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BE" w:rsidRDefault="005A1CFE" w:rsidP="009F71BE">
      <w:pPr>
        <w:ind w:right="51"/>
        <w:jc w:val="center"/>
        <w:rPr>
          <w:b/>
          <w:color w:val="1E1E1E" w:themeColor="text1"/>
          <w:sz w:val="28"/>
          <w:szCs w:val="28"/>
        </w:rPr>
      </w:pPr>
      <w:r w:rsidRPr="009F71BE">
        <w:rPr>
          <w:b/>
          <w:color w:val="1E1E1E" w:themeColor="text1"/>
          <w:sz w:val="28"/>
          <w:szCs w:val="28"/>
        </w:rPr>
        <w:t xml:space="preserve">PENERAPAN MODEL PEMBELAJARAN KOOPERATIF </w:t>
      </w:r>
      <w:r w:rsidRPr="009F71BE">
        <w:rPr>
          <w:b/>
          <w:i/>
          <w:color w:val="1E1E1E" w:themeColor="text1"/>
          <w:sz w:val="28"/>
          <w:szCs w:val="28"/>
          <w:lang w:val="id-ID"/>
        </w:rPr>
        <w:t>QUESTION STUDENT HAVE</w:t>
      </w:r>
      <w:r w:rsidRPr="009F71BE">
        <w:rPr>
          <w:b/>
          <w:color w:val="1E1E1E" w:themeColor="text1"/>
          <w:sz w:val="28"/>
          <w:szCs w:val="28"/>
        </w:rPr>
        <w:t xml:space="preserve"> UNTUK MENINGKATKAN PRESTASI BELAJAR SISWA PADA POKOK BAHASAN HIDROLISIS GARAM DI KELAS XI</w:t>
      </w:r>
      <w:r w:rsidRPr="009F71BE">
        <w:rPr>
          <w:b/>
          <w:color w:val="1E1E1E" w:themeColor="text1"/>
          <w:sz w:val="28"/>
          <w:szCs w:val="28"/>
          <w:lang w:val="id-ID"/>
        </w:rPr>
        <w:t xml:space="preserve"> </w:t>
      </w:r>
      <w:r w:rsidRPr="009F71BE">
        <w:rPr>
          <w:b/>
          <w:color w:val="1E1E1E" w:themeColor="text1"/>
          <w:sz w:val="28"/>
          <w:szCs w:val="28"/>
        </w:rPr>
        <w:t>S</w:t>
      </w:r>
      <w:r w:rsidRPr="009F71BE">
        <w:rPr>
          <w:b/>
          <w:color w:val="1E1E1E" w:themeColor="text1"/>
          <w:sz w:val="28"/>
          <w:szCs w:val="28"/>
          <w:lang w:val="id-ID"/>
        </w:rPr>
        <w:t xml:space="preserve">MAN </w:t>
      </w:r>
      <w:r w:rsidRPr="009F71BE">
        <w:rPr>
          <w:b/>
          <w:color w:val="1E1E1E" w:themeColor="text1"/>
          <w:sz w:val="28"/>
          <w:szCs w:val="28"/>
        </w:rPr>
        <w:t>1 BUKIT BATU KABUPATEN BENGKALIS</w:t>
      </w:r>
    </w:p>
    <w:p w:rsidR="005A1CFE" w:rsidRPr="009F71BE" w:rsidRDefault="005A1CFE" w:rsidP="009F71BE">
      <w:pPr>
        <w:spacing w:line="480" w:lineRule="auto"/>
        <w:ind w:right="51"/>
        <w:rPr>
          <w:b/>
          <w:color w:val="1E1E1E" w:themeColor="text1"/>
        </w:rPr>
      </w:pPr>
    </w:p>
    <w:p w:rsidR="005A1CFE" w:rsidRPr="00CF5504" w:rsidRDefault="005A1CFE" w:rsidP="005A1CFE">
      <w:pPr>
        <w:jc w:val="center"/>
        <w:rPr>
          <w:vertAlign w:val="superscript"/>
        </w:rPr>
      </w:pPr>
      <w:r w:rsidRPr="00CF5504">
        <w:t>Rina Annisa, Erviyenni, Armiyus Thaib</w:t>
      </w:r>
    </w:p>
    <w:p w:rsidR="005A1CFE" w:rsidRDefault="005A1CFE" w:rsidP="005A1CFE">
      <w:pPr>
        <w:jc w:val="center"/>
        <w:rPr>
          <w:sz w:val="20"/>
          <w:szCs w:val="20"/>
        </w:rPr>
      </w:pPr>
      <w:r w:rsidRPr="009F71BE">
        <w:rPr>
          <w:sz w:val="20"/>
          <w:szCs w:val="20"/>
        </w:rPr>
        <w:t xml:space="preserve">Email: </w:t>
      </w:r>
      <w:hyperlink r:id="rId8" w:history="1">
        <w:r w:rsidR="008C09FF" w:rsidRPr="009F71BE">
          <w:rPr>
            <w:rStyle w:val="Hyperlink"/>
            <w:sz w:val="20"/>
            <w:szCs w:val="20"/>
          </w:rPr>
          <w:t>phramers@gmail.com</w:t>
        </w:r>
      </w:hyperlink>
      <w:r w:rsidR="00CF5504">
        <w:rPr>
          <w:sz w:val="20"/>
          <w:szCs w:val="20"/>
        </w:rPr>
        <w:t xml:space="preserve"> 085365090534</w:t>
      </w:r>
    </w:p>
    <w:p w:rsidR="00CF5504" w:rsidRDefault="00CF5504" w:rsidP="005A1CFE">
      <w:pPr>
        <w:jc w:val="center"/>
        <w:rPr>
          <w:sz w:val="20"/>
          <w:szCs w:val="20"/>
        </w:rPr>
      </w:pPr>
      <w:r>
        <w:rPr>
          <w:sz w:val="20"/>
          <w:szCs w:val="20"/>
        </w:rPr>
        <w:t>Program Studi Pendidikan Kimia Universitas Riau</w:t>
      </w:r>
    </w:p>
    <w:p w:rsidR="00CF5504" w:rsidRPr="009F71BE" w:rsidRDefault="00CF5504" w:rsidP="005A1CFE">
      <w:pPr>
        <w:jc w:val="center"/>
        <w:rPr>
          <w:sz w:val="20"/>
          <w:szCs w:val="20"/>
        </w:rPr>
      </w:pPr>
      <w:r>
        <w:rPr>
          <w:sz w:val="20"/>
          <w:szCs w:val="20"/>
        </w:rPr>
        <w:t>Kampus Bina Widya Km. 12,5 Simpang Baru Pekanbaru 28293</w:t>
      </w:r>
    </w:p>
    <w:p w:rsidR="008C09FF" w:rsidRDefault="008C09FF" w:rsidP="00CF5504">
      <w:pPr>
        <w:spacing w:line="480" w:lineRule="auto"/>
        <w:jc w:val="center"/>
      </w:pPr>
    </w:p>
    <w:p w:rsidR="008C09FF" w:rsidRPr="009F71BE" w:rsidRDefault="008C09FF" w:rsidP="00CD6A82">
      <w:pPr>
        <w:ind w:firstLine="720"/>
        <w:jc w:val="both"/>
        <w:rPr>
          <w:b/>
          <w:lang w:val="id-ID"/>
        </w:rPr>
      </w:pPr>
      <w:r w:rsidRPr="009F71BE">
        <w:rPr>
          <w:b/>
          <w:i/>
          <w:lang w:val="id-ID"/>
        </w:rPr>
        <w:t>Abstract</w:t>
      </w:r>
      <w:r w:rsidRPr="009F71BE">
        <w:rPr>
          <w:b/>
          <w:lang w:val="id-ID"/>
        </w:rPr>
        <w:t xml:space="preserve"> </w:t>
      </w:r>
      <w:r w:rsidR="009F71BE">
        <w:rPr>
          <w:b/>
        </w:rPr>
        <w:t xml:space="preserve">: </w:t>
      </w:r>
      <w:r w:rsidRPr="009F71BE">
        <w:rPr>
          <w:lang w:val="id-ID"/>
        </w:rPr>
        <w:t xml:space="preserve">The purpose of this research </w:t>
      </w:r>
      <w:r w:rsidRPr="009F71BE">
        <w:t xml:space="preserve">is </w:t>
      </w:r>
      <w:r w:rsidRPr="009F71BE">
        <w:rPr>
          <w:lang w:val="id-ID"/>
        </w:rPr>
        <w:t xml:space="preserve">to  increase  student achievement  on the subject of </w:t>
      </w:r>
      <w:r w:rsidR="00777544" w:rsidRPr="009F71BE">
        <w:t>s</w:t>
      </w:r>
      <w:r w:rsidRPr="009F71BE">
        <w:t xml:space="preserve">alt </w:t>
      </w:r>
      <w:r w:rsidR="00777544" w:rsidRPr="009F71BE">
        <w:t>hydrolysis</w:t>
      </w:r>
      <w:r w:rsidRPr="009F71BE">
        <w:rPr>
          <w:lang w:val="id-ID"/>
        </w:rPr>
        <w:t xml:space="preserve"> in  class XI  </w:t>
      </w:r>
      <w:r w:rsidR="00777544" w:rsidRPr="009F71BE">
        <w:t>SMAN 1 Bukit Batu Kabupaten Bengkalis</w:t>
      </w:r>
      <w:r w:rsidRPr="009F71BE">
        <w:rPr>
          <w:lang w:val="id-ID"/>
        </w:rPr>
        <w:t xml:space="preserve">. Form of research  is  experiment  research  with  pretest-posttest  design.  The sample consisted  of  two  classes.  Experiment  class  was given  implementing  model cooperative  learning </w:t>
      </w:r>
      <w:r w:rsidR="00777544" w:rsidRPr="009F71BE">
        <w:rPr>
          <w:i/>
        </w:rPr>
        <w:t>Question Student Have</w:t>
      </w:r>
      <w:r w:rsidRPr="009F71BE">
        <w:rPr>
          <w:lang w:val="id-ID"/>
        </w:rPr>
        <w:t>, while the  control class was</w:t>
      </w:r>
      <w:r w:rsidR="00777544" w:rsidRPr="009F71BE">
        <w:t xml:space="preserve"> </w:t>
      </w:r>
      <w:r w:rsidRPr="009F71BE">
        <w:rPr>
          <w:lang w:val="id-ID"/>
        </w:rPr>
        <w:t xml:space="preserve">not given  implementing model cooperative  learning </w:t>
      </w:r>
      <w:r w:rsidR="00777544" w:rsidRPr="009F71BE">
        <w:rPr>
          <w:i/>
        </w:rPr>
        <w:t>Question Student Have</w:t>
      </w:r>
      <w:r w:rsidRPr="009F71BE">
        <w:rPr>
          <w:lang w:val="id-ID"/>
        </w:rPr>
        <w:t>. The   t-test  is used for data analysis technique.  Based on the  final  results  of data processing  u</w:t>
      </w:r>
      <w:r w:rsidR="00777544" w:rsidRPr="009F71BE">
        <w:rPr>
          <w:lang w:val="id-ID"/>
        </w:rPr>
        <w:t>sing  t-test  formula with dk=</w:t>
      </w:r>
      <w:r w:rsidR="00777544" w:rsidRPr="009F71BE">
        <w:t>39</w:t>
      </w:r>
      <w:r w:rsidRPr="009F71BE">
        <w:rPr>
          <w:lang w:val="id-ID"/>
        </w:rPr>
        <w:t xml:space="preserve">  and  ɑ =0,05  obtained  t</w:t>
      </w:r>
      <w:r w:rsidRPr="009F71BE">
        <w:rPr>
          <w:vertAlign w:val="subscript"/>
          <w:lang w:val="id-ID"/>
        </w:rPr>
        <w:t>arithmetic</w:t>
      </w:r>
      <w:r w:rsidR="00777544" w:rsidRPr="009F71BE">
        <w:t xml:space="preserve"> </w:t>
      </w:r>
      <w:r w:rsidRPr="009F71BE">
        <w:rPr>
          <w:lang w:val="id-ID"/>
        </w:rPr>
        <w:t>&gt;</w:t>
      </w:r>
      <w:r w:rsidR="00777544" w:rsidRPr="009F71BE">
        <w:t xml:space="preserve"> </w:t>
      </w:r>
      <w:r w:rsidRPr="009F71BE">
        <w:rPr>
          <w:lang w:val="id-ID"/>
        </w:rPr>
        <w:t>t</w:t>
      </w:r>
      <w:r w:rsidRPr="009F71BE">
        <w:rPr>
          <w:vertAlign w:val="subscript"/>
          <w:lang w:val="id-ID"/>
        </w:rPr>
        <w:t>table</w:t>
      </w:r>
      <w:r w:rsidRPr="009F71BE">
        <w:rPr>
          <w:lang w:val="id-ID"/>
        </w:rPr>
        <w:t xml:space="preserve"> </w:t>
      </w:r>
      <w:r w:rsidR="00777544" w:rsidRPr="009F71BE">
        <w:rPr>
          <w:lang w:val="id-ID"/>
        </w:rPr>
        <w:t>(2.</w:t>
      </w:r>
      <w:r w:rsidR="00777544" w:rsidRPr="009F71BE">
        <w:t xml:space="preserve">75 </w:t>
      </w:r>
      <w:r w:rsidRPr="009F71BE">
        <w:rPr>
          <w:lang w:val="id-ID"/>
        </w:rPr>
        <w:t>&gt;</w:t>
      </w:r>
      <w:r w:rsidR="00777544" w:rsidRPr="009F71BE">
        <w:t xml:space="preserve"> </w:t>
      </w:r>
      <w:r w:rsidR="00777544" w:rsidRPr="009F71BE">
        <w:rPr>
          <w:lang w:val="id-ID"/>
        </w:rPr>
        <w:t>1.6</w:t>
      </w:r>
      <w:r w:rsidR="00777544" w:rsidRPr="009F71BE">
        <w:t>8</w:t>
      </w:r>
      <w:r w:rsidRPr="009F71BE">
        <w:rPr>
          <w:lang w:val="id-ID"/>
        </w:rPr>
        <w:t xml:space="preserve">)  means that  the application of  model  cooperative learning  </w:t>
      </w:r>
      <w:r w:rsidR="00777544" w:rsidRPr="009F71BE">
        <w:rPr>
          <w:i/>
        </w:rPr>
        <w:t>Question Student Have</w:t>
      </w:r>
      <w:r w:rsidRPr="009F71BE">
        <w:rPr>
          <w:lang w:val="id-ID"/>
        </w:rPr>
        <w:t xml:space="preserve"> can  improve student</w:t>
      </w:r>
      <w:r w:rsidR="00777544" w:rsidRPr="009F71BE">
        <w:t>’s</w:t>
      </w:r>
      <w:r w:rsidRPr="009F71BE">
        <w:rPr>
          <w:lang w:val="id-ID"/>
        </w:rPr>
        <w:t xml:space="preserve"> achievement on the subject of </w:t>
      </w:r>
      <w:r w:rsidR="00777544" w:rsidRPr="009F71BE">
        <w:t>salt hydrolysis</w:t>
      </w:r>
      <w:r w:rsidRPr="009F71BE">
        <w:rPr>
          <w:lang w:val="id-ID"/>
        </w:rPr>
        <w:t xml:space="preserve">  in class XI SMA</w:t>
      </w:r>
      <w:r w:rsidR="00777544" w:rsidRPr="009F71BE">
        <w:t>N</w:t>
      </w:r>
      <w:r w:rsidRPr="009F71BE">
        <w:rPr>
          <w:lang w:val="id-ID"/>
        </w:rPr>
        <w:t xml:space="preserve"> </w:t>
      </w:r>
      <w:r w:rsidR="00777544" w:rsidRPr="009F71BE">
        <w:t>1 Bukit Batu Kabupaten Bengkalis</w:t>
      </w:r>
      <w:r w:rsidRPr="009F71BE">
        <w:rPr>
          <w:lang w:val="id-ID"/>
        </w:rPr>
        <w:t>.</w:t>
      </w:r>
      <w:r w:rsidR="00777544" w:rsidRPr="009F71BE">
        <w:t xml:space="preserve"> The improvement of student’s achievement in experiment class was supported by N-</w:t>
      </w:r>
      <w:r w:rsidR="00777544" w:rsidRPr="009F71BE">
        <w:rPr>
          <w:i/>
        </w:rPr>
        <w:t>Gain</w:t>
      </w:r>
      <w:r w:rsidR="00777544" w:rsidRPr="009F71BE">
        <w:t xml:space="preserve"> score 0,74 that included in high category.</w:t>
      </w:r>
    </w:p>
    <w:p w:rsidR="00777544" w:rsidRPr="009F71BE" w:rsidRDefault="00777544" w:rsidP="00CD6A82">
      <w:pPr>
        <w:spacing w:line="360" w:lineRule="auto"/>
        <w:jc w:val="both"/>
      </w:pPr>
    </w:p>
    <w:p w:rsidR="00777544" w:rsidRPr="00821FB4" w:rsidRDefault="00777544" w:rsidP="00777544">
      <w:pPr>
        <w:jc w:val="both"/>
        <w:rPr>
          <w:b/>
          <w:sz w:val="22"/>
          <w:szCs w:val="22"/>
        </w:rPr>
      </w:pPr>
      <w:r w:rsidRPr="00821FB4">
        <w:rPr>
          <w:b/>
          <w:i/>
          <w:sz w:val="22"/>
          <w:szCs w:val="22"/>
        </w:rPr>
        <w:t>Key</w:t>
      </w:r>
      <w:r w:rsidR="009F71BE" w:rsidRPr="00821FB4">
        <w:rPr>
          <w:b/>
          <w:i/>
          <w:sz w:val="22"/>
          <w:szCs w:val="22"/>
        </w:rPr>
        <w:t xml:space="preserve"> W</w:t>
      </w:r>
      <w:r w:rsidRPr="00821FB4">
        <w:rPr>
          <w:b/>
          <w:i/>
          <w:sz w:val="22"/>
          <w:szCs w:val="22"/>
        </w:rPr>
        <w:t>ords</w:t>
      </w:r>
      <w:r w:rsidR="009F71BE" w:rsidRPr="00821FB4">
        <w:rPr>
          <w:b/>
          <w:i/>
          <w:sz w:val="22"/>
          <w:szCs w:val="22"/>
        </w:rPr>
        <w:t xml:space="preserve"> </w:t>
      </w:r>
      <w:r w:rsidRPr="00821FB4">
        <w:rPr>
          <w:b/>
          <w:sz w:val="22"/>
          <w:szCs w:val="22"/>
        </w:rPr>
        <w:t xml:space="preserve">:  </w:t>
      </w:r>
      <w:r w:rsidRPr="00821FB4">
        <w:rPr>
          <w:b/>
          <w:i/>
          <w:sz w:val="22"/>
          <w:szCs w:val="22"/>
        </w:rPr>
        <w:t>Question Student Have</w:t>
      </w:r>
      <w:r w:rsidRPr="00821FB4">
        <w:rPr>
          <w:b/>
          <w:sz w:val="22"/>
          <w:szCs w:val="22"/>
        </w:rPr>
        <w:t xml:space="preserve">,  </w:t>
      </w:r>
      <w:r w:rsidRPr="00821FB4">
        <w:rPr>
          <w:b/>
          <w:i/>
          <w:sz w:val="22"/>
          <w:szCs w:val="22"/>
        </w:rPr>
        <w:t>Learning  Achievement</w:t>
      </w:r>
      <w:r w:rsidRPr="00821FB4">
        <w:rPr>
          <w:b/>
          <w:sz w:val="22"/>
          <w:szCs w:val="22"/>
        </w:rPr>
        <w:t xml:space="preserve">,  </w:t>
      </w:r>
      <w:r w:rsidRPr="00821FB4">
        <w:rPr>
          <w:b/>
          <w:i/>
          <w:sz w:val="22"/>
          <w:szCs w:val="22"/>
        </w:rPr>
        <w:t>Salt Hydrolysis</w:t>
      </w:r>
    </w:p>
    <w:p w:rsidR="00777544" w:rsidRDefault="00777544"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F24840" w:rsidRDefault="00F24840" w:rsidP="00CD6A82">
      <w:pPr>
        <w:spacing w:line="480" w:lineRule="auto"/>
        <w:jc w:val="both"/>
      </w:pPr>
    </w:p>
    <w:p w:rsidR="002D21C1" w:rsidRDefault="00F24840" w:rsidP="00F24840">
      <w:pPr>
        <w:ind w:firstLine="720"/>
        <w:jc w:val="both"/>
      </w:pPr>
      <w:r w:rsidRPr="009F71BE">
        <w:rPr>
          <w:b/>
          <w:i/>
          <w:lang w:val="id-ID"/>
        </w:rPr>
        <w:lastRenderedPageBreak/>
        <w:t>Abstra</w:t>
      </w:r>
      <w:r w:rsidR="00445A02">
        <w:rPr>
          <w:b/>
          <w:i/>
        </w:rPr>
        <w:t>k</w:t>
      </w:r>
      <w:r w:rsidRPr="009F71BE">
        <w:rPr>
          <w:b/>
          <w:lang w:val="id-ID"/>
        </w:rPr>
        <w:t xml:space="preserve"> </w:t>
      </w:r>
      <w:r>
        <w:rPr>
          <w:b/>
        </w:rPr>
        <w:t xml:space="preserve">: </w:t>
      </w:r>
      <w:r w:rsidRPr="002D21C1">
        <w:t xml:space="preserve">Tujuan dari penelitian ini adalah untuk meningkatkan prestasi belajar siswa pada pokok bahasan hidrolisis garam di kelas XI SMAN 1 Bukit Batu Kabupaten Bengkalis. Bentuk penelitian ini adalah penelitian eksperimen dengan desain </w:t>
      </w:r>
      <w:r w:rsidRPr="002D21C1">
        <w:rPr>
          <w:i/>
        </w:rPr>
        <w:t>pretest-posttest</w:t>
      </w:r>
      <w:r w:rsidRPr="002D21C1">
        <w:t xml:space="preserve">. </w:t>
      </w:r>
      <w:r w:rsidR="002D21C1" w:rsidRPr="002D21C1">
        <w:t xml:space="preserve">Sampel terdiri dari dua kelas. Pada kelas eksperimen  diterapkan model pembelajaran kooperatif </w:t>
      </w:r>
      <w:r w:rsidR="002D21C1" w:rsidRPr="002D21C1">
        <w:rPr>
          <w:i/>
        </w:rPr>
        <w:t>Question Student Have</w:t>
      </w:r>
      <w:r w:rsidR="002D21C1" w:rsidRPr="002D21C1">
        <w:t xml:space="preserve">, sedangkan pada kelas </w:t>
      </w:r>
      <w:r w:rsidR="002D21C1">
        <w:t>k</w:t>
      </w:r>
      <w:r w:rsidR="002D21C1" w:rsidRPr="002D21C1">
        <w:t xml:space="preserve">ontrol </w:t>
      </w:r>
      <w:r w:rsidR="002D21C1">
        <w:t>tidak diterap</w:t>
      </w:r>
      <w:r w:rsidR="002D21C1" w:rsidRPr="002D21C1">
        <w:t xml:space="preserve">kan model pembelajaran kooperatif </w:t>
      </w:r>
      <w:r w:rsidR="002D21C1" w:rsidRPr="002D21C1">
        <w:rPr>
          <w:i/>
        </w:rPr>
        <w:t>Question Student Have</w:t>
      </w:r>
      <w:r w:rsidR="002D21C1" w:rsidRPr="002D21C1">
        <w:t xml:space="preserve">. Uji-t digunakan untuk teknik analisis data. Berdasarkan hasil akhir pengolahan data dengan menggunakan rumus uji-t dengan dk=39 dan </w:t>
      </w:r>
      <w:r w:rsidR="002D21C1" w:rsidRPr="002D21C1">
        <w:rPr>
          <w:lang w:val="id-ID"/>
        </w:rPr>
        <w:t xml:space="preserve">ɑ =0,05  </w:t>
      </w:r>
      <w:r w:rsidR="002D21C1" w:rsidRPr="002D21C1">
        <w:t>diperoleh t</w:t>
      </w:r>
      <w:r w:rsidR="002D21C1" w:rsidRPr="002D21C1">
        <w:rPr>
          <w:vertAlign w:val="subscript"/>
        </w:rPr>
        <w:t>hitung</w:t>
      </w:r>
      <w:r w:rsidR="002D21C1" w:rsidRPr="002D21C1">
        <w:t xml:space="preserve"> &gt; t</w:t>
      </w:r>
      <w:r w:rsidR="002D21C1" w:rsidRPr="002D21C1">
        <w:rPr>
          <w:vertAlign w:val="subscript"/>
        </w:rPr>
        <w:t>tabel</w:t>
      </w:r>
      <w:r w:rsidR="002D21C1" w:rsidRPr="002D21C1">
        <w:t xml:space="preserve"> (2.75 &gt; 1.68) yang</w:t>
      </w:r>
      <w:r w:rsidR="002D21C1">
        <w:t xml:space="preserve"> berarti penerapan model pembelajaran kooperatif </w:t>
      </w:r>
      <w:r w:rsidR="002D21C1" w:rsidRPr="002D21C1">
        <w:rPr>
          <w:i/>
        </w:rPr>
        <w:t>Question Student Have</w:t>
      </w:r>
      <w:r w:rsidR="002D21C1">
        <w:t xml:space="preserve"> dapat meningkatkan prestasi belajar siswa pada pokok bahasan hidrolisis garam di kelas XI SMAN 1 Bukit Batu Kabupaten Bengkalis. Peningkatan prestasi belajar siswa pada kelas eksperimen didukung dengan skor N-</w:t>
      </w:r>
      <w:r w:rsidR="002D21C1" w:rsidRPr="002D21C1">
        <w:rPr>
          <w:i/>
        </w:rPr>
        <w:t>Gain</w:t>
      </w:r>
      <w:r w:rsidR="002D21C1">
        <w:t xml:space="preserve"> sebesar 0,74 yang termasuk kategori tinggi.</w:t>
      </w:r>
    </w:p>
    <w:p w:rsidR="00F24840" w:rsidRDefault="00F24840" w:rsidP="00445A02">
      <w:pPr>
        <w:spacing w:line="360" w:lineRule="auto"/>
        <w:jc w:val="both"/>
      </w:pPr>
    </w:p>
    <w:p w:rsidR="00445A02" w:rsidRPr="00821FB4" w:rsidRDefault="00445A02" w:rsidP="00445A02">
      <w:pPr>
        <w:jc w:val="both"/>
        <w:rPr>
          <w:b/>
          <w:sz w:val="22"/>
          <w:szCs w:val="22"/>
        </w:rPr>
      </w:pPr>
      <w:r>
        <w:rPr>
          <w:b/>
          <w:i/>
          <w:sz w:val="22"/>
          <w:szCs w:val="22"/>
        </w:rPr>
        <w:t>Kata Kunci</w:t>
      </w:r>
      <w:r w:rsidRPr="00821FB4">
        <w:rPr>
          <w:b/>
          <w:i/>
          <w:sz w:val="22"/>
          <w:szCs w:val="22"/>
        </w:rPr>
        <w:t xml:space="preserve"> </w:t>
      </w:r>
      <w:r w:rsidRPr="00821FB4">
        <w:rPr>
          <w:b/>
          <w:sz w:val="22"/>
          <w:szCs w:val="22"/>
        </w:rPr>
        <w:t xml:space="preserve">:  </w:t>
      </w:r>
      <w:r w:rsidRPr="00821FB4">
        <w:rPr>
          <w:b/>
          <w:i/>
          <w:sz w:val="22"/>
          <w:szCs w:val="22"/>
        </w:rPr>
        <w:t>Question Student Have</w:t>
      </w:r>
      <w:r w:rsidRPr="00821FB4">
        <w:rPr>
          <w:b/>
          <w:sz w:val="22"/>
          <w:szCs w:val="22"/>
        </w:rPr>
        <w:t xml:space="preserve">,  </w:t>
      </w:r>
      <w:r>
        <w:rPr>
          <w:b/>
          <w:i/>
          <w:sz w:val="22"/>
          <w:szCs w:val="22"/>
        </w:rPr>
        <w:t>Prestasi Belajar</w:t>
      </w:r>
      <w:r w:rsidRPr="00821FB4">
        <w:rPr>
          <w:b/>
          <w:sz w:val="22"/>
          <w:szCs w:val="22"/>
        </w:rPr>
        <w:t xml:space="preserve">,  </w:t>
      </w:r>
      <w:r>
        <w:rPr>
          <w:b/>
          <w:i/>
          <w:sz w:val="22"/>
          <w:szCs w:val="22"/>
        </w:rPr>
        <w:t>Hidrolisis Garam</w:t>
      </w:r>
    </w:p>
    <w:p w:rsidR="00445A02" w:rsidRPr="009F71BE" w:rsidRDefault="00445A02" w:rsidP="00CD6A82">
      <w:pPr>
        <w:spacing w:line="480" w:lineRule="auto"/>
        <w:jc w:val="both"/>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2D21C1" w:rsidRDefault="002D21C1" w:rsidP="009F71BE">
      <w:pPr>
        <w:jc w:val="both"/>
        <w:rPr>
          <w:b/>
        </w:rPr>
      </w:pPr>
    </w:p>
    <w:p w:rsidR="00445A02" w:rsidRDefault="007B3B2C" w:rsidP="00445A02">
      <w:pPr>
        <w:jc w:val="both"/>
        <w:rPr>
          <w:b/>
        </w:rPr>
      </w:pPr>
      <w:r w:rsidRPr="009F71BE">
        <w:rPr>
          <w:b/>
        </w:rPr>
        <w:lastRenderedPageBreak/>
        <w:t>PENDAHULUAN</w:t>
      </w:r>
    </w:p>
    <w:p w:rsidR="00445A02" w:rsidRPr="009F71BE" w:rsidRDefault="00445A02" w:rsidP="00445A02">
      <w:pPr>
        <w:spacing w:line="276" w:lineRule="auto"/>
        <w:jc w:val="both"/>
        <w:rPr>
          <w:b/>
        </w:rPr>
      </w:pPr>
    </w:p>
    <w:p w:rsidR="007B3B2C" w:rsidRPr="009F71BE" w:rsidRDefault="007B3B2C" w:rsidP="009F71BE">
      <w:pPr>
        <w:jc w:val="both"/>
      </w:pPr>
      <w:r w:rsidRPr="009F71BE">
        <w:t xml:space="preserve">       </w:t>
      </w:r>
      <w:r w:rsidRPr="009F71BE">
        <w:tab/>
        <w:t>Kimia merupakan salah satu mata pelajaran yang diterima oleh siswa SMA/sederajat, terutama jurusan IPA. Kimia merupakan ilmu yang mempelajari tentang materi, fenomena alam dan mekanisme yang terjadi didalamnya. Pokok bahasan dalam mata pelajaran kimia sifatnya tidak hanya menghafal, tetapi dibutuhkan juga pemahaman, analisis dan kemampuan siswa untuk mengaitkan pembelajaran pada kehidupan sehari-hari, salah satunya yaitu pokok bahasan Hidrolisis Garam.</w:t>
      </w:r>
    </w:p>
    <w:p w:rsidR="0085436D" w:rsidRDefault="007B3B2C" w:rsidP="0085436D">
      <w:pPr>
        <w:ind w:firstLine="720"/>
        <w:jc w:val="both"/>
      </w:pPr>
      <w:r w:rsidRPr="009F71BE">
        <w:t>Berdasarkan informasi dari salah seorang guru kimia di SMAN 1 Bukit Batu Kabupaten Bengkalis, pada tahun ajaran 2012/2013 rata-rata nilai ulangan siswa pada pokok bahasan hidrolisis garam belum memenuhi Kriteria Ketuntasan Minimum (KKM) yaitu 65 sementara KKM yang ditetapkan sekolah adalah 70. S</w:t>
      </w:r>
      <w:r w:rsidRPr="009F71BE">
        <w:rPr>
          <w:color w:val="1E1E1E" w:themeColor="text1"/>
        </w:rPr>
        <w:t xml:space="preserve">iswa belum mencapai KKM </w:t>
      </w:r>
      <w:r w:rsidRPr="009F71BE">
        <w:t>dikarenakan kurang aktif dalam proses pembelajaran, terutama dalam hal bertanya. Siswa jarang bertanya kepada guru meskipun materi belum dipahami dan siswa kurang berani dalam mengerjakan soal latihan di depan kelas</w:t>
      </w:r>
      <w:r w:rsidRPr="009F71BE">
        <w:rPr>
          <w:color w:val="1E1E1E" w:themeColor="text1"/>
        </w:rPr>
        <w:t>.</w:t>
      </w:r>
      <w:r w:rsidRPr="009F71BE">
        <w:t xml:space="preserve"> Salah satu usaha yang telah dilakukan guru adalah dengan menerapkan metode diskusi, tetapi tidak berjalan efektif karena hanya beberapa siswa saja yang berani bertanya dan mengungkapkan pendapat dan jawaban. Kurangnya aktifitas siswa dalam mengajukan pertanyaan dalam pembelajaran akan berpengaruh terhadap kualitas dan prestasi belajar siswa karena hal ini menyebabkan konsep dan pemahaman siswa terhadap materi pelajaran tidak dapat dipahami secara utuh. Untuk mengatasi masalah tersebut, dibutuhkan model pembelajaran yang dapat meningkatkan keaktifan siswa sehingga dapat meningkatkan prestasi belajar siswa, salah satu model yang dapat digunakan adalah model pembelajaran kooperatif</w:t>
      </w:r>
      <w:r w:rsidRPr="009F71BE">
        <w:rPr>
          <w:i/>
        </w:rPr>
        <w:t xml:space="preserve"> Question Student Have</w:t>
      </w:r>
      <w:r w:rsidRPr="009F71BE">
        <w:t>.</w:t>
      </w:r>
    </w:p>
    <w:p w:rsidR="007B3B2C" w:rsidRPr="009F71BE" w:rsidRDefault="007B3B2C" w:rsidP="0085436D">
      <w:pPr>
        <w:ind w:firstLine="720"/>
        <w:jc w:val="both"/>
      </w:pPr>
      <w:r w:rsidRPr="009F71BE">
        <w:t xml:space="preserve">Model pembelajaran kooperatif </w:t>
      </w:r>
      <w:r w:rsidRPr="009F71BE">
        <w:rPr>
          <w:i/>
        </w:rPr>
        <w:t>Question Student Have</w:t>
      </w:r>
      <w:r w:rsidRPr="009F71BE">
        <w:t xml:space="preserve"> menggunakan sebuah cara untuk mendapatkan partisipasi siswa melalui tulisan. Hal ini sangat cocok digunakan pada siswa yang kurang berani mengungkapkan pertanyaan, keinginan dan harapan-harapan melalui percakapan. </w:t>
      </w:r>
      <w:r w:rsidR="00A119FC">
        <w:t xml:space="preserve">Agus </w:t>
      </w:r>
      <w:r w:rsidRPr="003A4287">
        <w:t>Suprijono (2009)</w:t>
      </w:r>
      <w:r w:rsidRPr="009F71BE">
        <w:t xml:space="preserve"> menyatakan bahwa model pembelajaran kooperatif </w:t>
      </w:r>
      <w:r w:rsidRPr="009F71BE">
        <w:rPr>
          <w:i/>
        </w:rPr>
        <w:t>Question Student Have</w:t>
      </w:r>
      <w:r w:rsidRPr="009F71BE">
        <w:t xml:space="preserve"> merupakan salah satu metode pendukung pengembangan dalam pembelajaran kooperatif untuk melatih peserta didik agar memiliki kemampuan dan keterampilan bertanya. Sedangkan </w:t>
      </w:r>
      <w:r w:rsidRPr="003A4287">
        <w:t xml:space="preserve">Zaini, dkk (2008) </w:t>
      </w:r>
      <w:r w:rsidRPr="009F71BE">
        <w:t>menyatakan bahwa “</w:t>
      </w:r>
      <w:r w:rsidRPr="009F71BE">
        <w:rPr>
          <w:i/>
        </w:rPr>
        <w:t>Question Student Have</w:t>
      </w:r>
      <w:r w:rsidRPr="009F71BE">
        <w:t xml:space="preserve"> (pertanyaan dari siswa)  merupakan teknik yang tidak menakutkan yang dapat dipakai untuk mengetahui kebutuh</w:t>
      </w:r>
      <w:r w:rsidR="0085436D">
        <w:t xml:space="preserve">an dan harapan peserta didik”. </w:t>
      </w:r>
      <w:r w:rsidR="0085436D" w:rsidRPr="003A4287">
        <w:t>Machmudah dan Rosyidi (2008)</w:t>
      </w:r>
      <w:r w:rsidR="0085436D">
        <w:t xml:space="preserve"> mengungkap</w:t>
      </w:r>
      <w:r w:rsidR="0085436D" w:rsidRPr="00AD0E14">
        <w:t xml:space="preserve">kan </w:t>
      </w:r>
      <w:r w:rsidR="0085436D">
        <w:t xml:space="preserve">bahwa </w:t>
      </w:r>
      <w:r w:rsidR="0085436D" w:rsidRPr="00AD0E14">
        <w:t xml:space="preserve">teknik </w:t>
      </w:r>
      <w:r w:rsidR="0085436D" w:rsidRPr="00AD0E14">
        <w:rPr>
          <w:i/>
        </w:rPr>
        <w:t>Question Student Have</w:t>
      </w:r>
      <w:r w:rsidR="0085436D" w:rsidRPr="00AD0E14">
        <w:t xml:space="preserve"> ini digunakan untuk mempelajari tentang keinginan dan harapan anak didik sebagai dasar untuk memaksimalkan potensi yang mereka miliki. </w:t>
      </w:r>
      <w:r w:rsidR="0085436D" w:rsidRPr="0085436D">
        <w:rPr>
          <w:color w:val="1E1E1E" w:themeColor="text1"/>
        </w:rPr>
        <w:t>Djamarah dan Aswan Zain (2006) mengatakan bahwa tujuan siswa bertanya adalah untuk</w:t>
      </w:r>
      <w:r w:rsidR="0085436D" w:rsidRPr="00AD0E14">
        <w:rPr>
          <w:color w:val="1E1E1E" w:themeColor="text1"/>
        </w:rPr>
        <w:t xml:space="preserve"> membangkitkan perhatian dan rasa ingin tahu siswa terhadap suatu topik, supaya siswa lebih aktif, sehingga siswa harus belajar secara maksimal dan mengembangkan cara berfikir siswa.</w:t>
      </w:r>
      <w:r w:rsidR="0085436D">
        <w:t xml:space="preserve"> </w:t>
      </w:r>
      <w:r w:rsidRPr="009F71BE">
        <w:t xml:space="preserve">Dengan penerapan  model pembelajaran </w:t>
      </w:r>
      <w:r w:rsidRPr="009F71BE">
        <w:rPr>
          <w:i/>
        </w:rPr>
        <w:t>Question Student Have</w:t>
      </w:r>
      <w:r w:rsidRPr="009F71BE">
        <w:t xml:space="preserve">  dalam model pembelajaran kooperatif saat kegiatan belajar siswa akan  membangun pengetahuannya.  </w:t>
      </w:r>
    </w:p>
    <w:p w:rsidR="00D144CA" w:rsidRPr="00D144CA" w:rsidRDefault="00D144CA" w:rsidP="00D144CA">
      <w:pPr>
        <w:tabs>
          <w:tab w:val="left" w:pos="709"/>
          <w:tab w:val="left" w:pos="851"/>
        </w:tabs>
        <w:autoSpaceDE w:val="0"/>
        <w:autoSpaceDN w:val="0"/>
        <w:adjustRightInd w:val="0"/>
        <w:ind w:firstLine="709"/>
        <w:jc w:val="both"/>
        <w:rPr>
          <w:lang w:val="id-ID"/>
        </w:rPr>
      </w:pPr>
      <w:r w:rsidRPr="00D144CA">
        <w:rPr>
          <w:lang w:val="id-ID"/>
        </w:rPr>
        <w:t xml:space="preserve">Langkah-langkah model pembelajaran kooperatif </w:t>
      </w:r>
      <w:r w:rsidRPr="00D144CA">
        <w:rPr>
          <w:i/>
          <w:color w:val="1E1E1E" w:themeColor="text1"/>
          <w:lang w:val="id-ID"/>
        </w:rPr>
        <w:t>Question Student Have</w:t>
      </w:r>
      <w:r w:rsidRPr="00D144CA">
        <w:rPr>
          <w:lang w:val="id-ID"/>
        </w:rPr>
        <w:t xml:space="preserve"> menurut </w:t>
      </w:r>
      <w:r>
        <w:t xml:space="preserve">Agus </w:t>
      </w:r>
      <w:r w:rsidRPr="00D144CA">
        <w:rPr>
          <w:lang w:val="id-ID"/>
        </w:rPr>
        <w:t>Suprijono (2012) adalah sebagai berikut:</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lang w:val="id-ID"/>
        </w:rPr>
      </w:pPr>
      <w:r w:rsidRPr="00D144CA">
        <w:rPr>
          <w:rFonts w:ascii="Times New Roman" w:hAnsi="Times New Roman"/>
          <w:sz w:val="24"/>
          <w:szCs w:val="24"/>
          <w:lang w:val="id-ID"/>
        </w:rPr>
        <w:t>Bagi siswa menjadi berkelompok yang terdiri dari 4-6 orang siswa</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lang w:val="id-ID"/>
        </w:rPr>
      </w:pPr>
      <w:r w:rsidRPr="00D144CA">
        <w:rPr>
          <w:rFonts w:ascii="Times New Roman" w:hAnsi="Times New Roman"/>
          <w:sz w:val="24"/>
          <w:szCs w:val="24"/>
          <w:lang w:val="id-ID"/>
        </w:rPr>
        <w:t>Bagikan potongan-potongan kartu kepada setiap siswa dalam setiap kelompok (setiap siswa mendapat 1 kartu)</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rPr>
      </w:pPr>
      <w:r w:rsidRPr="00D144CA">
        <w:rPr>
          <w:rFonts w:ascii="Times New Roman" w:hAnsi="Times New Roman"/>
          <w:sz w:val="24"/>
          <w:szCs w:val="24"/>
          <w:lang w:val="id-ID"/>
        </w:rPr>
        <w:lastRenderedPageBreak/>
        <w:t>Mintalah setiap siswa untuk menuliskan satu pertanyaan yang berkaitan dengan materi pelajaran</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rPr>
      </w:pPr>
      <w:r w:rsidRPr="00D144CA">
        <w:rPr>
          <w:rFonts w:ascii="Times New Roman" w:hAnsi="Times New Roman"/>
          <w:sz w:val="24"/>
          <w:szCs w:val="24"/>
          <w:lang w:val="id-ID"/>
        </w:rPr>
        <w:t xml:space="preserve">Dalam tiap kelompok, putarlah kartu tersebut searah keliling jarum jam. </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rPr>
      </w:pPr>
      <w:r w:rsidRPr="00D144CA">
        <w:rPr>
          <w:rFonts w:ascii="Times New Roman" w:hAnsi="Times New Roman"/>
          <w:sz w:val="24"/>
          <w:szCs w:val="24"/>
          <w:lang w:val="id-ID"/>
        </w:rPr>
        <w:t>Ketika setiap kartu diputarkan pada anggota kelompok, anggota tersebut harus membacanya dan memberikan tanda (√) jika pertanyaan tersebut dianggap penting sesuai dengan tujuan pembelajaran.</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rPr>
      </w:pPr>
      <w:r w:rsidRPr="00D144CA">
        <w:rPr>
          <w:rFonts w:ascii="Times New Roman" w:hAnsi="Times New Roman"/>
          <w:sz w:val="24"/>
          <w:szCs w:val="24"/>
          <w:lang w:val="id-ID"/>
        </w:rPr>
        <w:t>Perputaran berhenti sampai kartu tersebut kembali pada pemiliknya masing-masing.Setiap pemilik kartu dalam kelompok harus memeriksa pertanyaan yang mendapat suara terbanyak. Setelah itu jumlah tanda (</w:t>
      </w:r>
      <w:r w:rsidRPr="00D144CA">
        <w:rPr>
          <w:rFonts w:ascii="Times New Roman" w:hAnsi="Times New Roman"/>
          <w:sz w:val="24"/>
          <w:szCs w:val="24"/>
          <w:lang w:val="id-ID"/>
        </w:rPr>
        <w:sym w:font="Wingdings 2" w:char="F050"/>
      </w:r>
      <w:r w:rsidRPr="00D144CA">
        <w:rPr>
          <w:rFonts w:ascii="Times New Roman" w:hAnsi="Times New Roman"/>
          <w:sz w:val="24"/>
          <w:szCs w:val="24"/>
          <w:lang w:val="id-ID"/>
        </w:rPr>
        <w:t>) pada pertanyaan dibandingkan dengan perolehan anggota lain dalam satu kelompok.Pertanyaan yang mendapat suara terbanyak kini menjadi milik kelompok (1 pertanyaan menjadi milik kelompok).</w:t>
      </w:r>
    </w:p>
    <w:p w:rsidR="00D144CA" w:rsidRPr="00D144CA" w:rsidRDefault="00D144CA" w:rsidP="00D144CA">
      <w:pPr>
        <w:pStyle w:val="ListParagraph"/>
        <w:numPr>
          <w:ilvl w:val="0"/>
          <w:numId w:val="2"/>
        </w:numPr>
        <w:tabs>
          <w:tab w:val="left" w:pos="851"/>
        </w:tabs>
        <w:autoSpaceDE w:val="0"/>
        <w:autoSpaceDN w:val="0"/>
        <w:adjustRightInd w:val="0"/>
        <w:spacing w:after="0" w:line="240" w:lineRule="auto"/>
        <w:ind w:left="426"/>
        <w:jc w:val="both"/>
        <w:rPr>
          <w:rFonts w:ascii="Times New Roman" w:hAnsi="Times New Roman"/>
          <w:sz w:val="24"/>
          <w:szCs w:val="24"/>
        </w:rPr>
      </w:pPr>
      <w:r w:rsidRPr="00D144CA">
        <w:rPr>
          <w:rFonts w:ascii="Times New Roman" w:hAnsi="Times New Roman"/>
          <w:sz w:val="24"/>
          <w:szCs w:val="24"/>
          <w:lang w:val="id-ID"/>
        </w:rPr>
        <w:t>Setiap kelompok melaporkan secara tertulis pertanyaan yang telah menjadi milik kelompok (mewakili kelompok).</w:t>
      </w:r>
    </w:p>
    <w:p w:rsidR="00D144CA" w:rsidRPr="00D144CA" w:rsidRDefault="00D144CA" w:rsidP="00D144CA">
      <w:pPr>
        <w:pStyle w:val="ListParagraph"/>
        <w:numPr>
          <w:ilvl w:val="0"/>
          <w:numId w:val="2"/>
        </w:numPr>
        <w:tabs>
          <w:tab w:val="left" w:pos="426"/>
          <w:tab w:val="left" w:pos="851"/>
        </w:tabs>
        <w:autoSpaceDE w:val="0"/>
        <w:autoSpaceDN w:val="0"/>
        <w:adjustRightInd w:val="0"/>
        <w:spacing w:after="0" w:line="240" w:lineRule="auto"/>
        <w:ind w:left="426"/>
        <w:jc w:val="both"/>
        <w:rPr>
          <w:rFonts w:ascii="Times New Roman" w:hAnsi="Times New Roman"/>
          <w:sz w:val="24"/>
          <w:szCs w:val="24"/>
          <w:lang w:val="id-ID"/>
        </w:rPr>
      </w:pPr>
      <w:r w:rsidRPr="00D144CA">
        <w:rPr>
          <w:rFonts w:ascii="Times New Roman" w:hAnsi="Times New Roman"/>
          <w:sz w:val="24"/>
          <w:szCs w:val="24"/>
          <w:lang w:val="id-ID"/>
        </w:rPr>
        <w:t>Guru melakukan pemeriksaan terhadap pertanyaan dari tiap kelompok.</w:t>
      </w:r>
    </w:p>
    <w:p w:rsidR="00D144CA" w:rsidRPr="00D144CA" w:rsidRDefault="00D144CA" w:rsidP="00D144CA">
      <w:pPr>
        <w:pStyle w:val="ListParagraph"/>
        <w:numPr>
          <w:ilvl w:val="0"/>
          <w:numId w:val="2"/>
        </w:numPr>
        <w:tabs>
          <w:tab w:val="left" w:pos="426"/>
          <w:tab w:val="left" w:pos="851"/>
        </w:tabs>
        <w:autoSpaceDE w:val="0"/>
        <w:autoSpaceDN w:val="0"/>
        <w:adjustRightInd w:val="0"/>
        <w:spacing w:after="0" w:line="240" w:lineRule="auto"/>
        <w:ind w:left="426"/>
        <w:jc w:val="both"/>
        <w:rPr>
          <w:rFonts w:ascii="Times New Roman" w:hAnsi="Times New Roman"/>
          <w:sz w:val="24"/>
          <w:szCs w:val="24"/>
          <w:lang w:val="id-ID"/>
        </w:rPr>
      </w:pPr>
      <w:r w:rsidRPr="00D144CA">
        <w:rPr>
          <w:rFonts w:ascii="Times New Roman" w:hAnsi="Times New Roman"/>
          <w:sz w:val="24"/>
          <w:szCs w:val="24"/>
          <w:lang w:val="id-ID"/>
        </w:rPr>
        <w:t xml:space="preserve">Pertanyaan-pertanyaan yang sudah diseleksi oleh guru dikembalikan kepada siswa untuk dijawab secara </w:t>
      </w:r>
      <w:r w:rsidRPr="00D144CA">
        <w:rPr>
          <w:rFonts w:ascii="Times New Roman" w:hAnsi="Times New Roman"/>
          <w:sz w:val="24"/>
          <w:szCs w:val="24"/>
        </w:rPr>
        <w:t>berkelompok</w:t>
      </w:r>
      <w:r w:rsidRPr="00D144CA">
        <w:rPr>
          <w:rFonts w:ascii="Times New Roman" w:hAnsi="Times New Roman"/>
          <w:sz w:val="24"/>
          <w:szCs w:val="24"/>
          <w:lang w:val="id-ID"/>
        </w:rPr>
        <w:t xml:space="preserve"> dan pertayaan tersebut dijadikan pertanyaan LKS </w:t>
      </w:r>
      <w:r w:rsidRPr="00D144CA">
        <w:rPr>
          <w:rFonts w:ascii="Times New Roman" w:hAnsi="Times New Roman"/>
          <w:color w:val="1E1E1E" w:themeColor="text1"/>
          <w:sz w:val="24"/>
          <w:szCs w:val="24"/>
          <w:lang w:val="id-ID"/>
        </w:rPr>
        <w:t>(setiap kelompok akan menjawab semua pertanyaan yang telah diseleksi oleh guru)</w:t>
      </w:r>
      <w:r w:rsidRPr="00D144CA">
        <w:rPr>
          <w:rFonts w:ascii="Times New Roman" w:hAnsi="Times New Roman"/>
          <w:sz w:val="24"/>
          <w:szCs w:val="24"/>
          <w:lang w:val="id-ID"/>
        </w:rPr>
        <w:t>.</w:t>
      </w:r>
    </w:p>
    <w:p w:rsidR="007B3B2C" w:rsidRDefault="00D144CA" w:rsidP="00D144CA">
      <w:pPr>
        <w:jc w:val="both"/>
      </w:pPr>
      <w:r w:rsidRPr="00D144CA">
        <w:rPr>
          <w:lang w:val="id-ID"/>
        </w:rPr>
        <w:t>Catatan : Jika ada beberapa pertanyaan yang memiliki jumlah tanda centang yang sama atau tidak ada satu pertanyaanpun yang mendapat tanda centang, maka kelompok tersebut harus mendiskusikan untuk memilih satu pertanyaan yang akan dijadikan milik kelompok.</w:t>
      </w:r>
    </w:p>
    <w:p w:rsidR="00CF5504" w:rsidRPr="00CF5504" w:rsidRDefault="00CF5504" w:rsidP="00CF5504">
      <w:pPr>
        <w:spacing w:line="480" w:lineRule="auto"/>
        <w:jc w:val="both"/>
        <w:rPr>
          <w:bCs/>
          <w:color w:val="1E1E1E" w:themeColor="text1"/>
        </w:rPr>
      </w:pPr>
    </w:p>
    <w:p w:rsidR="007B3B2C" w:rsidRDefault="007B3B2C" w:rsidP="007B3B2C">
      <w:pPr>
        <w:jc w:val="both"/>
        <w:rPr>
          <w:b/>
        </w:rPr>
      </w:pPr>
      <w:r w:rsidRPr="009F71BE">
        <w:rPr>
          <w:b/>
        </w:rPr>
        <w:t xml:space="preserve">METODE PENELITIAN </w:t>
      </w:r>
    </w:p>
    <w:p w:rsidR="00445A02" w:rsidRPr="009F71BE" w:rsidRDefault="00445A02" w:rsidP="00445A02">
      <w:pPr>
        <w:spacing w:line="276" w:lineRule="auto"/>
        <w:jc w:val="both"/>
        <w:rPr>
          <w:b/>
        </w:rPr>
      </w:pPr>
    </w:p>
    <w:p w:rsidR="007B3B2C" w:rsidRPr="009F71BE" w:rsidRDefault="007B3B2C" w:rsidP="0085436D">
      <w:pPr>
        <w:ind w:firstLine="720"/>
        <w:jc w:val="both"/>
      </w:pPr>
      <w:r w:rsidRPr="009F71BE">
        <w:t xml:space="preserve">Penelitian ini dilaksanakan di  SMAN 1 Bukit Batu Kabupaten Bengkalis  kelas XI semester genap tahun ajaran 2013/2014  pada  tanggal 7  April-3 Mei  2014. </w:t>
      </w:r>
      <w:r w:rsidR="00CF5504">
        <w:t>Sampel</w:t>
      </w:r>
      <w:r w:rsidRPr="009F71BE">
        <w:t xml:space="preserve"> dalam penelitian ini adalah siswa kelas XI  SMAN 1 Bukit Batu Kabupaten Bengkalis  semester genap tahun ajaran 2013/2014  yang terdiri dari  2  kelas, yakni kelas XI IPA B sebagai kelas eksperimen dan kelas XI IPA A sebagai kelas </w:t>
      </w:r>
      <w:r w:rsidR="003B1727" w:rsidRPr="009F71BE">
        <w:t>k</w:t>
      </w:r>
      <w:r w:rsidRPr="009F71BE">
        <w:t xml:space="preserve">ontrol.  </w:t>
      </w:r>
    </w:p>
    <w:p w:rsidR="0085436D" w:rsidRDefault="009F71BE" w:rsidP="0085436D">
      <w:pPr>
        <w:tabs>
          <w:tab w:val="left" w:pos="-4395"/>
        </w:tabs>
        <w:ind w:left="-1"/>
        <w:jc w:val="both"/>
        <w:rPr>
          <w:color w:val="1E1E1E" w:themeColor="text1"/>
        </w:rPr>
      </w:pPr>
      <w:r>
        <w:rPr>
          <w:color w:val="1E1E1E" w:themeColor="text1"/>
        </w:rPr>
        <w:tab/>
      </w:r>
      <w:r>
        <w:rPr>
          <w:color w:val="1E1E1E" w:themeColor="text1"/>
        </w:rPr>
        <w:tab/>
      </w:r>
      <w:r w:rsidR="003B1727" w:rsidRPr="009F71BE">
        <w:rPr>
          <w:color w:val="1E1E1E" w:themeColor="text1"/>
        </w:rPr>
        <w:t xml:space="preserve">Penelitian ini merupakan penelitian eksperimen dengan desain </w:t>
      </w:r>
      <w:r w:rsidR="003B1727" w:rsidRPr="009F71BE">
        <w:rPr>
          <w:i/>
          <w:color w:val="1E1E1E" w:themeColor="text1"/>
        </w:rPr>
        <w:t>pretest</w:t>
      </w:r>
      <w:r w:rsidR="003B1727" w:rsidRPr="009F71BE">
        <w:rPr>
          <w:color w:val="1E1E1E" w:themeColor="text1"/>
        </w:rPr>
        <w:t xml:space="preserve"> dan </w:t>
      </w:r>
      <w:r w:rsidR="003B1727" w:rsidRPr="009F71BE">
        <w:rPr>
          <w:i/>
          <w:color w:val="1E1E1E" w:themeColor="text1"/>
        </w:rPr>
        <w:t>posttes</w:t>
      </w:r>
      <w:r w:rsidR="003B1727" w:rsidRPr="009F71BE">
        <w:rPr>
          <w:color w:val="1E1E1E" w:themeColor="text1"/>
        </w:rPr>
        <w:t xml:space="preserve">t. </w:t>
      </w:r>
      <w:r w:rsidR="0085436D" w:rsidRPr="0085436D">
        <w:rPr>
          <w:color w:val="1E1E1E" w:themeColor="text1"/>
        </w:rPr>
        <w:t xml:space="preserve">Rancangan penelitian menurut </w:t>
      </w:r>
      <w:r w:rsidR="003A4287">
        <w:rPr>
          <w:color w:val="1E1E1E" w:themeColor="text1"/>
        </w:rPr>
        <w:t xml:space="preserve">Mohammad </w:t>
      </w:r>
      <w:r w:rsidR="0085436D" w:rsidRPr="003A4287">
        <w:rPr>
          <w:color w:val="1E1E1E" w:themeColor="text1"/>
        </w:rPr>
        <w:t>Nazir (2003),</w:t>
      </w:r>
      <w:r w:rsidR="0085436D" w:rsidRPr="0085436D">
        <w:rPr>
          <w:color w:val="1E1E1E" w:themeColor="text1"/>
        </w:rPr>
        <w:t xml:space="preserve"> dapat dilihat pada tabel 1.  </w:t>
      </w:r>
    </w:p>
    <w:p w:rsidR="00445A02" w:rsidRPr="0085436D" w:rsidRDefault="00445A02" w:rsidP="00445A02">
      <w:pPr>
        <w:tabs>
          <w:tab w:val="left" w:pos="-4395"/>
        </w:tabs>
        <w:ind w:left="-1"/>
        <w:jc w:val="both"/>
        <w:rPr>
          <w:color w:val="1E1E1E" w:themeColor="text1"/>
        </w:rPr>
      </w:pPr>
    </w:p>
    <w:p w:rsidR="0085436D" w:rsidRPr="0085436D" w:rsidRDefault="0085436D" w:rsidP="0085436D">
      <w:pPr>
        <w:tabs>
          <w:tab w:val="left" w:pos="-4395"/>
        </w:tabs>
        <w:ind w:left="-1"/>
        <w:jc w:val="both"/>
        <w:rPr>
          <w:color w:val="1E1E1E" w:themeColor="text1"/>
        </w:rPr>
      </w:pPr>
      <w:r w:rsidRPr="0085436D">
        <w:rPr>
          <w:color w:val="1E1E1E" w:themeColor="text1"/>
        </w:rPr>
        <w:t xml:space="preserve">Tabel 1. Rancangan penelitian </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0"/>
        <w:gridCol w:w="1559"/>
        <w:gridCol w:w="1907"/>
        <w:gridCol w:w="2037"/>
      </w:tblGrid>
      <w:tr w:rsidR="0085436D" w:rsidRPr="00AD0E14" w:rsidTr="0085436D">
        <w:tc>
          <w:tcPr>
            <w:tcW w:w="1990" w:type="dxa"/>
            <w:shd w:val="clear" w:color="auto" w:fill="auto"/>
          </w:tcPr>
          <w:p w:rsidR="0085436D" w:rsidRPr="00AD0E14" w:rsidRDefault="0085436D" w:rsidP="0085436D">
            <w:pPr>
              <w:jc w:val="center"/>
            </w:pPr>
            <w:r w:rsidRPr="00AD0E14">
              <w:t>Kelompok</w:t>
            </w:r>
          </w:p>
        </w:tc>
        <w:tc>
          <w:tcPr>
            <w:tcW w:w="1559" w:type="dxa"/>
            <w:shd w:val="clear" w:color="auto" w:fill="auto"/>
          </w:tcPr>
          <w:p w:rsidR="0085436D" w:rsidRPr="00AD0E14" w:rsidRDefault="0085436D" w:rsidP="0085436D">
            <w:pPr>
              <w:jc w:val="center"/>
            </w:pPr>
            <w:r w:rsidRPr="00AD0E14">
              <w:rPr>
                <w:i/>
              </w:rPr>
              <w:t>Pretest</w:t>
            </w:r>
          </w:p>
        </w:tc>
        <w:tc>
          <w:tcPr>
            <w:tcW w:w="1907" w:type="dxa"/>
            <w:shd w:val="clear" w:color="auto" w:fill="auto"/>
          </w:tcPr>
          <w:p w:rsidR="0085436D" w:rsidRPr="00AD0E14" w:rsidRDefault="0085436D" w:rsidP="0085436D">
            <w:pPr>
              <w:jc w:val="center"/>
            </w:pPr>
            <w:r w:rsidRPr="00AD0E14">
              <w:t>Perlakuan</w:t>
            </w:r>
          </w:p>
        </w:tc>
        <w:tc>
          <w:tcPr>
            <w:tcW w:w="2037" w:type="dxa"/>
            <w:shd w:val="clear" w:color="auto" w:fill="auto"/>
          </w:tcPr>
          <w:p w:rsidR="0085436D" w:rsidRPr="00AD0E14" w:rsidRDefault="0085436D" w:rsidP="0085436D">
            <w:pPr>
              <w:jc w:val="center"/>
            </w:pPr>
            <w:r w:rsidRPr="00AD0E14">
              <w:rPr>
                <w:i/>
              </w:rPr>
              <w:t>Posttest</w:t>
            </w:r>
          </w:p>
        </w:tc>
      </w:tr>
      <w:tr w:rsidR="0085436D" w:rsidRPr="00AD0E14" w:rsidTr="0085436D">
        <w:tc>
          <w:tcPr>
            <w:tcW w:w="1990" w:type="dxa"/>
            <w:shd w:val="clear" w:color="auto" w:fill="auto"/>
          </w:tcPr>
          <w:p w:rsidR="0085436D" w:rsidRPr="00AD0E14" w:rsidRDefault="0085436D" w:rsidP="0085436D">
            <w:pPr>
              <w:jc w:val="center"/>
            </w:pPr>
            <w:r w:rsidRPr="00AD0E14">
              <w:t>Eksperimen</w:t>
            </w:r>
          </w:p>
        </w:tc>
        <w:tc>
          <w:tcPr>
            <w:tcW w:w="1559" w:type="dxa"/>
            <w:shd w:val="clear" w:color="auto" w:fill="auto"/>
          </w:tcPr>
          <w:p w:rsidR="0085436D" w:rsidRPr="00AD0E14" w:rsidRDefault="0085436D" w:rsidP="0085436D">
            <w:pPr>
              <w:jc w:val="center"/>
            </w:pPr>
            <w:r w:rsidRPr="00AD0E14">
              <w:t>T</w:t>
            </w:r>
            <w:r w:rsidRPr="00AD0E14">
              <w:rPr>
                <w:vertAlign w:val="subscript"/>
              </w:rPr>
              <w:t>0</w:t>
            </w:r>
          </w:p>
        </w:tc>
        <w:tc>
          <w:tcPr>
            <w:tcW w:w="1907" w:type="dxa"/>
            <w:shd w:val="clear" w:color="auto" w:fill="auto"/>
          </w:tcPr>
          <w:p w:rsidR="0085436D" w:rsidRPr="00AD0E14" w:rsidRDefault="0085436D" w:rsidP="0085436D">
            <w:pPr>
              <w:jc w:val="center"/>
            </w:pPr>
            <w:r w:rsidRPr="00AD0E14">
              <w:t>X</w:t>
            </w:r>
          </w:p>
        </w:tc>
        <w:tc>
          <w:tcPr>
            <w:tcW w:w="2037" w:type="dxa"/>
            <w:shd w:val="clear" w:color="auto" w:fill="auto"/>
          </w:tcPr>
          <w:p w:rsidR="0085436D" w:rsidRPr="00AD0E14" w:rsidRDefault="0085436D" w:rsidP="0085436D">
            <w:pPr>
              <w:jc w:val="center"/>
            </w:pPr>
            <w:r w:rsidRPr="00AD0E14">
              <w:t>T</w:t>
            </w:r>
            <w:r w:rsidRPr="00AD0E14">
              <w:rPr>
                <w:vertAlign w:val="subscript"/>
              </w:rPr>
              <w:t>1</w:t>
            </w:r>
          </w:p>
        </w:tc>
      </w:tr>
      <w:tr w:rsidR="0085436D" w:rsidRPr="00AD0E14" w:rsidTr="0085436D">
        <w:tc>
          <w:tcPr>
            <w:tcW w:w="1990" w:type="dxa"/>
            <w:shd w:val="clear" w:color="auto" w:fill="auto"/>
          </w:tcPr>
          <w:p w:rsidR="0085436D" w:rsidRPr="00AD0E14" w:rsidRDefault="0085436D" w:rsidP="0085436D">
            <w:pPr>
              <w:jc w:val="center"/>
            </w:pPr>
            <w:r w:rsidRPr="00AD0E14">
              <w:t>Kontrol</w:t>
            </w:r>
          </w:p>
        </w:tc>
        <w:tc>
          <w:tcPr>
            <w:tcW w:w="1559" w:type="dxa"/>
            <w:shd w:val="clear" w:color="auto" w:fill="auto"/>
          </w:tcPr>
          <w:p w:rsidR="0085436D" w:rsidRPr="00AD0E14" w:rsidRDefault="0085436D" w:rsidP="0085436D">
            <w:pPr>
              <w:jc w:val="center"/>
            </w:pPr>
            <w:r w:rsidRPr="00AD0E14">
              <w:t>T</w:t>
            </w:r>
            <w:r w:rsidRPr="00AD0E14">
              <w:rPr>
                <w:vertAlign w:val="subscript"/>
              </w:rPr>
              <w:t>0</w:t>
            </w:r>
          </w:p>
        </w:tc>
        <w:tc>
          <w:tcPr>
            <w:tcW w:w="1907" w:type="dxa"/>
            <w:shd w:val="clear" w:color="auto" w:fill="auto"/>
          </w:tcPr>
          <w:p w:rsidR="0085436D" w:rsidRPr="00AD0E14" w:rsidRDefault="0085436D" w:rsidP="0085436D">
            <w:pPr>
              <w:jc w:val="center"/>
            </w:pPr>
            <w:r w:rsidRPr="00AD0E14">
              <w:t>-</w:t>
            </w:r>
          </w:p>
        </w:tc>
        <w:tc>
          <w:tcPr>
            <w:tcW w:w="2037" w:type="dxa"/>
            <w:shd w:val="clear" w:color="auto" w:fill="auto"/>
          </w:tcPr>
          <w:p w:rsidR="0085436D" w:rsidRPr="00AD0E14" w:rsidRDefault="0085436D" w:rsidP="0085436D">
            <w:pPr>
              <w:jc w:val="center"/>
            </w:pPr>
            <w:r w:rsidRPr="00AD0E14">
              <w:t>T</w:t>
            </w:r>
            <w:r w:rsidRPr="00AD0E14">
              <w:rPr>
                <w:vertAlign w:val="subscript"/>
              </w:rPr>
              <w:t>1</w:t>
            </w:r>
          </w:p>
        </w:tc>
      </w:tr>
    </w:tbl>
    <w:p w:rsidR="0085436D" w:rsidRPr="0085436D" w:rsidRDefault="0085436D" w:rsidP="0085436D">
      <w:pPr>
        <w:ind w:firstLine="426"/>
        <w:jc w:val="both"/>
        <w:rPr>
          <w:color w:val="000000"/>
        </w:rPr>
      </w:pPr>
      <w:r w:rsidRPr="0085436D">
        <w:rPr>
          <w:color w:val="000000"/>
        </w:rPr>
        <w:t xml:space="preserve">Keterangan:  </w:t>
      </w:r>
    </w:p>
    <w:p w:rsidR="0085436D" w:rsidRPr="0085436D" w:rsidRDefault="0085436D" w:rsidP="0085436D">
      <w:pPr>
        <w:ind w:firstLine="426"/>
        <w:jc w:val="both"/>
        <w:rPr>
          <w:color w:val="000000"/>
        </w:rPr>
      </w:pPr>
      <w:r w:rsidRPr="0085436D">
        <w:rPr>
          <w:color w:val="000000"/>
        </w:rPr>
        <w:t xml:space="preserve">X  </w:t>
      </w:r>
      <w:r w:rsidR="009B417F">
        <w:rPr>
          <w:color w:val="000000"/>
        </w:rPr>
        <w:t xml:space="preserve">  </w:t>
      </w:r>
      <w:r w:rsidRPr="0085436D">
        <w:rPr>
          <w:color w:val="000000"/>
        </w:rPr>
        <w:t xml:space="preserve">: Perlakuan terhadap kelas eksperimen dengan penerapan  model </w:t>
      </w:r>
    </w:p>
    <w:p w:rsidR="0085436D" w:rsidRPr="0085436D" w:rsidRDefault="009B417F" w:rsidP="0085436D">
      <w:pPr>
        <w:ind w:firstLine="426"/>
        <w:jc w:val="both"/>
        <w:rPr>
          <w:color w:val="000000"/>
        </w:rPr>
      </w:pPr>
      <w:r>
        <w:rPr>
          <w:color w:val="000000"/>
        </w:rPr>
        <w:t xml:space="preserve">         </w:t>
      </w:r>
      <w:r w:rsidR="0085436D" w:rsidRPr="0085436D">
        <w:rPr>
          <w:color w:val="000000"/>
        </w:rPr>
        <w:t xml:space="preserve">pembelajaran kooperatif Question Student Have. </w:t>
      </w:r>
    </w:p>
    <w:p w:rsidR="0085436D" w:rsidRPr="0085436D" w:rsidRDefault="009B417F" w:rsidP="0085436D">
      <w:pPr>
        <w:ind w:firstLine="426"/>
        <w:jc w:val="both"/>
        <w:rPr>
          <w:color w:val="000000"/>
        </w:rPr>
      </w:pPr>
      <w:r>
        <w:rPr>
          <w:color w:val="000000"/>
        </w:rPr>
        <w:t xml:space="preserve">T0   : </w:t>
      </w:r>
      <w:r w:rsidR="0085436D" w:rsidRPr="0085436D">
        <w:rPr>
          <w:color w:val="000000"/>
        </w:rPr>
        <w:t xml:space="preserve">Data pretest kelas eksperimen dan kelas kontrol. </w:t>
      </w:r>
    </w:p>
    <w:p w:rsidR="0085436D" w:rsidRDefault="009B417F" w:rsidP="0085436D">
      <w:pPr>
        <w:ind w:firstLine="426"/>
        <w:jc w:val="both"/>
        <w:rPr>
          <w:color w:val="000000"/>
        </w:rPr>
      </w:pPr>
      <w:r>
        <w:rPr>
          <w:color w:val="000000"/>
        </w:rPr>
        <w:t xml:space="preserve">T1   : </w:t>
      </w:r>
      <w:r w:rsidR="0085436D" w:rsidRPr="0085436D">
        <w:rPr>
          <w:color w:val="000000"/>
        </w:rPr>
        <w:t xml:space="preserve">Data posttest kelas eksperimen dan kelas kontrol  </w:t>
      </w:r>
    </w:p>
    <w:p w:rsidR="003B1727" w:rsidRPr="009F71BE" w:rsidRDefault="003B1727" w:rsidP="0085436D">
      <w:pPr>
        <w:ind w:firstLine="720"/>
        <w:jc w:val="both"/>
        <w:rPr>
          <w:color w:val="000000"/>
        </w:rPr>
      </w:pPr>
      <w:r w:rsidRPr="009F71BE">
        <w:rPr>
          <w:color w:val="000000"/>
        </w:rPr>
        <w:lastRenderedPageBreak/>
        <w:t xml:space="preserve">Teknik yang digunakan untuk mengumpulkan data dalam penelitian ini adalah teknik test. Data yang dikumpulkan diperoleh dari tes soal prasyarat,  </w:t>
      </w:r>
      <w:r w:rsidRPr="009F71BE">
        <w:rPr>
          <w:i/>
          <w:color w:val="000000"/>
          <w:lang w:val="fi-FI"/>
        </w:rPr>
        <w:t>Pretest</w:t>
      </w:r>
      <w:r w:rsidRPr="009F71BE">
        <w:rPr>
          <w:color w:val="000000"/>
          <w:lang w:val="fi-FI"/>
        </w:rPr>
        <w:t xml:space="preserve"> dan </w:t>
      </w:r>
      <w:r w:rsidRPr="009F71BE">
        <w:rPr>
          <w:i/>
          <w:color w:val="000000"/>
          <w:lang w:val="fi-FI"/>
        </w:rPr>
        <w:t xml:space="preserve">Posttest. </w:t>
      </w:r>
      <w:r w:rsidRPr="009F71BE">
        <w:rPr>
          <w:color w:val="000000"/>
        </w:rPr>
        <w:t xml:space="preserve">Selisih nilai </w:t>
      </w:r>
      <w:r w:rsidRPr="009F71BE">
        <w:rPr>
          <w:i/>
          <w:color w:val="000000"/>
        </w:rPr>
        <w:t>posttest</w:t>
      </w:r>
      <w:r w:rsidRPr="009F71BE">
        <w:rPr>
          <w:color w:val="000000"/>
        </w:rPr>
        <w:t xml:space="preserve"> dan </w:t>
      </w:r>
      <w:r w:rsidRPr="009F71BE">
        <w:rPr>
          <w:i/>
          <w:color w:val="000000"/>
        </w:rPr>
        <w:t>pretest</w:t>
      </w:r>
      <w:r w:rsidRPr="009F71BE">
        <w:rPr>
          <w:color w:val="000000"/>
        </w:rPr>
        <w:t xml:space="preserve"> dari kedua kelas</w:t>
      </w:r>
      <w:r w:rsidRPr="009F71BE">
        <w:rPr>
          <w:color w:val="000000"/>
          <w:lang w:val="id-ID"/>
        </w:rPr>
        <w:t xml:space="preserve"> sampel</w:t>
      </w:r>
      <w:r w:rsidRPr="009F71BE">
        <w:rPr>
          <w:color w:val="000000"/>
        </w:rPr>
        <w:t xml:space="preserve"> digunakan untuk mengetahui peningkatan prestasi belajar siswa yang diberi perlakuan model pembelajaran kooperatif </w:t>
      </w:r>
      <w:r w:rsidRPr="009F71BE">
        <w:rPr>
          <w:i/>
          <w:color w:val="000000"/>
        </w:rPr>
        <w:t>Question Student Have</w:t>
      </w:r>
      <w:r w:rsidRPr="009F71BE">
        <w:rPr>
          <w:color w:val="000000"/>
        </w:rPr>
        <w:t xml:space="preserve"> dan yang tidak diberi perlakuan model pembelajaran kooperatif </w:t>
      </w:r>
      <w:r w:rsidRPr="009F71BE">
        <w:rPr>
          <w:i/>
          <w:color w:val="000000"/>
        </w:rPr>
        <w:t>Question Student Have</w:t>
      </w:r>
      <w:r w:rsidRPr="009F71BE">
        <w:rPr>
          <w:color w:val="000000"/>
        </w:rPr>
        <w:t>.</w:t>
      </w:r>
    </w:p>
    <w:p w:rsidR="003B1727" w:rsidRPr="009F71BE" w:rsidRDefault="003B1727" w:rsidP="009F71BE">
      <w:pPr>
        <w:ind w:firstLine="720"/>
        <w:rPr>
          <w:color w:val="000000"/>
        </w:rPr>
      </w:pPr>
      <w:r w:rsidRPr="009F71BE">
        <w:rPr>
          <w:color w:val="000000"/>
        </w:rPr>
        <w:t xml:space="preserve">Hipotesis  diuji dengan menggunakan data rata-rata selisih  </w:t>
      </w:r>
      <w:r w:rsidRPr="009B417F">
        <w:rPr>
          <w:i/>
          <w:color w:val="000000"/>
        </w:rPr>
        <w:t>pretest</w:t>
      </w:r>
      <w:r w:rsidRPr="009F71BE">
        <w:rPr>
          <w:color w:val="000000"/>
        </w:rPr>
        <w:t xml:space="preserve">  dan  </w:t>
      </w:r>
      <w:r w:rsidRPr="009B417F">
        <w:rPr>
          <w:i/>
          <w:color w:val="000000"/>
        </w:rPr>
        <w:t>posttest</w:t>
      </w:r>
      <w:r w:rsidRPr="009F71BE">
        <w:rPr>
          <w:color w:val="000000"/>
        </w:rPr>
        <w:t xml:space="preserve">. </w:t>
      </w:r>
    </w:p>
    <w:p w:rsidR="009F71BE" w:rsidRDefault="003B1727" w:rsidP="009F71BE">
      <w:pPr>
        <w:rPr>
          <w:color w:val="000000"/>
        </w:rPr>
      </w:pPr>
      <w:r w:rsidRPr="009F71BE">
        <w:rPr>
          <w:color w:val="000000"/>
        </w:rPr>
        <w:t xml:space="preserve">Rumus yang digunakan untuk uji-t ini adalah sebagai berikut : </w:t>
      </w:r>
    </w:p>
    <w:p w:rsidR="00445A02" w:rsidRPr="009F71BE" w:rsidRDefault="00445A02" w:rsidP="00445A02">
      <w:pPr>
        <w:rPr>
          <w:color w:val="000000"/>
        </w:rPr>
      </w:pPr>
    </w:p>
    <w:p w:rsidR="003B1727" w:rsidRPr="00445A02" w:rsidRDefault="003B1727" w:rsidP="009F71BE">
      <w:pPr>
        <w:ind w:firstLine="720"/>
        <w:jc w:val="center"/>
        <w:rPr>
          <w:color w:val="000000"/>
          <w:sz w:val="28"/>
          <w:szCs w:val="28"/>
        </w:rPr>
      </w:pPr>
      <w:r w:rsidRPr="00445A02">
        <w:rPr>
          <w:color w:val="000000"/>
          <w:sz w:val="28"/>
          <w:szCs w:val="28"/>
        </w:rPr>
        <w:t xml:space="preserve">t = </w:t>
      </w:r>
      <m:oMath>
        <m:f>
          <m:fPr>
            <m:ctrlPr>
              <w:rPr>
                <w:rFonts w:ascii="Cambria Math" w:hAnsi="Cambria Math"/>
                <w:i/>
                <w:color w:val="000000"/>
                <w:sz w:val="28"/>
                <w:szCs w:val="28"/>
              </w:rPr>
            </m:ctrlPr>
          </m:fPr>
          <m:num>
            <m:sSub>
              <m:sSubPr>
                <m:ctrlPr>
                  <w:rPr>
                    <w:rFonts w:ascii="Cambria Math" w:hAnsi="Cambria Math"/>
                    <w:i/>
                    <w:color w:val="000000"/>
                    <w:sz w:val="28"/>
                    <w:szCs w:val="28"/>
                  </w:rPr>
                </m:ctrlPr>
              </m:sSubPr>
              <m:e>
                <m:acc>
                  <m:accPr>
                    <m:chr m:val="̅"/>
                    <m:ctrlPr>
                      <w:rPr>
                        <w:rFonts w:ascii="Cambria Math" w:hAnsi="Cambria Math"/>
                        <w:i/>
                        <w:color w:val="000000"/>
                        <w:sz w:val="28"/>
                        <w:szCs w:val="28"/>
                      </w:rPr>
                    </m:ctrlPr>
                  </m:accPr>
                  <m:e>
                    <m:r>
                      <w:rPr>
                        <w:rFonts w:ascii="Cambria Math" w:hAnsi="Cambria Math"/>
                        <w:color w:val="000000"/>
                        <w:sz w:val="28"/>
                        <w:szCs w:val="28"/>
                      </w:rPr>
                      <m:t>x</m:t>
                    </m:r>
                  </m:e>
                </m:acc>
              </m:e>
              <m:sub>
                <m:r>
                  <w:rPr>
                    <w:rFonts w:ascii="Cambria Math"/>
                    <w:color w:val="000000"/>
                    <w:sz w:val="28"/>
                    <w:szCs w:val="28"/>
                  </w:rPr>
                  <m:t>1</m:t>
                </m:r>
              </m:sub>
            </m:sSub>
            <m:r>
              <w:rPr>
                <w:color w:val="000000"/>
                <w:sz w:val="28"/>
                <w:szCs w:val="28"/>
              </w:rPr>
              <m:t>-</m:t>
            </m:r>
            <m:sSub>
              <m:sSubPr>
                <m:ctrlPr>
                  <w:rPr>
                    <w:rFonts w:ascii="Cambria Math" w:hAnsi="Cambria Math"/>
                    <w:i/>
                    <w:color w:val="000000"/>
                    <w:sz w:val="28"/>
                    <w:szCs w:val="28"/>
                  </w:rPr>
                </m:ctrlPr>
              </m:sSubPr>
              <m:e>
                <m:acc>
                  <m:accPr>
                    <m:chr m:val="̅"/>
                    <m:ctrlPr>
                      <w:rPr>
                        <w:rFonts w:ascii="Cambria Math" w:hAnsi="Cambria Math"/>
                        <w:i/>
                        <w:color w:val="000000"/>
                        <w:sz w:val="28"/>
                        <w:szCs w:val="28"/>
                      </w:rPr>
                    </m:ctrlPr>
                  </m:accPr>
                  <m:e>
                    <m:r>
                      <w:rPr>
                        <w:rFonts w:ascii="Cambria Math" w:hAnsi="Cambria Math"/>
                        <w:color w:val="000000"/>
                        <w:sz w:val="28"/>
                        <w:szCs w:val="28"/>
                      </w:rPr>
                      <m:t>x</m:t>
                    </m:r>
                  </m:e>
                </m:acc>
              </m:e>
              <m:sub>
                <m:r>
                  <w:rPr>
                    <w:rFonts w:ascii="Cambria Math"/>
                    <w:color w:val="000000"/>
                    <w:sz w:val="28"/>
                    <w:szCs w:val="28"/>
                  </w:rPr>
                  <m:t>2</m:t>
                </m:r>
              </m:sub>
            </m:sSub>
          </m:num>
          <m:den>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hAnsi="Cambria Math"/>
                    <w:color w:val="000000"/>
                    <w:sz w:val="28"/>
                    <w:szCs w:val="28"/>
                  </w:rPr>
                  <m:t>g</m:t>
                </m:r>
              </m:sub>
            </m:sSub>
            <m:rad>
              <m:radPr>
                <m:degHide m:val="on"/>
                <m:ctrlPr>
                  <w:rPr>
                    <w:rFonts w:ascii="Cambria Math" w:hAnsi="Cambria Math"/>
                    <w:i/>
                    <w:color w:val="000000"/>
                    <w:sz w:val="28"/>
                    <w:szCs w:val="28"/>
                  </w:rPr>
                </m:ctrlPr>
              </m:radPr>
              <m:deg/>
              <m:e>
                <m:f>
                  <m:fPr>
                    <m:ctrlPr>
                      <w:rPr>
                        <w:rFonts w:ascii="Cambria Math" w:hAnsi="Cambria Math"/>
                        <w:i/>
                        <w:color w:val="000000"/>
                        <w:sz w:val="28"/>
                        <w:szCs w:val="28"/>
                      </w:rPr>
                    </m:ctrlPr>
                  </m:fPr>
                  <m:num>
                    <m:r>
                      <w:rPr>
                        <w:rFonts w:ascii="Cambria Math"/>
                        <w:color w:val="000000"/>
                        <w:sz w:val="28"/>
                        <w:szCs w:val="28"/>
                      </w:rPr>
                      <m:t>1</m:t>
                    </m:r>
                  </m:num>
                  <m:den>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color w:val="000000"/>
                            <w:sz w:val="28"/>
                            <w:szCs w:val="28"/>
                          </w:rPr>
                          <m:t>1</m:t>
                        </m:r>
                      </m:sub>
                    </m:sSub>
                  </m:den>
                </m:f>
                <m:r>
                  <w:rPr>
                    <w:rFonts w:ascii="Cambria Math"/>
                    <w:color w:val="000000"/>
                    <w:sz w:val="28"/>
                    <w:szCs w:val="28"/>
                  </w:rPr>
                  <m:t xml:space="preserve">+ </m:t>
                </m:r>
                <m:f>
                  <m:fPr>
                    <m:ctrlPr>
                      <w:rPr>
                        <w:rFonts w:ascii="Cambria Math" w:hAnsi="Cambria Math"/>
                        <w:i/>
                        <w:color w:val="000000"/>
                        <w:sz w:val="28"/>
                        <w:szCs w:val="28"/>
                      </w:rPr>
                    </m:ctrlPr>
                  </m:fPr>
                  <m:num>
                    <m:r>
                      <w:rPr>
                        <w:rFonts w:ascii="Cambria Math"/>
                        <w:color w:val="000000"/>
                        <w:sz w:val="28"/>
                        <w:szCs w:val="28"/>
                      </w:rPr>
                      <m:t>1</m:t>
                    </m:r>
                  </m:num>
                  <m:den>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color w:val="000000"/>
                            <w:sz w:val="28"/>
                            <w:szCs w:val="28"/>
                          </w:rPr>
                          <m:t>2</m:t>
                        </m:r>
                      </m:sub>
                    </m:sSub>
                  </m:den>
                </m:f>
              </m:e>
            </m:rad>
          </m:den>
        </m:f>
      </m:oMath>
      <w:r w:rsidRPr="00445A02">
        <w:rPr>
          <w:color w:val="000000"/>
          <w:sz w:val="28"/>
          <w:szCs w:val="28"/>
        </w:rPr>
        <w:t xml:space="preserve">      </w:t>
      </w:r>
      <w:r w:rsidRPr="00445A02">
        <w:rPr>
          <w:color w:val="000000"/>
          <w:lang w:val="fi-FI"/>
        </w:rPr>
        <w:t xml:space="preserve">dimana </w:t>
      </w:r>
      <w:r w:rsidRPr="00445A02">
        <w:rPr>
          <w:color w:val="000000"/>
          <w:sz w:val="28"/>
          <w:szCs w:val="28"/>
          <w:lang w:val="fi-FI"/>
        </w:rPr>
        <w:t xml:space="preserve">     </w:t>
      </w:r>
      <w:r w:rsidRPr="00445A02">
        <w:rPr>
          <w:i/>
          <w:color w:val="000000"/>
          <w:sz w:val="28"/>
          <w:szCs w:val="28"/>
        </w:rPr>
        <w:t>S</w:t>
      </w:r>
      <w:r w:rsidRPr="00445A02">
        <w:rPr>
          <w:i/>
          <w:color w:val="000000"/>
          <w:sz w:val="28"/>
          <w:szCs w:val="28"/>
          <w:vertAlign w:val="subscript"/>
        </w:rPr>
        <w:t>g</w:t>
      </w:r>
      <w:r w:rsidRPr="00445A02">
        <w:rPr>
          <w:i/>
          <w:color w:val="000000"/>
          <w:sz w:val="28"/>
          <w:szCs w:val="28"/>
          <w:vertAlign w:val="superscript"/>
        </w:rPr>
        <w:t>2</w:t>
      </w:r>
      <w:r w:rsidRPr="00445A02">
        <w:rPr>
          <w:color w:val="000000"/>
          <w:sz w:val="28"/>
          <w:szCs w:val="28"/>
        </w:rPr>
        <w:t xml:space="preserve"> = </w:t>
      </w:r>
      <m:oMath>
        <m:f>
          <m:fPr>
            <m:ctrlPr>
              <w:rPr>
                <w:rFonts w:ascii="Cambria Math" w:hAnsi="Cambria Math"/>
                <w:i/>
                <w:color w:val="000000"/>
                <w:sz w:val="28"/>
                <w:szCs w:val="28"/>
              </w:rPr>
            </m:ctrlPr>
          </m:fPr>
          <m:num>
            <m:sSup>
              <m:sSupPr>
                <m:ctrlPr>
                  <w:rPr>
                    <w:rFonts w:ascii="Cambria Math" w:hAnsi="Cambria Math"/>
                    <w:i/>
                    <w:color w:val="000000"/>
                    <w:sz w:val="28"/>
                    <w:szCs w:val="28"/>
                  </w:rPr>
                </m:ctrlPr>
              </m:sSupPr>
              <m:e>
                <m:sSub>
                  <m:sSubPr>
                    <m:ctrlPr>
                      <w:rPr>
                        <w:rFonts w:ascii="Cambria Math" w:hAnsi="Cambria Math"/>
                        <w:i/>
                        <w:color w:val="000000"/>
                        <w:sz w:val="28"/>
                        <w:szCs w:val="28"/>
                      </w:rPr>
                    </m:ctrlPr>
                  </m:sSubPr>
                  <m:e>
                    <m:r>
                      <w:rPr>
                        <w:rFonts w:ascii="Cambria Math"/>
                        <w:color w:val="000000"/>
                        <w:sz w:val="28"/>
                        <w:szCs w:val="28"/>
                      </w:rPr>
                      <m:t>(</m:t>
                    </m:r>
                    <m:r>
                      <w:rPr>
                        <w:rFonts w:ascii="Cambria Math" w:hAnsi="Cambria Math"/>
                        <w:color w:val="000000"/>
                        <w:sz w:val="28"/>
                        <w:szCs w:val="28"/>
                      </w:rPr>
                      <m:t>n</m:t>
                    </m:r>
                  </m:e>
                  <m:sub>
                    <m:r>
                      <w:rPr>
                        <w:rFonts w:ascii="Cambria Math"/>
                        <w:color w:val="000000"/>
                        <w:sz w:val="28"/>
                        <w:szCs w:val="28"/>
                      </w:rPr>
                      <m:t>1</m:t>
                    </m:r>
                  </m:sub>
                </m:sSub>
                <m:r>
                  <w:rPr>
                    <w:color w:val="000000"/>
                    <w:sz w:val="28"/>
                    <w:szCs w:val="28"/>
                  </w:rPr>
                  <m:t>-</m:t>
                </m:r>
                <m:r>
                  <w:rPr>
                    <w:rFonts w:ascii="Cambria Math"/>
                    <w:color w:val="000000"/>
                    <w:sz w:val="28"/>
                    <w:szCs w:val="28"/>
                  </w:rPr>
                  <m:t xml:space="preserve"> 1)</m:t>
                </m:r>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color w:val="000000"/>
                        <w:sz w:val="28"/>
                        <w:szCs w:val="28"/>
                      </w:rPr>
                      <m:t>1</m:t>
                    </m:r>
                  </m:sub>
                </m:sSub>
              </m:e>
              <m:sup>
                <m:r>
                  <w:rPr>
                    <w:rFonts w:ascii="Cambria Math"/>
                    <w:color w:val="000000"/>
                    <w:sz w:val="28"/>
                    <w:szCs w:val="28"/>
                  </w:rPr>
                  <m:t>2</m:t>
                </m:r>
              </m:sup>
            </m:sSup>
            <m:r>
              <w:rPr>
                <w:rFonts w:ascii="Cambria Math"/>
                <w:color w:val="000000"/>
                <w:sz w:val="28"/>
                <w:szCs w:val="28"/>
              </w:rPr>
              <m:t xml:space="preserve">+ </m:t>
            </m:r>
            <m:sSup>
              <m:sSupPr>
                <m:ctrlPr>
                  <w:rPr>
                    <w:rFonts w:ascii="Cambria Math" w:hAnsi="Cambria Math"/>
                    <w:i/>
                    <w:color w:val="000000"/>
                    <w:sz w:val="28"/>
                    <w:szCs w:val="28"/>
                  </w:rPr>
                </m:ctrlPr>
              </m:sSupPr>
              <m:e>
                <m:sSub>
                  <m:sSubPr>
                    <m:ctrlPr>
                      <w:rPr>
                        <w:rFonts w:ascii="Cambria Math" w:hAnsi="Cambria Math"/>
                        <w:i/>
                        <w:color w:val="000000"/>
                        <w:sz w:val="28"/>
                        <w:szCs w:val="28"/>
                      </w:rPr>
                    </m:ctrlPr>
                  </m:sSubPr>
                  <m:e>
                    <m:r>
                      <w:rPr>
                        <w:rFonts w:ascii="Cambria Math"/>
                        <w:color w:val="000000"/>
                        <w:sz w:val="28"/>
                        <w:szCs w:val="28"/>
                      </w:rPr>
                      <m:t>(</m:t>
                    </m:r>
                    <m:r>
                      <w:rPr>
                        <w:rFonts w:ascii="Cambria Math" w:hAnsi="Cambria Math"/>
                        <w:color w:val="000000"/>
                        <w:sz w:val="28"/>
                        <w:szCs w:val="28"/>
                      </w:rPr>
                      <m:t>n</m:t>
                    </m:r>
                  </m:e>
                  <m:sub>
                    <m:r>
                      <w:rPr>
                        <w:rFonts w:ascii="Cambria Math"/>
                        <w:color w:val="000000"/>
                        <w:sz w:val="28"/>
                        <w:szCs w:val="28"/>
                      </w:rPr>
                      <m:t>2</m:t>
                    </m:r>
                  </m:sub>
                </m:sSub>
                <m:r>
                  <w:rPr>
                    <w:color w:val="000000"/>
                    <w:sz w:val="28"/>
                    <w:szCs w:val="28"/>
                  </w:rPr>
                  <m:t>-</m:t>
                </m:r>
                <m:r>
                  <w:rPr>
                    <w:rFonts w:ascii="Cambria Math"/>
                    <w:color w:val="000000"/>
                    <w:sz w:val="28"/>
                    <w:szCs w:val="28"/>
                  </w:rPr>
                  <m:t xml:space="preserve"> 1)</m:t>
                </m:r>
                <m:sSub>
                  <m:sSubPr>
                    <m:ctrlPr>
                      <w:rPr>
                        <w:rFonts w:ascii="Cambria Math" w:hAnsi="Cambria Math"/>
                        <w:i/>
                        <w:color w:val="000000"/>
                        <w:sz w:val="28"/>
                        <w:szCs w:val="28"/>
                      </w:rPr>
                    </m:ctrlPr>
                  </m:sSubPr>
                  <m:e>
                    <m:r>
                      <w:rPr>
                        <w:rFonts w:ascii="Cambria Math" w:hAnsi="Cambria Math"/>
                        <w:color w:val="000000"/>
                        <w:sz w:val="28"/>
                        <w:szCs w:val="28"/>
                      </w:rPr>
                      <m:t>S</m:t>
                    </m:r>
                  </m:e>
                  <m:sub>
                    <m:r>
                      <w:rPr>
                        <w:rFonts w:ascii="Cambria Math"/>
                        <w:color w:val="000000"/>
                        <w:sz w:val="28"/>
                        <w:szCs w:val="28"/>
                      </w:rPr>
                      <m:t>2</m:t>
                    </m:r>
                  </m:sub>
                </m:sSub>
              </m:e>
              <m:sup>
                <m:r>
                  <w:rPr>
                    <w:rFonts w:ascii="Cambria Math"/>
                    <w:color w:val="000000"/>
                    <w:sz w:val="28"/>
                    <w:szCs w:val="28"/>
                  </w:rPr>
                  <m:t>2</m:t>
                </m:r>
              </m:sup>
            </m:sSup>
          </m:num>
          <m:den>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color w:val="000000"/>
                    <w:sz w:val="28"/>
                    <w:szCs w:val="28"/>
                  </w:rPr>
                  <m:t>1</m:t>
                </m:r>
              </m:sub>
            </m:sSub>
            <m:r>
              <w:rPr>
                <w:rFonts w:ascii="Cambria Math"/>
                <w:color w:val="000000"/>
                <w:sz w:val="28"/>
                <w:szCs w:val="28"/>
              </w:rPr>
              <m:t xml:space="preserve">+ </m:t>
            </m:r>
            <m:sSub>
              <m:sSubPr>
                <m:ctrlPr>
                  <w:rPr>
                    <w:rFonts w:ascii="Cambria Math" w:hAnsi="Cambria Math"/>
                    <w:i/>
                    <w:color w:val="000000"/>
                    <w:sz w:val="28"/>
                    <w:szCs w:val="28"/>
                  </w:rPr>
                </m:ctrlPr>
              </m:sSubPr>
              <m:e>
                <m:r>
                  <w:rPr>
                    <w:rFonts w:ascii="Cambria Math" w:hAnsi="Cambria Math"/>
                    <w:color w:val="000000"/>
                    <w:sz w:val="28"/>
                    <w:szCs w:val="28"/>
                  </w:rPr>
                  <m:t>n</m:t>
                </m:r>
              </m:e>
              <m:sub>
                <m:r>
                  <w:rPr>
                    <w:rFonts w:ascii="Cambria Math"/>
                    <w:color w:val="000000"/>
                    <w:sz w:val="28"/>
                    <w:szCs w:val="28"/>
                  </w:rPr>
                  <m:t>2</m:t>
                </m:r>
              </m:sub>
            </m:sSub>
            <m:r>
              <w:rPr>
                <w:color w:val="000000"/>
                <w:sz w:val="28"/>
                <w:szCs w:val="28"/>
              </w:rPr>
              <m:t>-</m:t>
            </m:r>
            <m:r>
              <w:rPr>
                <w:rFonts w:ascii="Cambria Math"/>
                <w:color w:val="000000"/>
                <w:sz w:val="28"/>
                <w:szCs w:val="28"/>
              </w:rPr>
              <m:t xml:space="preserve"> 2</m:t>
            </m:r>
          </m:den>
        </m:f>
      </m:oMath>
    </w:p>
    <w:p w:rsidR="00445A02" w:rsidRDefault="00445A02" w:rsidP="00445A02">
      <w:pPr>
        <w:ind w:firstLine="720"/>
        <w:jc w:val="both"/>
        <w:rPr>
          <w:color w:val="000000"/>
          <w:lang w:val="fi-FI"/>
        </w:rPr>
      </w:pPr>
    </w:p>
    <w:p w:rsidR="003B1727" w:rsidRPr="009F71BE" w:rsidRDefault="003B1727" w:rsidP="009F71BE">
      <w:pPr>
        <w:ind w:firstLine="720"/>
        <w:jc w:val="both"/>
        <w:rPr>
          <w:color w:val="000000"/>
          <w:lang w:val="fi-FI"/>
        </w:rPr>
      </w:pPr>
      <w:r w:rsidRPr="009F71BE">
        <w:rPr>
          <w:color w:val="000000"/>
          <w:lang w:val="fi-FI"/>
        </w:rPr>
        <w:t xml:space="preserve">Kriteria pengujian, hipotesis diterima jika </w:t>
      </w:r>
      <w:r w:rsidRPr="009F71BE">
        <w:rPr>
          <w:i/>
          <w:color w:val="000000"/>
          <w:lang w:val="fi-FI"/>
        </w:rPr>
        <w:t>t</w:t>
      </w:r>
      <w:r w:rsidRPr="009F71BE">
        <w:rPr>
          <w:i/>
          <w:color w:val="000000"/>
          <w:vertAlign w:val="subscript"/>
          <w:lang w:val="fi-FI"/>
        </w:rPr>
        <w:t xml:space="preserve">hitung </w:t>
      </w:r>
      <w:r w:rsidRPr="009F71BE">
        <w:rPr>
          <w:i/>
          <w:color w:val="000000"/>
          <w:lang w:val="fi-FI"/>
        </w:rPr>
        <w:t>&gt;t</w:t>
      </w:r>
      <w:r w:rsidRPr="009F71BE">
        <w:rPr>
          <w:i/>
          <w:color w:val="000000"/>
          <w:vertAlign w:val="subscript"/>
          <w:lang w:val="fi-FI"/>
        </w:rPr>
        <w:t xml:space="preserve">tabel </w:t>
      </w:r>
      <w:r w:rsidRPr="009F71BE">
        <w:rPr>
          <w:color w:val="000000"/>
          <w:lang w:val="fi-FI"/>
        </w:rPr>
        <w:t xml:space="preserve"> dengan dk = n</w:t>
      </w:r>
      <w:r w:rsidRPr="009F71BE">
        <w:rPr>
          <w:color w:val="000000"/>
          <w:vertAlign w:val="subscript"/>
          <w:lang w:val="fi-FI"/>
        </w:rPr>
        <w:t>1</w:t>
      </w:r>
      <w:r w:rsidRPr="009F71BE">
        <w:rPr>
          <w:color w:val="000000"/>
          <w:lang w:val="fi-FI"/>
        </w:rPr>
        <w:t xml:space="preserve"> + n</w:t>
      </w:r>
      <w:r w:rsidRPr="009F71BE">
        <w:rPr>
          <w:color w:val="000000"/>
          <w:vertAlign w:val="subscript"/>
          <w:lang w:val="fi-FI"/>
        </w:rPr>
        <w:t>2</w:t>
      </w:r>
      <w:r w:rsidR="009F71BE">
        <w:rPr>
          <w:color w:val="000000"/>
          <w:lang w:val="fi-FI"/>
        </w:rPr>
        <w:t xml:space="preserve"> – </w:t>
      </w:r>
      <w:r w:rsidRPr="009F71BE">
        <w:rPr>
          <w:color w:val="000000"/>
          <w:lang w:val="fi-FI"/>
        </w:rPr>
        <w:t>dengan</w:t>
      </w:r>
      <w:r w:rsidRPr="009F71BE">
        <w:rPr>
          <w:color w:val="000000"/>
        </w:rPr>
        <w:t xml:space="preserve"> kriteria probabilitas 1‒α</w:t>
      </w:r>
      <w:r w:rsidRPr="009F71BE">
        <w:rPr>
          <w:color w:val="000000"/>
          <w:lang w:val="fi-FI"/>
        </w:rPr>
        <w:t xml:space="preserve"> </w:t>
      </w:r>
      <w:r w:rsidRPr="009F71BE">
        <w:rPr>
          <w:color w:val="000000"/>
        </w:rPr>
        <w:t>(α</w:t>
      </w:r>
      <w:r w:rsidRPr="009F71BE">
        <w:rPr>
          <w:color w:val="000000"/>
          <w:lang w:val="fi-FI"/>
        </w:rPr>
        <w:t xml:space="preserve"> = 0,05</w:t>
      </w:r>
      <w:r w:rsidRPr="009F71BE">
        <w:rPr>
          <w:color w:val="000000"/>
        </w:rPr>
        <w:t>)</w:t>
      </w:r>
      <w:r w:rsidRPr="009F71BE">
        <w:rPr>
          <w:color w:val="000000"/>
          <w:lang w:val="fi-FI"/>
        </w:rPr>
        <w:t xml:space="preserve">. </w:t>
      </w:r>
      <w:r w:rsidRPr="009F71BE">
        <w:rPr>
          <w:color w:val="000000"/>
          <w:lang w:val="sv-SE"/>
        </w:rPr>
        <w:t>Untuk derajat harga t lainnya hipotesis ditolak.</w:t>
      </w:r>
    </w:p>
    <w:p w:rsidR="003B1727" w:rsidRDefault="003B1727" w:rsidP="009F71BE">
      <w:pPr>
        <w:ind w:firstLine="720"/>
        <w:jc w:val="both"/>
        <w:rPr>
          <w:color w:val="1E1E1E" w:themeColor="text1"/>
          <w:lang w:val="sv-SE"/>
        </w:rPr>
      </w:pPr>
      <w:r w:rsidRPr="009F71BE">
        <w:rPr>
          <w:lang w:val="sv-SE"/>
        </w:rPr>
        <w:t xml:space="preserve">Untuk menunjukkan peningkatan prestasi belajar siswa </w:t>
      </w:r>
      <w:r w:rsidRPr="009F71BE">
        <w:rPr>
          <w:color w:val="1E1E1E" w:themeColor="text1"/>
          <w:lang w:val="sv-SE"/>
        </w:rPr>
        <w:t>dilakukan uji gain ternormalisasi (</w:t>
      </w:r>
      <w:r w:rsidRPr="009F71BE">
        <w:rPr>
          <w:i/>
          <w:color w:val="1E1E1E" w:themeColor="text1"/>
          <w:lang w:val="sv-SE"/>
        </w:rPr>
        <w:t>N– Gain</w:t>
      </w:r>
      <w:r w:rsidRPr="009F71BE">
        <w:rPr>
          <w:color w:val="1E1E1E" w:themeColor="text1"/>
          <w:lang w:val="sv-SE"/>
        </w:rPr>
        <w:t>) dengan rumus :</w:t>
      </w:r>
    </w:p>
    <w:p w:rsidR="00445A02" w:rsidRPr="009F71BE" w:rsidRDefault="00445A02" w:rsidP="009F71BE">
      <w:pPr>
        <w:ind w:firstLine="720"/>
        <w:jc w:val="both"/>
        <w:rPr>
          <w:color w:val="1E1E1E" w:themeColor="text1"/>
          <w:lang w:val="sv-SE"/>
        </w:rPr>
      </w:pPr>
    </w:p>
    <w:p w:rsidR="003B1727" w:rsidRDefault="003B1727" w:rsidP="009F71BE">
      <w:pPr>
        <w:tabs>
          <w:tab w:val="left" w:pos="840"/>
        </w:tabs>
        <w:jc w:val="center"/>
        <w:rPr>
          <w:lang w:val="sv-SE"/>
        </w:rPr>
      </w:pPr>
      <w:r w:rsidRPr="009F71BE">
        <w:rPr>
          <w:i/>
          <w:lang w:val="sv-SE"/>
        </w:rPr>
        <w:t>N – gain</w:t>
      </w:r>
      <w:r w:rsidRPr="009F71BE">
        <w:rPr>
          <w:lang w:val="sv-SE"/>
        </w:rPr>
        <w:t xml:space="preserve">  = </w:t>
      </w:r>
      <m:oMath>
        <m:f>
          <m:fPr>
            <m:ctrlPr>
              <w:rPr>
                <w:rFonts w:ascii="Cambria Math" w:hAnsi="Cambria Math"/>
                <w:i/>
                <w:lang w:val="sv-SE"/>
              </w:rPr>
            </m:ctrlPr>
          </m:fPr>
          <m:num>
            <m:r>
              <w:rPr>
                <w:rFonts w:ascii="Cambria Math" w:hAnsi="Cambria Math"/>
                <w:lang w:val="sv-SE"/>
              </w:rPr>
              <m:t>Skor</m:t>
            </m:r>
            <m:r>
              <w:rPr>
                <w:rFonts w:ascii="Cambria Math"/>
                <w:lang w:val="sv-SE"/>
              </w:rPr>
              <m:t xml:space="preserve"> </m:t>
            </m:r>
            <m:r>
              <w:rPr>
                <w:rFonts w:ascii="Cambria Math" w:hAnsi="Cambria Math"/>
                <w:lang w:val="sv-SE"/>
              </w:rPr>
              <m:t>posttest</m:t>
            </m:r>
            <m:r>
              <w:rPr>
                <w:lang w:val="sv-SE"/>
              </w:rPr>
              <m:t>-</m:t>
            </m:r>
            <m:r>
              <w:rPr>
                <w:rFonts w:ascii="Cambria Math" w:hAnsi="Cambria Math"/>
                <w:lang w:val="sv-SE"/>
              </w:rPr>
              <m:t>skor</m:t>
            </m:r>
            <m:r>
              <w:rPr>
                <w:rFonts w:ascii="Cambria Math"/>
                <w:lang w:val="sv-SE"/>
              </w:rPr>
              <m:t xml:space="preserve"> </m:t>
            </m:r>
            <m:r>
              <w:rPr>
                <w:rFonts w:ascii="Cambria Math" w:hAnsi="Cambria Math"/>
                <w:lang w:val="sv-SE"/>
              </w:rPr>
              <m:t>pretest</m:t>
            </m:r>
          </m:num>
          <m:den>
            <m:r>
              <w:rPr>
                <w:rFonts w:ascii="Cambria Math" w:hAnsi="Cambria Math"/>
                <w:lang w:val="sv-SE"/>
              </w:rPr>
              <m:t>Skor</m:t>
            </m:r>
            <m:r>
              <w:rPr>
                <w:rFonts w:ascii="Cambria Math"/>
                <w:lang w:val="sv-SE"/>
              </w:rPr>
              <m:t xml:space="preserve"> </m:t>
            </m:r>
            <m:r>
              <w:rPr>
                <w:rFonts w:ascii="Cambria Math" w:hAnsi="Cambria Math"/>
                <w:lang w:val="sv-SE"/>
              </w:rPr>
              <m:t>maksimum</m:t>
            </m:r>
            <m:r>
              <w:rPr>
                <w:lang w:val="sv-SE"/>
              </w:rPr>
              <m:t>-</m:t>
            </m:r>
            <m:r>
              <w:rPr>
                <w:rFonts w:ascii="Cambria Math" w:hAnsi="Cambria Math"/>
                <w:lang w:val="sv-SE"/>
              </w:rPr>
              <m:t>skor</m:t>
            </m:r>
            <m:r>
              <w:rPr>
                <w:rFonts w:ascii="Cambria Math"/>
                <w:lang w:val="sv-SE"/>
              </w:rPr>
              <m:t xml:space="preserve"> </m:t>
            </m:r>
            <m:r>
              <w:rPr>
                <w:rFonts w:ascii="Cambria Math" w:hAnsi="Cambria Math"/>
                <w:lang w:val="sv-SE"/>
              </w:rPr>
              <m:t>pretest</m:t>
            </m:r>
          </m:den>
        </m:f>
      </m:oMath>
    </w:p>
    <w:p w:rsidR="00445A02" w:rsidRPr="009F71BE" w:rsidRDefault="00445A02" w:rsidP="00445A02">
      <w:pPr>
        <w:tabs>
          <w:tab w:val="left" w:pos="840"/>
        </w:tabs>
        <w:jc w:val="center"/>
        <w:rPr>
          <w:lang w:val="sv-SE"/>
        </w:rPr>
      </w:pPr>
    </w:p>
    <w:p w:rsidR="00CD6A82" w:rsidRDefault="003B1727" w:rsidP="0085436D">
      <w:pPr>
        <w:ind w:firstLine="709"/>
        <w:jc w:val="both"/>
        <w:rPr>
          <w:lang w:val="sv-SE"/>
        </w:rPr>
      </w:pPr>
      <w:r w:rsidRPr="009F71BE">
        <w:rPr>
          <w:lang w:val="sv-SE"/>
        </w:rPr>
        <w:t xml:space="preserve">Untuk melihat klasifikasi nilai </w:t>
      </w:r>
      <w:r w:rsidRPr="009F71BE">
        <w:rPr>
          <w:i/>
          <w:lang w:val="sv-SE"/>
        </w:rPr>
        <w:t>N–Gain</w:t>
      </w:r>
      <w:r w:rsidRPr="009F71BE">
        <w:rPr>
          <w:lang w:val="sv-SE"/>
        </w:rPr>
        <w:t xml:space="preserve"> ternormalisasi dapat dilihat pada Tabel </w:t>
      </w:r>
      <w:r w:rsidR="009B417F">
        <w:t>2</w:t>
      </w:r>
      <w:r w:rsidRPr="009F71BE">
        <w:t xml:space="preserve"> </w:t>
      </w:r>
      <w:r w:rsidRPr="009F71BE">
        <w:rPr>
          <w:lang w:val="sv-SE"/>
        </w:rPr>
        <w:t>berikut:</w:t>
      </w:r>
    </w:p>
    <w:p w:rsidR="00445A02" w:rsidRPr="009F71BE" w:rsidRDefault="00445A02" w:rsidP="00445A02">
      <w:pPr>
        <w:ind w:firstLine="709"/>
        <w:jc w:val="both"/>
        <w:rPr>
          <w:lang w:val="sv-SE"/>
        </w:rPr>
      </w:pPr>
    </w:p>
    <w:p w:rsidR="003B1727" w:rsidRPr="009F71BE" w:rsidRDefault="003B1727" w:rsidP="009F71BE">
      <w:pPr>
        <w:tabs>
          <w:tab w:val="left" w:pos="840"/>
        </w:tabs>
        <w:ind w:left="709"/>
        <w:rPr>
          <w:lang w:val="sv-SE"/>
        </w:rPr>
      </w:pPr>
      <w:r w:rsidRPr="009F71BE">
        <w:rPr>
          <w:lang w:val="sv-SE"/>
        </w:rPr>
        <w:t xml:space="preserve">Tabel </w:t>
      </w:r>
      <w:r w:rsidR="0085436D">
        <w:t>2</w:t>
      </w:r>
      <w:r w:rsidR="00CD6A82">
        <w:t>.</w:t>
      </w:r>
      <w:r w:rsidRPr="009F71BE">
        <w:rPr>
          <w:lang w:val="sv-SE"/>
        </w:rPr>
        <w:t xml:space="preserve"> Nilai </w:t>
      </w:r>
      <w:r w:rsidRPr="009F71BE">
        <w:rPr>
          <w:i/>
          <w:lang w:val="sv-SE"/>
        </w:rPr>
        <w:t>N–Gain</w:t>
      </w:r>
      <w:r w:rsidRPr="009F71BE">
        <w:rPr>
          <w:lang w:val="sv-SE"/>
        </w:rPr>
        <w:t xml:space="preserve"> </w:t>
      </w:r>
      <w:r w:rsidRPr="009F71BE">
        <w:t>t</w:t>
      </w:r>
      <w:r w:rsidRPr="009F71BE">
        <w:rPr>
          <w:lang w:val="sv-SE"/>
        </w:rPr>
        <w:t xml:space="preserve">ernormalisasi dan </w:t>
      </w:r>
      <w:r w:rsidRPr="009F71BE">
        <w:t>K</w:t>
      </w:r>
      <w:r w:rsidRPr="009F71BE">
        <w:rPr>
          <w:lang w:val="sv-SE"/>
        </w:rPr>
        <w:t>lasifikasi</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8"/>
        <w:gridCol w:w="3111"/>
      </w:tblGrid>
      <w:tr w:rsidR="003B1727" w:rsidRPr="009F71BE" w:rsidTr="00CD6A82">
        <w:tc>
          <w:tcPr>
            <w:tcW w:w="4118" w:type="dxa"/>
            <w:shd w:val="clear" w:color="auto" w:fill="auto"/>
            <w:vAlign w:val="center"/>
          </w:tcPr>
          <w:p w:rsidR="003B1727" w:rsidRPr="009F71BE" w:rsidRDefault="003B1727" w:rsidP="009F71BE">
            <w:pPr>
              <w:tabs>
                <w:tab w:val="left" w:pos="840"/>
              </w:tabs>
              <w:jc w:val="center"/>
              <w:rPr>
                <w:lang w:val="sv-SE"/>
              </w:rPr>
            </w:pPr>
            <w:r w:rsidRPr="009F71BE">
              <w:rPr>
                <w:lang w:val="sv-SE"/>
              </w:rPr>
              <w:t xml:space="preserve">Rata – rata </w:t>
            </w:r>
            <w:r w:rsidRPr="009F71BE">
              <w:rPr>
                <w:i/>
                <w:lang w:val="sv-SE"/>
              </w:rPr>
              <w:t>N-Gain</w:t>
            </w:r>
            <w:r w:rsidRPr="009F71BE">
              <w:rPr>
                <w:lang w:val="sv-SE"/>
              </w:rPr>
              <w:t xml:space="preserve"> ternormalisasi</w:t>
            </w:r>
          </w:p>
        </w:tc>
        <w:tc>
          <w:tcPr>
            <w:tcW w:w="3111" w:type="dxa"/>
            <w:shd w:val="clear" w:color="auto" w:fill="auto"/>
            <w:vAlign w:val="center"/>
          </w:tcPr>
          <w:p w:rsidR="003B1727" w:rsidRPr="009F71BE" w:rsidRDefault="003B1727" w:rsidP="009F71BE">
            <w:pPr>
              <w:tabs>
                <w:tab w:val="left" w:pos="840"/>
              </w:tabs>
              <w:jc w:val="center"/>
              <w:rPr>
                <w:lang w:val="sv-SE"/>
              </w:rPr>
            </w:pPr>
            <w:r w:rsidRPr="009F71BE">
              <w:rPr>
                <w:lang w:val="sv-SE"/>
              </w:rPr>
              <w:t>Klasifikasi</w:t>
            </w:r>
          </w:p>
        </w:tc>
      </w:tr>
      <w:tr w:rsidR="003B1727" w:rsidRPr="009F71BE" w:rsidTr="00CD6A82">
        <w:tc>
          <w:tcPr>
            <w:tcW w:w="4118" w:type="dxa"/>
            <w:shd w:val="clear" w:color="auto" w:fill="auto"/>
            <w:vAlign w:val="center"/>
          </w:tcPr>
          <w:p w:rsidR="003B1727" w:rsidRPr="009F71BE" w:rsidRDefault="003B1727" w:rsidP="009F71BE">
            <w:pPr>
              <w:tabs>
                <w:tab w:val="left" w:pos="840"/>
              </w:tabs>
              <w:jc w:val="center"/>
            </w:pPr>
            <w:r w:rsidRPr="009F71BE">
              <w:rPr>
                <w:i/>
                <w:lang w:val="sv-SE"/>
              </w:rPr>
              <w:t>N – gain</w:t>
            </w:r>
            <w:r w:rsidRPr="009F71BE">
              <w:rPr>
                <w:lang w:val="sv-SE"/>
              </w:rPr>
              <w:t xml:space="preserve"> </w:t>
            </w:r>
            <w:r w:rsidRPr="009F71BE">
              <w:t xml:space="preserve">≥ </w:t>
            </w:r>
            <w:r w:rsidRPr="009F71BE">
              <w:rPr>
                <w:lang w:val="sv-SE"/>
              </w:rPr>
              <w:t xml:space="preserve">0,7 </w:t>
            </w:r>
          </w:p>
        </w:tc>
        <w:tc>
          <w:tcPr>
            <w:tcW w:w="3111" w:type="dxa"/>
            <w:shd w:val="clear" w:color="auto" w:fill="auto"/>
            <w:vAlign w:val="center"/>
          </w:tcPr>
          <w:p w:rsidR="003B1727" w:rsidRPr="009F71BE" w:rsidRDefault="003B1727" w:rsidP="009F71BE">
            <w:pPr>
              <w:tabs>
                <w:tab w:val="left" w:pos="840"/>
              </w:tabs>
              <w:jc w:val="center"/>
              <w:rPr>
                <w:lang w:val="sv-SE"/>
              </w:rPr>
            </w:pPr>
            <w:r w:rsidRPr="009F71BE">
              <w:rPr>
                <w:lang w:val="sv-SE"/>
              </w:rPr>
              <w:t xml:space="preserve">Tinggi </w:t>
            </w:r>
          </w:p>
        </w:tc>
      </w:tr>
      <w:tr w:rsidR="003B1727" w:rsidRPr="009F71BE" w:rsidTr="00CD6A82">
        <w:tc>
          <w:tcPr>
            <w:tcW w:w="4118" w:type="dxa"/>
            <w:shd w:val="clear" w:color="auto" w:fill="auto"/>
            <w:vAlign w:val="center"/>
          </w:tcPr>
          <w:p w:rsidR="003B1727" w:rsidRPr="009F71BE" w:rsidRDefault="003B1727" w:rsidP="009F71BE">
            <w:pPr>
              <w:tabs>
                <w:tab w:val="left" w:pos="840"/>
              </w:tabs>
              <w:jc w:val="center"/>
              <w:rPr>
                <w:lang w:val="sv-SE"/>
              </w:rPr>
            </w:pPr>
            <w:r w:rsidRPr="009F71BE">
              <w:rPr>
                <w:lang w:val="sv-SE"/>
              </w:rPr>
              <w:t xml:space="preserve">0,30 ≤ </w:t>
            </w:r>
            <w:r w:rsidRPr="009F71BE">
              <w:rPr>
                <w:i/>
                <w:lang w:val="sv-SE"/>
              </w:rPr>
              <w:t>N – gain</w:t>
            </w:r>
            <w:r w:rsidRPr="009F71BE">
              <w:rPr>
                <w:lang w:val="sv-SE"/>
              </w:rPr>
              <w:t xml:space="preserve"> &lt; 0,70</w:t>
            </w:r>
          </w:p>
        </w:tc>
        <w:tc>
          <w:tcPr>
            <w:tcW w:w="3111" w:type="dxa"/>
            <w:shd w:val="clear" w:color="auto" w:fill="auto"/>
            <w:vAlign w:val="center"/>
          </w:tcPr>
          <w:p w:rsidR="003B1727" w:rsidRPr="009F71BE" w:rsidRDefault="003B1727" w:rsidP="009F71BE">
            <w:pPr>
              <w:tabs>
                <w:tab w:val="left" w:pos="840"/>
              </w:tabs>
              <w:jc w:val="center"/>
              <w:rPr>
                <w:lang w:val="sv-SE"/>
              </w:rPr>
            </w:pPr>
            <w:r w:rsidRPr="009F71BE">
              <w:rPr>
                <w:lang w:val="sv-SE"/>
              </w:rPr>
              <w:t xml:space="preserve">Sedang </w:t>
            </w:r>
          </w:p>
        </w:tc>
      </w:tr>
      <w:tr w:rsidR="003B1727" w:rsidRPr="009F71BE" w:rsidTr="00CD6A82">
        <w:tc>
          <w:tcPr>
            <w:tcW w:w="4118" w:type="dxa"/>
            <w:shd w:val="clear" w:color="auto" w:fill="auto"/>
            <w:vAlign w:val="center"/>
          </w:tcPr>
          <w:p w:rsidR="003B1727" w:rsidRPr="009F71BE" w:rsidRDefault="003B1727" w:rsidP="009F71BE">
            <w:pPr>
              <w:tabs>
                <w:tab w:val="left" w:pos="840"/>
              </w:tabs>
              <w:jc w:val="center"/>
              <w:rPr>
                <w:lang w:val="sv-SE"/>
              </w:rPr>
            </w:pPr>
            <w:r w:rsidRPr="009F71BE">
              <w:rPr>
                <w:i/>
                <w:lang w:val="sv-SE"/>
              </w:rPr>
              <w:t>N – gain</w:t>
            </w:r>
            <w:r w:rsidRPr="009F71BE">
              <w:rPr>
                <w:lang w:val="sv-SE"/>
              </w:rPr>
              <w:t xml:space="preserve"> &lt; 0,30</w:t>
            </w:r>
          </w:p>
        </w:tc>
        <w:tc>
          <w:tcPr>
            <w:tcW w:w="3111" w:type="dxa"/>
            <w:shd w:val="clear" w:color="auto" w:fill="auto"/>
            <w:vAlign w:val="center"/>
          </w:tcPr>
          <w:p w:rsidR="003B1727" w:rsidRPr="009F71BE" w:rsidRDefault="003B1727" w:rsidP="009F71BE">
            <w:pPr>
              <w:tabs>
                <w:tab w:val="left" w:pos="840"/>
              </w:tabs>
              <w:jc w:val="center"/>
              <w:rPr>
                <w:lang w:val="sv-SE"/>
              </w:rPr>
            </w:pPr>
            <w:r w:rsidRPr="009F71BE">
              <w:rPr>
                <w:lang w:val="sv-SE"/>
              </w:rPr>
              <w:t xml:space="preserve">Rendah </w:t>
            </w:r>
          </w:p>
        </w:tc>
      </w:tr>
    </w:tbl>
    <w:p w:rsidR="0085436D" w:rsidRDefault="0085436D" w:rsidP="0085436D">
      <w:pPr>
        <w:ind w:firstLine="720"/>
        <w:rPr>
          <w:color w:val="000000"/>
        </w:rPr>
      </w:pPr>
      <w:r>
        <w:rPr>
          <w:color w:val="000000"/>
        </w:rPr>
        <w:t xml:space="preserve">Keterangan : </w:t>
      </w:r>
      <w:r w:rsidRPr="0085436D">
        <w:rPr>
          <w:color w:val="000000"/>
        </w:rPr>
        <w:t xml:space="preserve">N – gain = Peningkatan prestasi belajar </w:t>
      </w:r>
    </w:p>
    <w:p w:rsidR="00445A02" w:rsidRPr="0085436D" w:rsidRDefault="00445A02" w:rsidP="0085436D">
      <w:pPr>
        <w:ind w:firstLine="720"/>
        <w:rPr>
          <w:color w:val="000000"/>
        </w:rPr>
      </w:pPr>
    </w:p>
    <w:p w:rsidR="00D144CA" w:rsidRDefault="0085436D" w:rsidP="009B417F">
      <w:pPr>
        <w:ind w:firstLine="720"/>
        <w:jc w:val="right"/>
        <w:rPr>
          <w:color w:val="000000"/>
        </w:rPr>
      </w:pPr>
      <w:r w:rsidRPr="003A4287">
        <w:rPr>
          <w:color w:val="000000"/>
        </w:rPr>
        <w:t xml:space="preserve">        (Susilawati, 2010)</w:t>
      </w:r>
    </w:p>
    <w:p w:rsidR="009B417F" w:rsidRPr="0085436D" w:rsidRDefault="009B417F" w:rsidP="00445A02">
      <w:pPr>
        <w:spacing w:line="480" w:lineRule="auto"/>
        <w:ind w:firstLine="720"/>
        <w:jc w:val="right"/>
        <w:rPr>
          <w:color w:val="000000"/>
        </w:rPr>
      </w:pPr>
    </w:p>
    <w:p w:rsidR="00CD6A82" w:rsidRDefault="003B1727" w:rsidP="00CD6A82">
      <w:pPr>
        <w:rPr>
          <w:b/>
          <w:color w:val="000000"/>
        </w:rPr>
      </w:pPr>
      <w:r w:rsidRPr="009F71BE">
        <w:rPr>
          <w:b/>
          <w:color w:val="000000"/>
        </w:rPr>
        <w:t xml:space="preserve">HASIL DAN PEMBAHASAN </w:t>
      </w:r>
    </w:p>
    <w:p w:rsidR="00445A02" w:rsidRDefault="00445A02" w:rsidP="00445A02">
      <w:pPr>
        <w:spacing w:line="360" w:lineRule="auto"/>
        <w:rPr>
          <w:b/>
          <w:color w:val="000000"/>
        </w:rPr>
      </w:pPr>
    </w:p>
    <w:p w:rsidR="003B1727" w:rsidRDefault="003B1727" w:rsidP="00CD6A82">
      <w:pPr>
        <w:ind w:firstLine="720"/>
        <w:jc w:val="both"/>
        <w:rPr>
          <w:color w:val="000000"/>
        </w:rPr>
      </w:pPr>
      <w:r w:rsidRPr="00CD6A82">
        <w:rPr>
          <w:color w:val="000000"/>
        </w:rPr>
        <w:t xml:space="preserve">Data yang digunakan untuk uji hipotesis dalam penelitian ini adalah selisih antara nilai  </w:t>
      </w:r>
      <w:r w:rsidRPr="009B417F">
        <w:rPr>
          <w:i/>
          <w:color w:val="000000"/>
        </w:rPr>
        <w:t>posttest</w:t>
      </w:r>
      <w:r w:rsidRPr="00CD6A82">
        <w:rPr>
          <w:color w:val="000000"/>
        </w:rPr>
        <w:t xml:space="preserve">  dan  </w:t>
      </w:r>
      <w:r w:rsidRPr="009B417F">
        <w:rPr>
          <w:i/>
          <w:color w:val="000000"/>
        </w:rPr>
        <w:t>pretest</w:t>
      </w:r>
      <w:r w:rsidRPr="00CD6A82">
        <w:rPr>
          <w:color w:val="000000"/>
        </w:rPr>
        <w:t xml:space="preserve">. Hasil analisis uji  hipotesis dapat dilihat pada </w:t>
      </w:r>
      <w:r w:rsidR="009B417F">
        <w:rPr>
          <w:color w:val="000000"/>
        </w:rPr>
        <w:t>Tabel 3</w:t>
      </w:r>
      <w:r w:rsidRPr="00CD6A82">
        <w:rPr>
          <w:color w:val="000000"/>
        </w:rPr>
        <w:t xml:space="preserve">. </w:t>
      </w:r>
    </w:p>
    <w:p w:rsidR="00445A02" w:rsidRPr="00CD6A82" w:rsidRDefault="00445A02" w:rsidP="00445A02">
      <w:pPr>
        <w:ind w:firstLine="720"/>
        <w:jc w:val="both"/>
        <w:rPr>
          <w:b/>
          <w:color w:val="000000"/>
        </w:rPr>
      </w:pPr>
    </w:p>
    <w:p w:rsidR="003B1727" w:rsidRPr="00CD6A82" w:rsidRDefault="003B1727" w:rsidP="00CD6A82">
      <w:pPr>
        <w:jc w:val="both"/>
      </w:pPr>
      <w:r w:rsidRPr="00CD6A82">
        <w:t xml:space="preserve">Tabel </w:t>
      </w:r>
      <w:r w:rsidR="0085436D">
        <w:t>3</w:t>
      </w:r>
      <w:r w:rsidR="00CD6A82" w:rsidRPr="00CD6A82">
        <w:t>.</w:t>
      </w:r>
      <w:r w:rsidRPr="00CD6A82">
        <w:t xml:space="preserve"> Hasil Uji Hipotesis</w:t>
      </w:r>
    </w:p>
    <w:tbl>
      <w:tblPr>
        <w:tblStyle w:val="TableGrid"/>
        <w:tblW w:w="0" w:type="auto"/>
        <w:tblInd w:w="108" w:type="dxa"/>
        <w:tblLook w:val="04A0"/>
      </w:tblPr>
      <w:tblGrid>
        <w:gridCol w:w="1269"/>
        <w:gridCol w:w="857"/>
        <w:gridCol w:w="1042"/>
        <w:gridCol w:w="1045"/>
        <w:gridCol w:w="1045"/>
        <w:gridCol w:w="1039"/>
        <w:gridCol w:w="1641"/>
      </w:tblGrid>
      <w:tr w:rsidR="003B1727" w:rsidRPr="00CD6A82" w:rsidTr="00BE5BC3">
        <w:tc>
          <w:tcPr>
            <w:tcW w:w="1269" w:type="dxa"/>
            <w:vAlign w:val="center"/>
          </w:tcPr>
          <w:p w:rsidR="003B1727" w:rsidRPr="00CD6A82" w:rsidRDefault="003B1727" w:rsidP="00CD6A82">
            <w:pPr>
              <w:jc w:val="center"/>
              <w:rPr>
                <w:sz w:val="24"/>
                <w:szCs w:val="24"/>
              </w:rPr>
            </w:pPr>
            <w:r w:rsidRPr="00CD6A82">
              <w:rPr>
                <w:sz w:val="24"/>
                <w:szCs w:val="24"/>
              </w:rPr>
              <w:t>Kelas</w:t>
            </w:r>
          </w:p>
        </w:tc>
        <w:tc>
          <w:tcPr>
            <w:tcW w:w="857" w:type="dxa"/>
            <w:vAlign w:val="center"/>
          </w:tcPr>
          <w:p w:rsidR="003B1727" w:rsidRPr="00CD6A82" w:rsidRDefault="003B1727" w:rsidP="00CD6A82">
            <w:pPr>
              <w:jc w:val="center"/>
              <w:rPr>
                <w:sz w:val="24"/>
                <w:szCs w:val="24"/>
              </w:rPr>
            </w:pPr>
            <w:r w:rsidRPr="00CD6A82">
              <w:rPr>
                <w:sz w:val="24"/>
                <w:szCs w:val="24"/>
              </w:rPr>
              <w:t>n</w:t>
            </w:r>
          </w:p>
        </w:tc>
        <w:tc>
          <w:tcPr>
            <w:tcW w:w="1042" w:type="dxa"/>
            <w:vAlign w:val="center"/>
          </w:tcPr>
          <w:p w:rsidR="003B1727" w:rsidRPr="00CD6A82" w:rsidRDefault="003B1727" w:rsidP="00CD6A82">
            <w:pPr>
              <w:jc w:val="center"/>
              <w:rPr>
                <w:sz w:val="24"/>
                <w:szCs w:val="24"/>
              </w:rPr>
            </w:pPr>
            <w:r w:rsidRPr="00CD6A82">
              <w:rPr>
                <w:sz w:val="24"/>
                <w:szCs w:val="24"/>
              </w:rPr>
              <w:t xml:space="preserve">∑ </w:t>
            </w:r>
            <w:r w:rsidRPr="00CD6A82">
              <w:rPr>
                <w:i/>
                <w:sz w:val="24"/>
                <w:szCs w:val="24"/>
              </w:rPr>
              <w:t>X</w:t>
            </w:r>
          </w:p>
        </w:tc>
        <w:tc>
          <w:tcPr>
            <w:tcW w:w="1045" w:type="dxa"/>
            <w:vAlign w:val="center"/>
          </w:tcPr>
          <w:p w:rsidR="003B1727" w:rsidRPr="00CD6A82" w:rsidRDefault="00961CA1" w:rsidP="00CD6A82">
            <w:pPr>
              <w:jc w:val="center"/>
              <w:rPr>
                <w:i/>
                <w:sz w:val="24"/>
                <w:szCs w:val="24"/>
              </w:rPr>
            </w:pPr>
            <m:oMathPara>
              <m:oMath>
                <m:acc>
                  <m:accPr>
                    <m:chr m:val="̅"/>
                    <m:ctrlPr>
                      <w:rPr>
                        <w:rFonts w:ascii="Cambria Math" w:hAnsi="Cambria Math"/>
                        <w:i/>
                        <w:color w:val="1E1E1E" w:themeColor="text1"/>
                        <w:sz w:val="24"/>
                        <w:szCs w:val="24"/>
                      </w:rPr>
                    </m:ctrlPr>
                  </m:accPr>
                  <m:e>
                    <m:r>
                      <w:rPr>
                        <w:rFonts w:ascii="Cambria Math" w:hAnsi="Cambria Math"/>
                        <w:color w:val="1E1E1E" w:themeColor="text1"/>
                        <w:sz w:val="24"/>
                        <w:szCs w:val="24"/>
                      </w:rPr>
                      <m:t>X</m:t>
                    </m:r>
                  </m:e>
                </m:acc>
              </m:oMath>
            </m:oMathPara>
          </w:p>
        </w:tc>
        <w:tc>
          <w:tcPr>
            <w:tcW w:w="1045" w:type="dxa"/>
            <w:vAlign w:val="center"/>
          </w:tcPr>
          <w:p w:rsidR="003B1727" w:rsidRPr="00CD6A82" w:rsidRDefault="003B1727" w:rsidP="00CD6A82">
            <w:pPr>
              <w:jc w:val="center"/>
              <w:rPr>
                <w:sz w:val="24"/>
                <w:szCs w:val="24"/>
                <w:vertAlign w:val="subscript"/>
              </w:rPr>
            </w:pPr>
            <w:r w:rsidRPr="00CD6A82">
              <w:rPr>
                <w:sz w:val="24"/>
                <w:szCs w:val="24"/>
              </w:rPr>
              <w:t>S</w:t>
            </w:r>
            <w:r w:rsidRPr="00CD6A82">
              <w:rPr>
                <w:sz w:val="24"/>
                <w:szCs w:val="24"/>
                <w:vertAlign w:val="subscript"/>
              </w:rPr>
              <w:t>g</w:t>
            </w:r>
          </w:p>
        </w:tc>
        <w:tc>
          <w:tcPr>
            <w:tcW w:w="1039" w:type="dxa"/>
            <w:vAlign w:val="center"/>
          </w:tcPr>
          <w:p w:rsidR="003B1727" w:rsidRPr="00CD6A82" w:rsidRDefault="003B1727" w:rsidP="00CD6A82">
            <w:pPr>
              <w:jc w:val="center"/>
              <w:rPr>
                <w:sz w:val="24"/>
                <w:szCs w:val="24"/>
                <w:vertAlign w:val="subscript"/>
              </w:rPr>
            </w:pPr>
            <w:r w:rsidRPr="00CD6A82">
              <w:rPr>
                <w:sz w:val="24"/>
                <w:szCs w:val="24"/>
              </w:rPr>
              <w:t>t</w:t>
            </w:r>
            <w:r w:rsidRPr="00CD6A82">
              <w:rPr>
                <w:sz w:val="24"/>
                <w:szCs w:val="24"/>
                <w:vertAlign w:val="subscript"/>
              </w:rPr>
              <w:t>tabel</w:t>
            </w:r>
          </w:p>
        </w:tc>
        <w:tc>
          <w:tcPr>
            <w:tcW w:w="1641" w:type="dxa"/>
            <w:vAlign w:val="center"/>
          </w:tcPr>
          <w:p w:rsidR="003B1727" w:rsidRPr="00CD6A82" w:rsidRDefault="003B1727" w:rsidP="00CD6A82">
            <w:pPr>
              <w:jc w:val="center"/>
              <w:rPr>
                <w:sz w:val="24"/>
                <w:szCs w:val="24"/>
                <w:vertAlign w:val="subscript"/>
              </w:rPr>
            </w:pPr>
            <w:r w:rsidRPr="00CD6A82">
              <w:rPr>
                <w:sz w:val="24"/>
                <w:szCs w:val="24"/>
              </w:rPr>
              <w:t>t</w:t>
            </w:r>
            <w:r w:rsidRPr="00CD6A82">
              <w:rPr>
                <w:sz w:val="24"/>
                <w:szCs w:val="24"/>
                <w:vertAlign w:val="subscript"/>
              </w:rPr>
              <w:t>hitung</w:t>
            </w:r>
          </w:p>
        </w:tc>
      </w:tr>
      <w:tr w:rsidR="003B1727" w:rsidRPr="00CD6A82" w:rsidTr="00BE5BC3">
        <w:tc>
          <w:tcPr>
            <w:tcW w:w="1269" w:type="dxa"/>
            <w:vAlign w:val="center"/>
          </w:tcPr>
          <w:p w:rsidR="003B1727" w:rsidRPr="00CD6A82" w:rsidRDefault="003B1727" w:rsidP="00CD6A82">
            <w:pPr>
              <w:jc w:val="center"/>
              <w:rPr>
                <w:sz w:val="24"/>
                <w:szCs w:val="24"/>
              </w:rPr>
            </w:pPr>
            <w:r w:rsidRPr="00CD6A82">
              <w:rPr>
                <w:sz w:val="24"/>
                <w:szCs w:val="24"/>
              </w:rPr>
              <w:t>Ekperimen</w:t>
            </w:r>
          </w:p>
        </w:tc>
        <w:tc>
          <w:tcPr>
            <w:tcW w:w="857" w:type="dxa"/>
            <w:vAlign w:val="center"/>
          </w:tcPr>
          <w:p w:rsidR="003B1727" w:rsidRPr="00CD6A82" w:rsidRDefault="003B1727" w:rsidP="00CD6A82">
            <w:pPr>
              <w:jc w:val="center"/>
              <w:rPr>
                <w:sz w:val="24"/>
                <w:szCs w:val="24"/>
              </w:rPr>
            </w:pPr>
            <w:r w:rsidRPr="00CD6A82">
              <w:rPr>
                <w:sz w:val="24"/>
                <w:szCs w:val="24"/>
              </w:rPr>
              <w:t>21</w:t>
            </w:r>
          </w:p>
        </w:tc>
        <w:tc>
          <w:tcPr>
            <w:tcW w:w="1042" w:type="dxa"/>
            <w:vAlign w:val="center"/>
          </w:tcPr>
          <w:p w:rsidR="003B1727" w:rsidRPr="00CD6A82" w:rsidRDefault="003B1727" w:rsidP="00CD6A82">
            <w:pPr>
              <w:jc w:val="center"/>
              <w:rPr>
                <w:sz w:val="24"/>
                <w:szCs w:val="24"/>
              </w:rPr>
            </w:pPr>
            <w:r w:rsidRPr="00CD6A82">
              <w:rPr>
                <w:sz w:val="24"/>
                <w:szCs w:val="24"/>
              </w:rPr>
              <w:t>1144</w:t>
            </w:r>
          </w:p>
        </w:tc>
        <w:tc>
          <w:tcPr>
            <w:tcW w:w="1045" w:type="dxa"/>
            <w:vAlign w:val="center"/>
          </w:tcPr>
          <w:p w:rsidR="003B1727" w:rsidRPr="00CD6A82" w:rsidRDefault="003B1727" w:rsidP="00CD6A82">
            <w:pPr>
              <w:jc w:val="center"/>
              <w:rPr>
                <w:sz w:val="24"/>
                <w:szCs w:val="24"/>
              </w:rPr>
            </w:pPr>
            <w:r w:rsidRPr="00CD6A82">
              <w:rPr>
                <w:rFonts w:eastAsiaTheme="minorEastAsia"/>
                <w:color w:val="1E1E1E" w:themeColor="text1"/>
                <w:sz w:val="24"/>
                <w:szCs w:val="24"/>
              </w:rPr>
              <w:t>54,48</w:t>
            </w:r>
          </w:p>
        </w:tc>
        <w:tc>
          <w:tcPr>
            <w:tcW w:w="1045" w:type="dxa"/>
            <w:vMerge w:val="restart"/>
            <w:vAlign w:val="center"/>
          </w:tcPr>
          <w:p w:rsidR="003B1727" w:rsidRPr="00CD6A82" w:rsidRDefault="003B1727" w:rsidP="00CD6A82">
            <w:pPr>
              <w:jc w:val="center"/>
              <w:rPr>
                <w:sz w:val="24"/>
                <w:szCs w:val="24"/>
              </w:rPr>
            </w:pPr>
            <w:r w:rsidRPr="00CD6A82">
              <w:rPr>
                <w:rFonts w:eastAsiaTheme="minorEastAsia"/>
                <w:color w:val="1E1E1E" w:themeColor="text1"/>
                <w:sz w:val="24"/>
                <w:szCs w:val="24"/>
              </w:rPr>
              <w:t>18,91</w:t>
            </w:r>
          </w:p>
        </w:tc>
        <w:tc>
          <w:tcPr>
            <w:tcW w:w="1039" w:type="dxa"/>
            <w:vMerge w:val="restart"/>
            <w:vAlign w:val="center"/>
          </w:tcPr>
          <w:p w:rsidR="003B1727" w:rsidRPr="00CD6A82" w:rsidRDefault="003B1727" w:rsidP="00CD6A82">
            <w:pPr>
              <w:jc w:val="center"/>
              <w:rPr>
                <w:sz w:val="24"/>
                <w:szCs w:val="24"/>
              </w:rPr>
            </w:pPr>
            <w:r w:rsidRPr="00CD6A82">
              <w:rPr>
                <w:sz w:val="24"/>
                <w:szCs w:val="24"/>
              </w:rPr>
              <w:t>1,68</w:t>
            </w:r>
          </w:p>
        </w:tc>
        <w:tc>
          <w:tcPr>
            <w:tcW w:w="1641" w:type="dxa"/>
            <w:vMerge w:val="restart"/>
            <w:vAlign w:val="center"/>
          </w:tcPr>
          <w:p w:rsidR="003B1727" w:rsidRPr="00CD6A82" w:rsidRDefault="003B1727" w:rsidP="00CD6A82">
            <w:pPr>
              <w:jc w:val="center"/>
              <w:rPr>
                <w:sz w:val="24"/>
                <w:szCs w:val="24"/>
              </w:rPr>
            </w:pPr>
            <w:r w:rsidRPr="00CD6A82">
              <w:rPr>
                <w:sz w:val="24"/>
                <w:szCs w:val="24"/>
              </w:rPr>
              <w:t>2,75</w:t>
            </w:r>
          </w:p>
        </w:tc>
      </w:tr>
      <w:tr w:rsidR="003B1727" w:rsidRPr="00CD6A82" w:rsidTr="00BE5BC3">
        <w:tc>
          <w:tcPr>
            <w:tcW w:w="1269" w:type="dxa"/>
            <w:vAlign w:val="center"/>
          </w:tcPr>
          <w:p w:rsidR="003B1727" w:rsidRPr="00CD6A82" w:rsidRDefault="003B1727" w:rsidP="00CD6A82">
            <w:pPr>
              <w:jc w:val="center"/>
              <w:rPr>
                <w:sz w:val="24"/>
                <w:szCs w:val="24"/>
              </w:rPr>
            </w:pPr>
            <w:r w:rsidRPr="00CD6A82">
              <w:rPr>
                <w:sz w:val="24"/>
                <w:szCs w:val="24"/>
              </w:rPr>
              <w:t xml:space="preserve">Kontrol </w:t>
            </w:r>
          </w:p>
        </w:tc>
        <w:tc>
          <w:tcPr>
            <w:tcW w:w="857" w:type="dxa"/>
            <w:vAlign w:val="center"/>
          </w:tcPr>
          <w:p w:rsidR="003B1727" w:rsidRPr="00CD6A82" w:rsidRDefault="003B1727" w:rsidP="00CD6A82">
            <w:pPr>
              <w:jc w:val="center"/>
              <w:rPr>
                <w:sz w:val="24"/>
                <w:szCs w:val="24"/>
              </w:rPr>
            </w:pPr>
            <w:r w:rsidRPr="00CD6A82">
              <w:rPr>
                <w:sz w:val="24"/>
                <w:szCs w:val="24"/>
              </w:rPr>
              <w:t>20</w:t>
            </w:r>
          </w:p>
        </w:tc>
        <w:tc>
          <w:tcPr>
            <w:tcW w:w="1042" w:type="dxa"/>
            <w:vAlign w:val="center"/>
          </w:tcPr>
          <w:p w:rsidR="003B1727" w:rsidRPr="00CD6A82" w:rsidRDefault="003B1727" w:rsidP="00CD6A82">
            <w:pPr>
              <w:jc w:val="center"/>
              <w:rPr>
                <w:sz w:val="24"/>
                <w:szCs w:val="24"/>
              </w:rPr>
            </w:pPr>
            <w:r w:rsidRPr="00CD6A82">
              <w:rPr>
                <w:sz w:val="24"/>
                <w:szCs w:val="24"/>
              </w:rPr>
              <w:t>764</w:t>
            </w:r>
          </w:p>
        </w:tc>
        <w:tc>
          <w:tcPr>
            <w:tcW w:w="1045" w:type="dxa"/>
            <w:vAlign w:val="center"/>
          </w:tcPr>
          <w:p w:rsidR="003B1727" w:rsidRPr="00CD6A82" w:rsidRDefault="003B1727" w:rsidP="00CD6A82">
            <w:pPr>
              <w:jc w:val="center"/>
              <w:rPr>
                <w:sz w:val="24"/>
                <w:szCs w:val="24"/>
              </w:rPr>
            </w:pPr>
            <w:r w:rsidRPr="00CD6A82">
              <w:rPr>
                <w:sz w:val="24"/>
                <w:szCs w:val="24"/>
              </w:rPr>
              <w:t>38,2</w:t>
            </w:r>
          </w:p>
        </w:tc>
        <w:tc>
          <w:tcPr>
            <w:tcW w:w="1045" w:type="dxa"/>
            <w:vMerge/>
            <w:vAlign w:val="center"/>
          </w:tcPr>
          <w:p w:rsidR="003B1727" w:rsidRPr="00CD6A82" w:rsidRDefault="003B1727" w:rsidP="00CD6A82">
            <w:pPr>
              <w:jc w:val="center"/>
              <w:rPr>
                <w:sz w:val="24"/>
                <w:szCs w:val="24"/>
              </w:rPr>
            </w:pPr>
          </w:p>
        </w:tc>
        <w:tc>
          <w:tcPr>
            <w:tcW w:w="1039" w:type="dxa"/>
            <w:vMerge/>
            <w:vAlign w:val="center"/>
          </w:tcPr>
          <w:p w:rsidR="003B1727" w:rsidRPr="00CD6A82" w:rsidRDefault="003B1727" w:rsidP="00CD6A82">
            <w:pPr>
              <w:jc w:val="center"/>
              <w:rPr>
                <w:sz w:val="24"/>
                <w:szCs w:val="24"/>
              </w:rPr>
            </w:pPr>
          </w:p>
        </w:tc>
        <w:tc>
          <w:tcPr>
            <w:tcW w:w="1641" w:type="dxa"/>
            <w:vMerge/>
            <w:vAlign w:val="center"/>
          </w:tcPr>
          <w:p w:rsidR="003B1727" w:rsidRPr="00CD6A82" w:rsidRDefault="003B1727" w:rsidP="00CD6A82">
            <w:pPr>
              <w:jc w:val="center"/>
              <w:rPr>
                <w:sz w:val="24"/>
                <w:szCs w:val="24"/>
              </w:rPr>
            </w:pPr>
          </w:p>
        </w:tc>
      </w:tr>
    </w:tbl>
    <w:p w:rsidR="003B1727" w:rsidRPr="00445A02" w:rsidRDefault="003B1727" w:rsidP="00445A02">
      <w:pPr>
        <w:tabs>
          <w:tab w:val="left" w:pos="1843"/>
        </w:tabs>
        <w:jc w:val="both"/>
      </w:pPr>
      <w:r w:rsidRPr="00445A02">
        <w:t xml:space="preserve">Keterangan : </w:t>
      </w:r>
      <w:r w:rsidR="00445A02">
        <w:t xml:space="preserve">   </w:t>
      </w:r>
      <w:r w:rsidRPr="00445A02">
        <w:t xml:space="preserve">n </w:t>
      </w:r>
      <w:r w:rsidRPr="00445A02">
        <w:rPr>
          <w:lang w:val="id-ID"/>
        </w:rPr>
        <w:tab/>
      </w:r>
      <w:r w:rsidRPr="00445A02">
        <w:t>= jumlah siswa yang menerima perlakuan</w:t>
      </w:r>
    </w:p>
    <w:p w:rsidR="003B1727" w:rsidRPr="009F71BE" w:rsidRDefault="003B1727" w:rsidP="00CD6A82">
      <w:pPr>
        <w:pStyle w:val="ListParagraph"/>
        <w:tabs>
          <w:tab w:val="left" w:pos="1843"/>
        </w:tabs>
        <w:spacing w:line="240" w:lineRule="auto"/>
        <w:ind w:left="1418"/>
        <w:jc w:val="both"/>
        <w:rPr>
          <w:rFonts w:ascii="Times New Roman" w:hAnsi="Times New Roman"/>
          <w:i/>
          <w:sz w:val="24"/>
          <w:szCs w:val="24"/>
        </w:rPr>
      </w:pPr>
      <w:r w:rsidRPr="009F71BE">
        <w:rPr>
          <w:rFonts w:ascii="Times New Roman" w:hAnsi="Times New Roman"/>
          <w:sz w:val="24"/>
          <w:szCs w:val="24"/>
        </w:rPr>
        <w:t>∑</w:t>
      </w:r>
      <w:r w:rsidRPr="009F71BE">
        <w:rPr>
          <w:rFonts w:ascii="Times New Roman" w:hAnsi="Times New Roman"/>
          <w:i/>
          <w:sz w:val="24"/>
          <w:szCs w:val="24"/>
        </w:rPr>
        <w:t>X</w:t>
      </w:r>
      <w:r w:rsidRPr="009F71BE">
        <w:rPr>
          <w:rFonts w:ascii="Times New Roman" w:hAnsi="Times New Roman"/>
          <w:sz w:val="24"/>
          <w:szCs w:val="24"/>
          <w:lang w:val="id-ID"/>
        </w:rPr>
        <w:tab/>
      </w:r>
      <w:r w:rsidRPr="009F71BE">
        <w:rPr>
          <w:rFonts w:ascii="Times New Roman" w:hAnsi="Times New Roman"/>
          <w:sz w:val="24"/>
          <w:szCs w:val="24"/>
        </w:rPr>
        <w:t xml:space="preserve">= jumlah nilai selisih </w:t>
      </w:r>
      <w:r w:rsidRPr="009F71BE">
        <w:rPr>
          <w:rFonts w:ascii="Times New Roman" w:hAnsi="Times New Roman"/>
          <w:i/>
          <w:sz w:val="24"/>
          <w:szCs w:val="24"/>
        </w:rPr>
        <w:t>posttest</w:t>
      </w:r>
      <w:r w:rsidRPr="009F71BE">
        <w:rPr>
          <w:rFonts w:ascii="Times New Roman" w:hAnsi="Times New Roman"/>
          <w:sz w:val="24"/>
          <w:szCs w:val="24"/>
        </w:rPr>
        <w:t xml:space="preserve"> dan </w:t>
      </w:r>
      <w:r w:rsidRPr="009F71BE">
        <w:rPr>
          <w:rFonts w:ascii="Times New Roman" w:hAnsi="Times New Roman"/>
          <w:i/>
          <w:sz w:val="24"/>
          <w:szCs w:val="24"/>
        </w:rPr>
        <w:t>pretest</w:t>
      </w:r>
    </w:p>
    <w:p w:rsidR="003B1727" w:rsidRPr="009F71BE" w:rsidRDefault="00961CA1" w:rsidP="00CD6A82">
      <w:pPr>
        <w:pStyle w:val="ListParagraph"/>
        <w:tabs>
          <w:tab w:val="left" w:pos="1843"/>
        </w:tabs>
        <w:spacing w:after="0" w:line="240" w:lineRule="auto"/>
        <w:ind w:left="1418"/>
        <w:jc w:val="both"/>
        <w:rPr>
          <w:rFonts w:ascii="Times New Roman" w:hAnsi="Times New Roman"/>
          <w:i/>
          <w:sz w:val="24"/>
          <w:szCs w:val="24"/>
        </w:rPr>
      </w:pPr>
      <m:oMath>
        <m:sSub>
          <m:sSubPr>
            <m:ctrlPr>
              <w:rPr>
                <w:rFonts w:ascii="Cambria Math" w:hAnsi="Times New Roman"/>
                <w:i/>
                <w:color w:val="1E1E1E" w:themeColor="text1"/>
                <w:sz w:val="24"/>
                <w:szCs w:val="24"/>
              </w:rPr>
            </m:ctrlPr>
          </m:sSubPr>
          <m:e>
            <m:acc>
              <m:accPr>
                <m:chr m:val="̅"/>
                <m:ctrlPr>
                  <w:rPr>
                    <w:rFonts w:ascii="Cambria Math" w:hAnsi="Times New Roman"/>
                    <w:i/>
                    <w:color w:val="1E1E1E" w:themeColor="text1"/>
                    <w:sz w:val="24"/>
                    <w:szCs w:val="24"/>
                  </w:rPr>
                </m:ctrlPr>
              </m:accPr>
              <m:e>
                <m:r>
                  <w:rPr>
                    <w:rFonts w:ascii="Cambria Math" w:hAnsi="Cambria Math"/>
                    <w:color w:val="1E1E1E" w:themeColor="text1"/>
                    <w:sz w:val="24"/>
                    <w:szCs w:val="24"/>
                  </w:rPr>
                  <m:t>x</m:t>
                </m:r>
              </m:e>
            </m:acc>
          </m:e>
          <m:sub/>
        </m:sSub>
      </m:oMath>
      <w:r w:rsidR="003B1727" w:rsidRPr="009F71BE">
        <w:rPr>
          <w:rFonts w:ascii="Times New Roman" w:eastAsiaTheme="minorEastAsia" w:hAnsi="Times New Roman"/>
          <w:color w:val="1E1E1E" w:themeColor="text1"/>
          <w:sz w:val="24"/>
          <w:szCs w:val="24"/>
        </w:rPr>
        <w:t xml:space="preserve">  </w:t>
      </w:r>
      <w:r w:rsidR="003B1727" w:rsidRPr="009F71BE">
        <w:rPr>
          <w:rFonts w:ascii="Times New Roman" w:eastAsiaTheme="minorEastAsia" w:hAnsi="Times New Roman"/>
          <w:color w:val="1E1E1E" w:themeColor="text1"/>
          <w:sz w:val="24"/>
          <w:szCs w:val="24"/>
          <w:lang w:val="id-ID"/>
        </w:rPr>
        <w:tab/>
      </w:r>
      <w:r w:rsidR="003B1727" w:rsidRPr="009F71BE">
        <w:rPr>
          <w:rFonts w:ascii="Times New Roman" w:eastAsiaTheme="minorEastAsia" w:hAnsi="Times New Roman"/>
          <w:color w:val="1E1E1E" w:themeColor="text1"/>
          <w:sz w:val="24"/>
          <w:szCs w:val="24"/>
        </w:rPr>
        <w:t xml:space="preserve">= nilai rata-rata selisih </w:t>
      </w:r>
      <w:r w:rsidR="003B1727" w:rsidRPr="009F71BE">
        <w:rPr>
          <w:rFonts w:ascii="Times New Roman" w:hAnsi="Times New Roman"/>
          <w:i/>
          <w:sz w:val="24"/>
          <w:szCs w:val="24"/>
        </w:rPr>
        <w:t>posttest</w:t>
      </w:r>
      <w:r w:rsidR="003B1727" w:rsidRPr="009F71BE">
        <w:rPr>
          <w:rFonts w:ascii="Times New Roman" w:eastAsiaTheme="minorEastAsia" w:hAnsi="Times New Roman"/>
          <w:color w:val="1E1E1E" w:themeColor="text1"/>
          <w:sz w:val="24"/>
          <w:szCs w:val="24"/>
        </w:rPr>
        <w:t xml:space="preserve"> dan </w:t>
      </w:r>
      <w:r w:rsidR="003B1727" w:rsidRPr="009F71BE">
        <w:rPr>
          <w:rFonts w:ascii="Times New Roman" w:hAnsi="Times New Roman"/>
          <w:i/>
          <w:sz w:val="24"/>
          <w:szCs w:val="24"/>
        </w:rPr>
        <w:t>pretest</w:t>
      </w:r>
    </w:p>
    <w:p w:rsidR="003B1727" w:rsidRPr="009F71BE" w:rsidRDefault="003B1727" w:rsidP="00CD6A82">
      <w:pPr>
        <w:pStyle w:val="ListParagraph"/>
        <w:tabs>
          <w:tab w:val="left" w:pos="1843"/>
        </w:tabs>
        <w:spacing w:after="0" w:line="240" w:lineRule="auto"/>
        <w:ind w:left="1418"/>
        <w:jc w:val="both"/>
        <w:rPr>
          <w:rFonts w:ascii="Times New Roman" w:hAnsi="Times New Roman"/>
          <w:sz w:val="24"/>
          <w:szCs w:val="24"/>
        </w:rPr>
      </w:pPr>
      <w:r w:rsidRPr="009F71BE">
        <w:rPr>
          <w:rFonts w:ascii="Times New Roman" w:hAnsi="Times New Roman"/>
          <w:sz w:val="24"/>
          <w:szCs w:val="24"/>
        </w:rPr>
        <w:t>S</w:t>
      </w:r>
      <w:r w:rsidRPr="009F71BE">
        <w:rPr>
          <w:rFonts w:ascii="Times New Roman" w:hAnsi="Times New Roman"/>
          <w:sz w:val="24"/>
          <w:szCs w:val="24"/>
          <w:vertAlign w:val="subscript"/>
        </w:rPr>
        <w:t>g</w:t>
      </w:r>
      <w:r w:rsidRPr="009F71BE">
        <w:rPr>
          <w:rFonts w:ascii="Times New Roman" w:hAnsi="Times New Roman"/>
          <w:sz w:val="24"/>
          <w:szCs w:val="24"/>
          <w:vertAlign w:val="subscript"/>
        </w:rPr>
        <w:tab/>
      </w:r>
      <w:r w:rsidRPr="009F71BE">
        <w:rPr>
          <w:rFonts w:ascii="Times New Roman" w:hAnsi="Times New Roman"/>
          <w:sz w:val="24"/>
          <w:szCs w:val="24"/>
        </w:rPr>
        <w:t>= standar deviasi gabungan</w:t>
      </w:r>
    </w:p>
    <w:p w:rsidR="005A1CFE" w:rsidRPr="009F71BE" w:rsidRDefault="00445A02" w:rsidP="00CD6A82">
      <w:pPr>
        <w:ind w:firstLine="720"/>
        <w:jc w:val="both"/>
      </w:pPr>
      <w:r>
        <w:t>Berdasarkan tabel 3</w:t>
      </w:r>
      <w:r w:rsidR="003B1727" w:rsidRPr="009F71BE">
        <w:t xml:space="preserve"> dapat dilihat bahwa nilai t</w:t>
      </w:r>
      <w:r w:rsidR="003B1727" w:rsidRPr="00CD6A82">
        <w:rPr>
          <w:vertAlign w:val="subscript"/>
        </w:rPr>
        <w:t>hitung</w:t>
      </w:r>
      <w:r w:rsidR="003B1727" w:rsidRPr="009F71BE">
        <w:t xml:space="preserve"> = 2,75 dan nilai t</w:t>
      </w:r>
      <w:r w:rsidR="003B1727" w:rsidRPr="00CD6A82">
        <w:rPr>
          <w:vertAlign w:val="subscript"/>
        </w:rPr>
        <w:t>tabel</w:t>
      </w:r>
      <w:r w:rsidR="003B1727" w:rsidRPr="009F71BE">
        <w:t xml:space="preserve"> pada kriteria probabilitas 0,95 dengan dk = 39  adalah 1,68. Nilai t</w:t>
      </w:r>
      <w:r w:rsidR="003B1727" w:rsidRPr="009F71BE">
        <w:rPr>
          <w:vertAlign w:val="subscript"/>
        </w:rPr>
        <w:t xml:space="preserve">hitung </w:t>
      </w:r>
      <w:r w:rsidR="003B1727" w:rsidRPr="009F71BE">
        <w:t xml:space="preserve"> lebih besar daripada t</w:t>
      </w:r>
      <w:r w:rsidR="003B1727" w:rsidRPr="009F71BE">
        <w:rPr>
          <w:vertAlign w:val="subscript"/>
        </w:rPr>
        <w:t>tabel</w:t>
      </w:r>
      <w:r w:rsidR="003B1727" w:rsidRPr="009F71BE">
        <w:t xml:space="preserve">  (2,75 &gt; 1,68) dengan demikian  hipotesis  dapat diterima, artinya peningkatan prestasi belajar siswa dengan menggunakan model pembelajaran kooperatif </w:t>
      </w:r>
      <w:r w:rsidR="003B1727" w:rsidRPr="009F71BE">
        <w:rPr>
          <w:i/>
        </w:rPr>
        <w:t>Question Student Have</w:t>
      </w:r>
      <w:r w:rsidR="00CD6A82">
        <w:t xml:space="preserve"> </w:t>
      </w:r>
      <w:r w:rsidR="003B1727" w:rsidRPr="009F71BE">
        <w:t xml:space="preserve">lebih besar daripada peningkatan prestasi belajar siswa tanpa menggunakan model pembelajaran kooperatif </w:t>
      </w:r>
      <w:r w:rsidR="003B1727" w:rsidRPr="009F71BE">
        <w:rPr>
          <w:i/>
        </w:rPr>
        <w:t>Question Student Have</w:t>
      </w:r>
      <w:r w:rsidR="003B1727" w:rsidRPr="009F71BE">
        <w:t>.</w:t>
      </w:r>
    </w:p>
    <w:p w:rsidR="00777544" w:rsidRPr="00CD6A82" w:rsidRDefault="00823F84" w:rsidP="00CD6A82">
      <w:pPr>
        <w:ind w:firstLine="720"/>
        <w:jc w:val="both"/>
        <w:rPr>
          <w:color w:val="1E1E1E" w:themeColor="text1"/>
        </w:rPr>
      </w:pPr>
      <w:r w:rsidRPr="009F71BE">
        <w:rPr>
          <w:rFonts w:eastAsiaTheme="minorEastAsia"/>
        </w:rPr>
        <w:t xml:space="preserve">Besarnya rata-rata </w:t>
      </w:r>
      <w:r w:rsidRPr="009F71BE">
        <w:rPr>
          <w:rFonts w:eastAsiaTheme="minorEastAsia"/>
          <w:i/>
        </w:rPr>
        <w:t>gain</w:t>
      </w:r>
      <w:r w:rsidRPr="009F71BE">
        <w:rPr>
          <w:rFonts w:eastAsiaTheme="minorEastAsia"/>
        </w:rPr>
        <w:t xml:space="preserve"> ternormalisasi </w:t>
      </w:r>
      <w:r w:rsidRPr="009F71BE">
        <w:rPr>
          <w:rFonts w:eastAsiaTheme="minorEastAsia"/>
          <w:i/>
        </w:rPr>
        <w:t>(</w:t>
      </w:r>
      <w:r w:rsidRPr="009F71BE">
        <w:rPr>
          <w:i/>
        </w:rPr>
        <w:t>N-gain</w:t>
      </w:r>
      <w:r w:rsidRPr="009F71BE">
        <w:t>)</w:t>
      </w:r>
      <w:r w:rsidRPr="009F71BE">
        <w:rPr>
          <w:rFonts w:eastAsiaTheme="minorEastAsia"/>
        </w:rPr>
        <w:t xml:space="preserve"> prestasi belajar siswa kelompok eksperimen adalah 0,74 yang termasuk kategori tinggi dan rata-rata </w:t>
      </w:r>
      <w:r w:rsidRPr="009F71BE">
        <w:rPr>
          <w:rFonts w:eastAsiaTheme="minorEastAsia"/>
          <w:i/>
        </w:rPr>
        <w:t>gain</w:t>
      </w:r>
      <w:r w:rsidRPr="009F71BE">
        <w:rPr>
          <w:rFonts w:eastAsiaTheme="minorEastAsia"/>
        </w:rPr>
        <w:t xml:space="preserve"> ternormalisasi (</w:t>
      </w:r>
      <w:r w:rsidRPr="009F71BE">
        <w:rPr>
          <w:i/>
        </w:rPr>
        <w:t>N</w:t>
      </w:r>
      <w:r w:rsidRPr="009F71BE">
        <w:t>-</w:t>
      </w:r>
      <w:r w:rsidRPr="009F71BE">
        <w:rPr>
          <w:i/>
        </w:rPr>
        <w:t>gain</w:t>
      </w:r>
      <w:r w:rsidRPr="009F71BE">
        <w:t>)</w:t>
      </w:r>
      <w:r w:rsidRPr="009F71BE">
        <w:rPr>
          <w:rFonts w:eastAsiaTheme="minorEastAsia"/>
        </w:rPr>
        <w:t xml:space="preserve"> prestasi belajar siswa kelompok kontrol adalah 0,51 termasuk kategori sedang. Dari hasil analisis rata-rata </w:t>
      </w:r>
      <w:r w:rsidRPr="009F71BE">
        <w:rPr>
          <w:rFonts w:eastAsiaTheme="minorEastAsia"/>
          <w:i/>
        </w:rPr>
        <w:t>gain</w:t>
      </w:r>
      <w:r w:rsidRPr="009F71BE">
        <w:rPr>
          <w:rFonts w:eastAsiaTheme="minorEastAsia"/>
        </w:rPr>
        <w:t xml:space="preserve"> ternormalisasi prestasi belajar menunjukkan bahwa </w:t>
      </w:r>
      <w:r w:rsidRPr="009F71BE">
        <w:rPr>
          <w:rFonts w:eastAsiaTheme="minorEastAsia"/>
          <w:i/>
        </w:rPr>
        <w:t>gain</w:t>
      </w:r>
      <w:r w:rsidRPr="009F71BE">
        <w:rPr>
          <w:rFonts w:eastAsiaTheme="minorEastAsia"/>
        </w:rPr>
        <w:t xml:space="preserve"> ternormalisasi kelas eksperimen lebih tinggi dari </w:t>
      </w:r>
      <w:r w:rsidRPr="009F71BE">
        <w:rPr>
          <w:rFonts w:eastAsiaTheme="minorEastAsia"/>
          <w:i/>
        </w:rPr>
        <w:t>gain</w:t>
      </w:r>
      <w:r w:rsidRPr="009F71BE">
        <w:rPr>
          <w:rFonts w:eastAsiaTheme="minorEastAsia"/>
        </w:rPr>
        <w:t xml:space="preserve"> ternormalisasi kelas kontrol. Dengan demikian </w:t>
      </w:r>
      <w:r w:rsidRPr="009F71BE">
        <w:rPr>
          <w:color w:val="1E1E1E" w:themeColor="text1"/>
        </w:rPr>
        <w:t xml:space="preserve">penerapan model pembelajaran kooperatif </w:t>
      </w:r>
      <w:r w:rsidRPr="009F71BE">
        <w:rPr>
          <w:i/>
          <w:color w:val="1E1E1E" w:themeColor="text1"/>
        </w:rPr>
        <w:t>Question Student Have</w:t>
      </w:r>
      <w:r w:rsidRPr="009F71BE">
        <w:rPr>
          <w:color w:val="1E1E1E" w:themeColor="text1"/>
        </w:rPr>
        <w:t xml:space="preserve"> dapat meningkatkan prestasi belajar siswa pada pokok bahasan Hidrolisis Garam di kelas XI SMAN 1 Bukit Batu Kabupaten Bengkalis.</w:t>
      </w:r>
    </w:p>
    <w:p w:rsidR="00823F84" w:rsidRDefault="00823F84" w:rsidP="00CD6A82">
      <w:pPr>
        <w:ind w:firstLine="709"/>
        <w:jc w:val="both"/>
      </w:pPr>
      <w:r w:rsidRPr="009F71BE">
        <w:t xml:space="preserve">Model pembelajaran kooperatif </w:t>
      </w:r>
      <w:r w:rsidRPr="009F71BE">
        <w:rPr>
          <w:i/>
        </w:rPr>
        <w:t>Question Student Have</w:t>
      </w:r>
      <w:r w:rsidRPr="009F71BE">
        <w:t xml:space="preserve"> dapat meningkatkan prestasi belajar siswa pada pokok bahasan Hidrolisis Garam karena saat penerapan model pembelajaran kooperatif </w:t>
      </w:r>
      <w:r w:rsidRPr="009F71BE">
        <w:rPr>
          <w:i/>
        </w:rPr>
        <w:t>Question Student Have</w:t>
      </w:r>
      <w:r w:rsidRPr="009F71BE">
        <w:t xml:space="preserve"> siswa dituntut untuk berperan aktif dalam proses pembelajaran. Pada penerapan model pembelajaran kooperatif </w:t>
      </w:r>
      <w:r w:rsidRPr="009F71BE">
        <w:rPr>
          <w:i/>
        </w:rPr>
        <w:t>Question Student Have</w:t>
      </w:r>
      <w:r w:rsidRPr="009F71BE">
        <w:t xml:space="preserve"> siswa diminta untuk membuat pertanyaan, mendiskusikan jawaban pertanyaan, serta menanggapi jawaban dari kelompok lain saat presentasi kelompok. </w:t>
      </w:r>
    </w:p>
    <w:p w:rsidR="00445A02" w:rsidRDefault="00A119FC" w:rsidP="00445A02">
      <w:pPr>
        <w:ind w:firstLine="709"/>
        <w:jc w:val="both"/>
      </w:pPr>
      <w:r>
        <w:rPr>
          <w:color w:val="1E1E1E" w:themeColor="text1"/>
        </w:rPr>
        <w:t xml:space="preserve">Pelaksanaan dalam model </w:t>
      </w:r>
      <w:r>
        <w:rPr>
          <w:color w:val="000000"/>
        </w:rPr>
        <w:t xml:space="preserve">pembelajaran kooperatif </w:t>
      </w:r>
      <w:r w:rsidRPr="009209BC">
        <w:rPr>
          <w:i/>
          <w:color w:val="000000"/>
        </w:rPr>
        <w:t>Question Student Have</w:t>
      </w:r>
      <w:r>
        <w:rPr>
          <w:color w:val="000000"/>
        </w:rPr>
        <w:t xml:space="preserve"> yaitu </w:t>
      </w:r>
      <w:r>
        <w:rPr>
          <w:color w:val="1E1E1E" w:themeColor="text1"/>
        </w:rPr>
        <w:t xml:space="preserve">siswa dibagi kedalam kelompok, masing-masing siswa dalam kelompok diberikan kartu pertanyaan kemudian setiap siswa membuat pertanyaan pada kartu tersebut. </w:t>
      </w:r>
      <w:r>
        <w:t xml:space="preserve">Hal ini menyebabkan siswa termotivasi untuk membaca materi pelajaran dan membuat pertanyaan yang belum dipahaminya, sehingga siswa menjadi lebih aktif dalam proses belajar mengajar. Setelah itu siswa memberikan kartu pertanyaannya kepada teman di sebelahnya dan begitu seterusnya sehingga setiap siswa dapat membaca pertanyaan yang dibuat oleh teman di dalam kelompoknya. Pertanyaan yang ingin diketahui jawabannya oleh siswa yang membaca diberikan tanda centang, dan pertanyaan dengan tanda centang terbanyak dijadikan pertanyaan kelompok. Setiap pertanyaan dari kelompok setelah diseleksi oleh guru dikembalikan lagi ke siswa dan setiap kelompok mendiskusikan jawabannya. </w:t>
      </w:r>
      <w:r>
        <w:rPr>
          <w:color w:val="1E1E1E" w:themeColor="text1"/>
        </w:rPr>
        <w:t xml:space="preserve">Berdasarkan hasil penelitian, keaktifan siswa dalam mengikuti pembelajaran dengan diterapkannya model </w:t>
      </w:r>
      <w:r w:rsidRPr="009209BC">
        <w:rPr>
          <w:i/>
          <w:color w:val="1E1E1E" w:themeColor="text1"/>
        </w:rPr>
        <w:t>Question Student Have</w:t>
      </w:r>
      <w:r>
        <w:rPr>
          <w:color w:val="1E1E1E" w:themeColor="text1"/>
        </w:rPr>
        <w:t xml:space="preserve"> menjadi meningkat, </w:t>
      </w:r>
      <w:r w:rsidRPr="00C817BF">
        <w:t>dapat dilihat dari</w:t>
      </w:r>
      <w:r>
        <w:t xml:space="preserve"> </w:t>
      </w:r>
      <w:r w:rsidRPr="00C817BF">
        <w:t>kerjasama dalam kelompok, mengemukakan pendapat</w:t>
      </w:r>
      <w:r>
        <w:t xml:space="preserve">, bertanya dan menjawab serta antusias </w:t>
      </w:r>
      <w:r w:rsidRPr="00C817BF">
        <w:t xml:space="preserve">dalam menyelesaikan </w:t>
      </w:r>
      <w:r>
        <w:t>soal-soal yang diberikan</w:t>
      </w:r>
      <w:r>
        <w:rPr>
          <w:color w:val="1E1E1E" w:themeColor="text1"/>
        </w:rPr>
        <w:t xml:space="preserve">. </w:t>
      </w:r>
      <w:r>
        <w:t xml:space="preserve">Sedangkan di kelompok kontrol dengan penerapan metode konvensional, siswa tidak aktif dan lebih banyak diam. </w:t>
      </w:r>
    </w:p>
    <w:p w:rsidR="00445A02" w:rsidRDefault="00445A02" w:rsidP="00445A02">
      <w:pPr>
        <w:ind w:firstLine="709"/>
        <w:jc w:val="both"/>
      </w:pPr>
    </w:p>
    <w:p w:rsidR="00445A02" w:rsidRDefault="00445A02" w:rsidP="00445A02">
      <w:pPr>
        <w:ind w:firstLine="709"/>
        <w:jc w:val="both"/>
      </w:pPr>
    </w:p>
    <w:p w:rsidR="00445A02" w:rsidRDefault="00445A02" w:rsidP="00445A02">
      <w:pPr>
        <w:ind w:firstLine="709"/>
        <w:jc w:val="both"/>
      </w:pPr>
    </w:p>
    <w:p w:rsidR="00445A02" w:rsidRDefault="00445A02" w:rsidP="00445A02">
      <w:pPr>
        <w:ind w:firstLine="709"/>
        <w:jc w:val="both"/>
      </w:pPr>
    </w:p>
    <w:p w:rsidR="00445A02" w:rsidRDefault="00445A02" w:rsidP="00445A02">
      <w:pPr>
        <w:ind w:firstLine="709"/>
        <w:jc w:val="both"/>
      </w:pPr>
    </w:p>
    <w:p w:rsidR="00445A02" w:rsidRDefault="00445A02" w:rsidP="00445A02">
      <w:pPr>
        <w:ind w:firstLine="709"/>
        <w:jc w:val="both"/>
      </w:pPr>
    </w:p>
    <w:p w:rsidR="00445A02" w:rsidRPr="009F71BE" w:rsidRDefault="00445A02" w:rsidP="00445A02">
      <w:pPr>
        <w:ind w:firstLine="709"/>
        <w:jc w:val="both"/>
      </w:pPr>
    </w:p>
    <w:p w:rsidR="00A119FC" w:rsidRDefault="00823F84" w:rsidP="00A119FC">
      <w:pPr>
        <w:jc w:val="both"/>
        <w:rPr>
          <w:b/>
        </w:rPr>
      </w:pPr>
      <w:r w:rsidRPr="00CD6A82">
        <w:rPr>
          <w:b/>
        </w:rPr>
        <w:lastRenderedPageBreak/>
        <w:t>SIMPULAN DAN REKOMENDASI</w:t>
      </w:r>
    </w:p>
    <w:p w:rsidR="00445A02" w:rsidRDefault="00445A02" w:rsidP="00445A02">
      <w:pPr>
        <w:spacing w:line="360" w:lineRule="auto"/>
        <w:jc w:val="both"/>
        <w:rPr>
          <w:b/>
        </w:rPr>
      </w:pPr>
    </w:p>
    <w:p w:rsidR="00A119FC" w:rsidRPr="00A119FC" w:rsidRDefault="00A119FC" w:rsidP="00A119FC">
      <w:pPr>
        <w:ind w:firstLine="709"/>
        <w:jc w:val="both"/>
        <w:rPr>
          <w:b/>
        </w:rPr>
      </w:pPr>
      <w:r>
        <w:rPr>
          <w:color w:val="1E1E1E" w:themeColor="text1"/>
          <w:lang w:val="fi-FI"/>
        </w:rPr>
        <w:t>Berdasarkan hasil dan pembahasan maka dapat disimpulkan bahwa :</w:t>
      </w:r>
    </w:p>
    <w:p w:rsidR="00A119FC" w:rsidRDefault="00A119FC" w:rsidP="00A119FC">
      <w:pPr>
        <w:pStyle w:val="ListParagraph"/>
        <w:numPr>
          <w:ilvl w:val="0"/>
          <w:numId w:val="3"/>
        </w:numPr>
        <w:tabs>
          <w:tab w:val="left" w:pos="0"/>
        </w:tabs>
        <w:spacing w:after="0" w:line="240" w:lineRule="auto"/>
        <w:ind w:left="284" w:hanging="284"/>
        <w:jc w:val="both"/>
        <w:rPr>
          <w:rFonts w:ascii="Times New Roman" w:hAnsi="Times New Roman"/>
          <w:color w:val="1E1E1E" w:themeColor="text1"/>
          <w:sz w:val="24"/>
          <w:szCs w:val="24"/>
          <w:lang w:val="fi-FI"/>
        </w:rPr>
      </w:pPr>
      <w:r>
        <w:rPr>
          <w:rFonts w:ascii="Times New Roman" w:hAnsi="Times New Roman"/>
          <w:color w:val="1E1E1E" w:themeColor="text1"/>
          <w:sz w:val="24"/>
          <w:szCs w:val="24"/>
          <w:lang w:val="fi-FI"/>
        </w:rPr>
        <w:t xml:space="preserve">Penerapan model pembelajaran kooperatif </w:t>
      </w:r>
      <w:r>
        <w:rPr>
          <w:rFonts w:ascii="Times New Roman" w:hAnsi="Times New Roman"/>
          <w:i/>
          <w:color w:val="1E1E1E" w:themeColor="text1"/>
          <w:sz w:val="24"/>
          <w:szCs w:val="24"/>
          <w:lang w:val="fi-FI"/>
        </w:rPr>
        <w:t xml:space="preserve">Question Student Have </w:t>
      </w:r>
      <w:r>
        <w:rPr>
          <w:rFonts w:ascii="Times New Roman" w:hAnsi="Times New Roman"/>
          <w:color w:val="1E1E1E" w:themeColor="text1"/>
          <w:sz w:val="24"/>
          <w:szCs w:val="24"/>
          <w:lang w:val="fi-FI"/>
        </w:rPr>
        <w:t>dapat meningkatkan prestasi belajar siswa pada pokok bahasan Hidrolisis Garam di kelas XI SMAN 1 Bukit Batu Kabupaten Bengkalis.</w:t>
      </w:r>
    </w:p>
    <w:p w:rsidR="00A119FC" w:rsidRDefault="00A119FC" w:rsidP="00A119FC">
      <w:pPr>
        <w:pStyle w:val="ListParagraph"/>
        <w:numPr>
          <w:ilvl w:val="0"/>
          <w:numId w:val="3"/>
        </w:numPr>
        <w:tabs>
          <w:tab w:val="left" w:pos="0"/>
        </w:tabs>
        <w:spacing w:after="0" w:line="240" w:lineRule="auto"/>
        <w:ind w:left="284" w:hanging="284"/>
        <w:jc w:val="both"/>
        <w:rPr>
          <w:rFonts w:ascii="Times New Roman" w:hAnsi="Times New Roman"/>
          <w:color w:val="1E1E1E" w:themeColor="text1"/>
          <w:sz w:val="24"/>
          <w:szCs w:val="24"/>
          <w:lang w:val="fi-FI"/>
        </w:rPr>
      </w:pPr>
      <w:r>
        <w:rPr>
          <w:rFonts w:ascii="Times New Roman" w:hAnsi="Times New Roman"/>
          <w:color w:val="1E1E1E" w:themeColor="text1"/>
          <w:sz w:val="24"/>
          <w:szCs w:val="24"/>
          <w:lang w:val="fi-FI"/>
        </w:rPr>
        <w:t>Gain ternormalisasi (N-</w:t>
      </w:r>
      <w:r w:rsidRPr="005D5FEE">
        <w:rPr>
          <w:rFonts w:ascii="Times New Roman" w:hAnsi="Times New Roman"/>
          <w:i/>
          <w:color w:val="1E1E1E" w:themeColor="text1"/>
          <w:sz w:val="24"/>
          <w:szCs w:val="24"/>
          <w:lang w:val="fi-FI"/>
        </w:rPr>
        <w:t>gain</w:t>
      </w:r>
      <w:r>
        <w:rPr>
          <w:rFonts w:ascii="Times New Roman" w:hAnsi="Times New Roman"/>
          <w:color w:val="1E1E1E" w:themeColor="text1"/>
          <w:sz w:val="24"/>
          <w:szCs w:val="24"/>
          <w:lang w:val="fi-FI"/>
        </w:rPr>
        <w:t xml:space="preserve">) kelas eksperimen sebesar 0,74 termasuk kategori tinggi, sedangkan kelas kontrol sebesar 0,51 termasuk kategori sedang.  </w:t>
      </w:r>
    </w:p>
    <w:p w:rsidR="00A119FC" w:rsidRPr="00A119FC" w:rsidRDefault="00A119FC" w:rsidP="00A119FC">
      <w:pPr>
        <w:ind w:firstLine="709"/>
        <w:jc w:val="both"/>
      </w:pPr>
      <w:r w:rsidRPr="00A119FC">
        <w:t xml:space="preserve">Berdasarkan kesimpulan yang telah dikemukakan maka disarankan model pembelajaran kooperatif </w:t>
      </w:r>
      <w:r w:rsidRPr="00A119FC">
        <w:rPr>
          <w:i/>
        </w:rPr>
        <w:t>Question Student Have</w:t>
      </w:r>
      <w:r w:rsidRPr="00A119FC">
        <w:t xml:space="preserve"> dapat dijadikan sebagai salah satu alternatif model pembelajaran untuk meningkatkan prestasi belajar siswa khususnya pada pokok bahasan Hidrolisis Garam.</w:t>
      </w:r>
    </w:p>
    <w:p w:rsidR="00D144CA" w:rsidRDefault="00D144CA" w:rsidP="00A119FC">
      <w:pPr>
        <w:spacing w:line="480" w:lineRule="auto"/>
        <w:jc w:val="both"/>
      </w:pPr>
    </w:p>
    <w:p w:rsidR="00CD6A82" w:rsidRDefault="00CD6A82" w:rsidP="003A4287">
      <w:pPr>
        <w:jc w:val="both"/>
        <w:rPr>
          <w:b/>
        </w:rPr>
      </w:pPr>
      <w:r w:rsidRPr="00CD6A82">
        <w:rPr>
          <w:b/>
        </w:rPr>
        <w:t>DAFTAR PUSTAKA</w:t>
      </w:r>
    </w:p>
    <w:p w:rsidR="00445A02" w:rsidRDefault="00445A02" w:rsidP="00445A02">
      <w:pPr>
        <w:spacing w:line="360" w:lineRule="auto"/>
        <w:jc w:val="both"/>
        <w:rPr>
          <w:b/>
        </w:rPr>
      </w:pPr>
    </w:p>
    <w:p w:rsidR="00A119FC" w:rsidRDefault="00A119FC" w:rsidP="00A119FC">
      <w:pPr>
        <w:tabs>
          <w:tab w:val="left" w:pos="-5954"/>
        </w:tabs>
        <w:ind w:left="567" w:hanging="567"/>
        <w:jc w:val="both"/>
        <w:rPr>
          <w:color w:val="1E1E1E" w:themeColor="text1"/>
          <w:lang w:val="fi-FI"/>
        </w:rPr>
      </w:pPr>
      <w:r>
        <w:rPr>
          <w:color w:val="1E1E1E" w:themeColor="text1"/>
          <w:lang w:val="fi-FI"/>
        </w:rPr>
        <w:t>Agus Suprijono.</w:t>
      </w:r>
      <w:r w:rsidRPr="00AD0E14">
        <w:rPr>
          <w:color w:val="1E1E1E" w:themeColor="text1"/>
          <w:lang w:val="fi-FI"/>
        </w:rPr>
        <w:t xml:space="preserve"> 2009. </w:t>
      </w:r>
      <w:r w:rsidRPr="00AD0E14">
        <w:rPr>
          <w:i/>
          <w:color w:val="1E1E1E" w:themeColor="text1"/>
          <w:lang w:val="fi-FI"/>
        </w:rPr>
        <w:t>Cooperative Learning</w:t>
      </w:r>
      <w:r w:rsidRPr="00AD0E14">
        <w:rPr>
          <w:color w:val="1E1E1E" w:themeColor="text1"/>
          <w:lang w:val="fi-FI"/>
        </w:rPr>
        <w:t xml:space="preserve"> </w:t>
      </w:r>
      <w:r w:rsidRPr="00AD0E14">
        <w:rPr>
          <w:i/>
          <w:color w:val="1E1E1E" w:themeColor="text1"/>
          <w:lang w:val="fi-FI"/>
        </w:rPr>
        <w:t>Teori dan Aplikasi Paikem</w:t>
      </w:r>
      <w:r w:rsidRPr="00AD0E14">
        <w:rPr>
          <w:color w:val="1E1E1E" w:themeColor="text1"/>
          <w:lang w:val="fi-FI"/>
        </w:rPr>
        <w:t>. Pustaka  Pelajar. Yogyakarta.</w:t>
      </w:r>
    </w:p>
    <w:p w:rsidR="0085436D" w:rsidRPr="00AD0E14" w:rsidRDefault="0085436D" w:rsidP="003A4287">
      <w:pPr>
        <w:tabs>
          <w:tab w:val="left" w:pos="-3261"/>
        </w:tabs>
        <w:ind w:left="567" w:hanging="567"/>
        <w:jc w:val="both"/>
      </w:pPr>
      <w:r w:rsidRPr="00AD0E14">
        <w:t xml:space="preserve">Djamarah, S.B. dan Aswan Zain. 2006. </w:t>
      </w:r>
      <w:r w:rsidRPr="00AD0E14">
        <w:rPr>
          <w:i/>
        </w:rPr>
        <w:t>Strategi Belajar Mengajar</w:t>
      </w:r>
      <w:r w:rsidRPr="00AD0E14">
        <w:t>. PT Rineka  Cipta. Jakarta.</w:t>
      </w:r>
    </w:p>
    <w:p w:rsidR="003A4287" w:rsidRPr="00AD0E14" w:rsidRDefault="003A4287" w:rsidP="003A4287">
      <w:pPr>
        <w:ind w:left="567" w:hanging="567"/>
        <w:jc w:val="both"/>
      </w:pPr>
      <w:r w:rsidRPr="00AD0E14">
        <w:t xml:space="preserve">Machmudah dan Rosyidi. 2008. </w:t>
      </w:r>
      <w:r w:rsidRPr="00AD0E14">
        <w:rPr>
          <w:i/>
        </w:rPr>
        <w:t>Active Learning dalam Pembelajaran Bahasa Arab</w:t>
      </w:r>
      <w:r w:rsidRPr="00AD0E14">
        <w:t>. UIN-Malang Press. Malang.</w:t>
      </w:r>
    </w:p>
    <w:p w:rsidR="003A4287" w:rsidRPr="00AD0E14" w:rsidRDefault="003A4287" w:rsidP="003A4287">
      <w:pPr>
        <w:jc w:val="both"/>
      </w:pPr>
      <w:r>
        <w:t>Mohammad Nazir</w:t>
      </w:r>
      <w:r w:rsidRPr="00AD0E14">
        <w:t xml:space="preserve">. 2003. </w:t>
      </w:r>
      <w:r w:rsidRPr="00AD0E14">
        <w:rPr>
          <w:i/>
        </w:rPr>
        <w:t xml:space="preserve">Metode Penelitian. </w:t>
      </w:r>
      <w:r w:rsidRPr="00AD0E14">
        <w:t>Ghalia Indonesia. Jakarta.</w:t>
      </w:r>
    </w:p>
    <w:p w:rsidR="003A4287" w:rsidRPr="003A4287" w:rsidRDefault="003A4287" w:rsidP="003A4287">
      <w:pPr>
        <w:tabs>
          <w:tab w:val="left" w:pos="-5954"/>
        </w:tabs>
        <w:ind w:left="567" w:hanging="567"/>
        <w:jc w:val="both"/>
        <w:rPr>
          <w:color w:val="1E1E1E" w:themeColor="text1"/>
          <w:lang w:val="fi-FI"/>
        </w:rPr>
      </w:pPr>
      <w:r w:rsidRPr="008F5068">
        <w:t>Susilawati, Johar Maknum dan Dadi Rusdiana.</w:t>
      </w:r>
      <w:r w:rsidRPr="008F5068">
        <w:rPr>
          <w:lang w:val="fi-FI"/>
        </w:rPr>
        <w:t xml:space="preserve"> </w:t>
      </w:r>
      <w:r w:rsidRPr="008F5068">
        <w:t>2010.</w:t>
      </w:r>
      <w:r w:rsidRPr="008F5068">
        <w:rPr>
          <w:lang w:val="fi-FI"/>
        </w:rPr>
        <w:t xml:space="preserve"> </w:t>
      </w:r>
      <w:r w:rsidRPr="008F5068">
        <w:t>Penerapan Model siklus Belajar Hipotetikal Deduktif 7E Untuk Meningkatkan keterampilan Proses Sains Siswa SMA Pada Konsep Pembiasan Cahaya.</w:t>
      </w:r>
      <w:r w:rsidRPr="008F5068">
        <w:rPr>
          <w:lang w:val="fi-FI"/>
        </w:rPr>
        <w:t xml:space="preserve"> </w:t>
      </w:r>
      <w:r w:rsidRPr="008F5068">
        <w:rPr>
          <w:i/>
        </w:rPr>
        <w:t>Proc.of 10</w:t>
      </w:r>
      <w:r w:rsidRPr="008F5068">
        <w:rPr>
          <w:i/>
          <w:vertAlign w:val="superscript"/>
        </w:rPr>
        <w:t>th</w:t>
      </w:r>
      <w:r w:rsidRPr="008F5068">
        <w:rPr>
          <w:i/>
        </w:rPr>
        <w:t xml:space="preserve"> Seminar Nasional Fisika</w:t>
      </w:r>
      <w:r w:rsidRPr="008F5068">
        <w:t>. pp 318-325. UPI. Bandung.</w:t>
      </w:r>
    </w:p>
    <w:p w:rsidR="003A4287" w:rsidRPr="00AD0E14" w:rsidRDefault="003A4287" w:rsidP="003A4287">
      <w:pPr>
        <w:ind w:left="567" w:hanging="567"/>
        <w:jc w:val="both"/>
      </w:pPr>
      <w:r w:rsidRPr="00AD0E14">
        <w:t xml:space="preserve">Zaini, H., Munthe, B. dan Aryani, S.K., 2008. </w:t>
      </w:r>
      <w:r w:rsidRPr="00AD0E14">
        <w:rPr>
          <w:i/>
        </w:rPr>
        <w:t>Strategi Pembelajaran Aktif</w:t>
      </w:r>
      <w:r w:rsidRPr="00AD0E14">
        <w:t>. Pustaka Insani Madani dan CTSD. Yogyakarta.</w:t>
      </w:r>
    </w:p>
    <w:p w:rsidR="00CD6A82" w:rsidRPr="00CD6A82" w:rsidRDefault="00CD6A82" w:rsidP="003A4287">
      <w:pPr>
        <w:jc w:val="both"/>
      </w:pPr>
    </w:p>
    <w:p w:rsidR="00823F84" w:rsidRPr="009F71BE" w:rsidRDefault="00823F84" w:rsidP="008C09FF">
      <w:pPr>
        <w:jc w:val="both"/>
      </w:pPr>
    </w:p>
    <w:sectPr w:rsidR="00823F84" w:rsidRPr="009F71BE" w:rsidSect="005A1CFE">
      <w:headerReference w:type="default" r:id="rId9"/>
      <w:footerReference w:type="default" r:id="rId10"/>
      <w:pgSz w:w="11907" w:h="16840"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F86" w:rsidRDefault="00DB5F86" w:rsidP="00F24840">
      <w:r>
        <w:separator/>
      </w:r>
    </w:p>
  </w:endnote>
  <w:endnote w:type="continuationSeparator" w:id="1">
    <w:p w:rsidR="00DB5F86" w:rsidRDefault="00DB5F86" w:rsidP="00F248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40" w:rsidRDefault="00F24840">
    <w:pPr>
      <w:pStyle w:val="Footer"/>
    </w:pPr>
    <w:r>
      <w:pict>
        <v:rect id="_x0000_i1025" style="width:137.35pt;height:1pt;flip:y" o:hrpct="323" o:hrstd="t" o:hrnoshade="t" o:hr="t" fillcolor="#1e1e1e [3213]" stroked="f"/>
      </w:pict>
    </w:r>
  </w:p>
  <w:p w:rsidR="00F24840" w:rsidRDefault="00F24840">
    <w:pPr>
      <w:pStyle w:val="Footer"/>
    </w:pPr>
    <w:r>
      <w:t>WISUDA OKTOBER 2014</w:t>
    </w:r>
  </w:p>
  <w:p w:rsidR="00F24840" w:rsidRDefault="00F24840">
    <w:pPr>
      <w:pStyle w:val="Footer"/>
    </w:pPr>
    <w:r>
      <w:t>JURNAL KARYA ILMIAH</w:t>
    </w:r>
  </w:p>
  <w:p w:rsidR="00F24840" w:rsidRDefault="00F24840">
    <w:pPr>
      <w:pStyle w:val="Footer"/>
    </w:pPr>
    <w:r>
      <w:t>05 JULI 2014</w:t>
    </w:r>
  </w:p>
  <w:p w:rsidR="00F24840" w:rsidRDefault="00F248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F86" w:rsidRDefault="00DB5F86" w:rsidP="00F24840">
      <w:r>
        <w:separator/>
      </w:r>
    </w:p>
  </w:footnote>
  <w:footnote w:type="continuationSeparator" w:id="1">
    <w:p w:rsidR="00DB5F86" w:rsidRDefault="00DB5F86" w:rsidP="00F248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6748"/>
      <w:docPartObj>
        <w:docPartGallery w:val="Page Numbers (Top of Page)"/>
        <w:docPartUnique/>
      </w:docPartObj>
    </w:sdtPr>
    <w:sdtContent>
      <w:p w:rsidR="00445A02" w:rsidRDefault="00445A02">
        <w:pPr>
          <w:pStyle w:val="Header"/>
          <w:jc w:val="right"/>
        </w:pPr>
        <w:fldSimple w:instr=" PAGE   \* MERGEFORMAT ">
          <w:r w:rsidR="002B2AF5">
            <w:rPr>
              <w:noProof/>
            </w:rPr>
            <w:t>7</w:t>
          </w:r>
        </w:fldSimple>
      </w:p>
    </w:sdtContent>
  </w:sdt>
  <w:p w:rsidR="00445A02" w:rsidRDefault="00445A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B321C"/>
    <w:multiLevelType w:val="hybridMultilevel"/>
    <w:tmpl w:val="19309320"/>
    <w:lvl w:ilvl="0" w:tplc="5EC4E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002BB0"/>
    <w:multiLevelType w:val="hybridMultilevel"/>
    <w:tmpl w:val="7A7A3E7C"/>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343B2"/>
    <w:multiLevelType w:val="hybridMultilevel"/>
    <w:tmpl w:val="65A265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5A1CFE"/>
    <w:rsid w:val="00005BBF"/>
    <w:rsid w:val="00007A8B"/>
    <w:rsid w:val="000115B7"/>
    <w:rsid w:val="00011963"/>
    <w:rsid w:val="000134D9"/>
    <w:rsid w:val="00020324"/>
    <w:rsid w:val="000245F3"/>
    <w:rsid w:val="000254F3"/>
    <w:rsid w:val="00025831"/>
    <w:rsid w:val="000276CF"/>
    <w:rsid w:val="00027F31"/>
    <w:rsid w:val="000376F7"/>
    <w:rsid w:val="00042C2C"/>
    <w:rsid w:val="000445DB"/>
    <w:rsid w:val="000473B9"/>
    <w:rsid w:val="00047B5F"/>
    <w:rsid w:val="0005000A"/>
    <w:rsid w:val="00050BDD"/>
    <w:rsid w:val="00050D6E"/>
    <w:rsid w:val="000511FD"/>
    <w:rsid w:val="00053FE7"/>
    <w:rsid w:val="000557C2"/>
    <w:rsid w:val="000570CF"/>
    <w:rsid w:val="00057367"/>
    <w:rsid w:val="00061144"/>
    <w:rsid w:val="00062EAF"/>
    <w:rsid w:val="00063E88"/>
    <w:rsid w:val="00063F2C"/>
    <w:rsid w:val="00065E9A"/>
    <w:rsid w:val="000660CE"/>
    <w:rsid w:val="0007435F"/>
    <w:rsid w:val="00083803"/>
    <w:rsid w:val="00087583"/>
    <w:rsid w:val="00091E13"/>
    <w:rsid w:val="00095158"/>
    <w:rsid w:val="000A2445"/>
    <w:rsid w:val="000A31B6"/>
    <w:rsid w:val="000A50FC"/>
    <w:rsid w:val="000B5208"/>
    <w:rsid w:val="000B74CE"/>
    <w:rsid w:val="000B7850"/>
    <w:rsid w:val="000C3823"/>
    <w:rsid w:val="000C44AB"/>
    <w:rsid w:val="000C6177"/>
    <w:rsid w:val="000C6FE5"/>
    <w:rsid w:val="000D55E9"/>
    <w:rsid w:val="000D5FE4"/>
    <w:rsid w:val="000D62AC"/>
    <w:rsid w:val="000D68E1"/>
    <w:rsid w:val="000E1E73"/>
    <w:rsid w:val="000E2A89"/>
    <w:rsid w:val="000F2697"/>
    <w:rsid w:val="000F30C7"/>
    <w:rsid w:val="000F382F"/>
    <w:rsid w:val="000F7591"/>
    <w:rsid w:val="00100E78"/>
    <w:rsid w:val="00102B93"/>
    <w:rsid w:val="00104462"/>
    <w:rsid w:val="00106C9F"/>
    <w:rsid w:val="0011525A"/>
    <w:rsid w:val="0012054E"/>
    <w:rsid w:val="001210CF"/>
    <w:rsid w:val="001268E1"/>
    <w:rsid w:val="00127B1E"/>
    <w:rsid w:val="00127E46"/>
    <w:rsid w:val="00133684"/>
    <w:rsid w:val="00134F61"/>
    <w:rsid w:val="00135ACC"/>
    <w:rsid w:val="001401E9"/>
    <w:rsid w:val="0014099D"/>
    <w:rsid w:val="00141891"/>
    <w:rsid w:val="00141D5D"/>
    <w:rsid w:val="0015032E"/>
    <w:rsid w:val="0015099F"/>
    <w:rsid w:val="00150E6C"/>
    <w:rsid w:val="00151CBE"/>
    <w:rsid w:val="00151E74"/>
    <w:rsid w:val="001537D9"/>
    <w:rsid w:val="00153E10"/>
    <w:rsid w:val="00157AA8"/>
    <w:rsid w:val="00164486"/>
    <w:rsid w:val="00170561"/>
    <w:rsid w:val="00173D2F"/>
    <w:rsid w:val="00177F9F"/>
    <w:rsid w:val="00180583"/>
    <w:rsid w:val="00182773"/>
    <w:rsid w:val="0018299C"/>
    <w:rsid w:val="00183E80"/>
    <w:rsid w:val="0018493C"/>
    <w:rsid w:val="001874BE"/>
    <w:rsid w:val="00187CB7"/>
    <w:rsid w:val="00192C08"/>
    <w:rsid w:val="00192F32"/>
    <w:rsid w:val="00194ACC"/>
    <w:rsid w:val="001A6695"/>
    <w:rsid w:val="001A6E2C"/>
    <w:rsid w:val="001A7E34"/>
    <w:rsid w:val="001B3B4E"/>
    <w:rsid w:val="001B4898"/>
    <w:rsid w:val="001B7525"/>
    <w:rsid w:val="001C0501"/>
    <w:rsid w:val="001C0916"/>
    <w:rsid w:val="001C132A"/>
    <w:rsid w:val="001C37FB"/>
    <w:rsid w:val="001C5FE6"/>
    <w:rsid w:val="001C7D0E"/>
    <w:rsid w:val="001D0988"/>
    <w:rsid w:val="001D0EE9"/>
    <w:rsid w:val="001D74DB"/>
    <w:rsid w:val="001E3252"/>
    <w:rsid w:val="001E54D2"/>
    <w:rsid w:val="001E5C56"/>
    <w:rsid w:val="001E690C"/>
    <w:rsid w:val="001F66F1"/>
    <w:rsid w:val="002008CE"/>
    <w:rsid w:val="00202E62"/>
    <w:rsid w:val="00204B42"/>
    <w:rsid w:val="002058DF"/>
    <w:rsid w:val="0020705E"/>
    <w:rsid w:val="00210B5E"/>
    <w:rsid w:val="0021126F"/>
    <w:rsid w:val="002115B0"/>
    <w:rsid w:val="00212A8B"/>
    <w:rsid w:val="00213107"/>
    <w:rsid w:val="002136D3"/>
    <w:rsid w:val="00214684"/>
    <w:rsid w:val="00215439"/>
    <w:rsid w:val="00217AB7"/>
    <w:rsid w:val="0022285D"/>
    <w:rsid w:val="0022571F"/>
    <w:rsid w:val="00225A1E"/>
    <w:rsid w:val="00235CE0"/>
    <w:rsid w:val="002437B1"/>
    <w:rsid w:val="002440D8"/>
    <w:rsid w:val="00244A13"/>
    <w:rsid w:val="00246F4F"/>
    <w:rsid w:val="002503D4"/>
    <w:rsid w:val="00251690"/>
    <w:rsid w:val="00252CD9"/>
    <w:rsid w:val="0025499F"/>
    <w:rsid w:val="00257472"/>
    <w:rsid w:val="002578E2"/>
    <w:rsid w:val="002638AD"/>
    <w:rsid w:val="00265752"/>
    <w:rsid w:val="002700E1"/>
    <w:rsid w:val="002718A8"/>
    <w:rsid w:val="00271C87"/>
    <w:rsid w:val="00272D78"/>
    <w:rsid w:val="00274995"/>
    <w:rsid w:val="002817DF"/>
    <w:rsid w:val="0028342F"/>
    <w:rsid w:val="00284344"/>
    <w:rsid w:val="00285072"/>
    <w:rsid w:val="00285469"/>
    <w:rsid w:val="00287A09"/>
    <w:rsid w:val="00294CF4"/>
    <w:rsid w:val="002A2C34"/>
    <w:rsid w:val="002A4F5E"/>
    <w:rsid w:val="002A6AE8"/>
    <w:rsid w:val="002A71A0"/>
    <w:rsid w:val="002B2AF5"/>
    <w:rsid w:val="002B3116"/>
    <w:rsid w:val="002B4538"/>
    <w:rsid w:val="002B6FEB"/>
    <w:rsid w:val="002B725B"/>
    <w:rsid w:val="002B7A77"/>
    <w:rsid w:val="002C0202"/>
    <w:rsid w:val="002D0019"/>
    <w:rsid w:val="002D03C5"/>
    <w:rsid w:val="002D21C1"/>
    <w:rsid w:val="002D5762"/>
    <w:rsid w:val="002D5920"/>
    <w:rsid w:val="002D64FE"/>
    <w:rsid w:val="002D6509"/>
    <w:rsid w:val="002E0B85"/>
    <w:rsid w:val="002E6620"/>
    <w:rsid w:val="002E7EF1"/>
    <w:rsid w:val="002F1D04"/>
    <w:rsid w:val="002F22F8"/>
    <w:rsid w:val="002F5286"/>
    <w:rsid w:val="002F626D"/>
    <w:rsid w:val="002F67FB"/>
    <w:rsid w:val="00300783"/>
    <w:rsid w:val="00310BCA"/>
    <w:rsid w:val="00310E65"/>
    <w:rsid w:val="00314031"/>
    <w:rsid w:val="003168D5"/>
    <w:rsid w:val="0031752F"/>
    <w:rsid w:val="003179C7"/>
    <w:rsid w:val="003220E4"/>
    <w:rsid w:val="003247BE"/>
    <w:rsid w:val="0032485F"/>
    <w:rsid w:val="00326E03"/>
    <w:rsid w:val="0033231B"/>
    <w:rsid w:val="00334CCB"/>
    <w:rsid w:val="0033574F"/>
    <w:rsid w:val="00337114"/>
    <w:rsid w:val="0033776A"/>
    <w:rsid w:val="00343254"/>
    <w:rsid w:val="0034494C"/>
    <w:rsid w:val="00346707"/>
    <w:rsid w:val="00352F02"/>
    <w:rsid w:val="00356EF6"/>
    <w:rsid w:val="00357FCF"/>
    <w:rsid w:val="00361355"/>
    <w:rsid w:val="00365FBD"/>
    <w:rsid w:val="00366F14"/>
    <w:rsid w:val="00370334"/>
    <w:rsid w:val="00372588"/>
    <w:rsid w:val="00374439"/>
    <w:rsid w:val="00374ECE"/>
    <w:rsid w:val="00382E2E"/>
    <w:rsid w:val="00383697"/>
    <w:rsid w:val="00383EFE"/>
    <w:rsid w:val="00384E2B"/>
    <w:rsid w:val="00392293"/>
    <w:rsid w:val="0039541C"/>
    <w:rsid w:val="00397176"/>
    <w:rsid w:val="003A04A1"/>
    <w:rsid w:val="003A4287"/>
    <w:rsid w:val="003A42C9"/>
    <w:rsid w:val="003A4A68"/>
    <w:rsid w:val="003A6125"/>
    <w:rsid w:val="003A629A"/>
    <w:rsid w:val="003A6A08"/>
    <w:rsid w:val="003B128B"/>
    <w:rsid w:val="003B1727"/>
    <w:rsid w:val="003B4520"/>
    <w:rsid w:val="003C0155"/>
    <w:rsid w:val="003C0A29"/>
    <w:rsid w:val="003C2838"/>
    <w:rsid w:val="003C36CA"/>
    <w:rsid w:val="003C4739"/>
    <w:rsid w:val="003C4ABE"/>
    <w:rsid w:val="003C55EA"/>
    <w:rsid w:val="003C589B"/>
    <w:rsid w:val="003C6C15"/>
    <w:rsid w:val="003C71BC"/>
    <w:rsid w:val="003C7B8F"/>
    <w:rsid w:val="003D0A67"/>
    <w:rsid w:val="003D1E66"/>
    <w:rsid w:val="003D309F"/>
    <w:rsid w:val="003D31C6"/>
    <w:rsid w:val="003D7CDE"/>
    <w:rsid w:val="003E0A39"/>
    <w:rsid w:val="003E27D2"/>
    <w:rsid w:val="003E2A37"/>
    <w:rsid w:val="003E4E37"/>
    <w:rsid w:val="003E530E"/>
    <w:rsid w:val="003E5775"/>
    <w:rsid w:val="003F0D24"/>
    <w:rsid w:val="003F3FD9"/>
    <w:rsid w:val="004010E2"/>
    <w:rsid w:val="0040536C"/>
    <w:rsid w:val="00406948"/>
    <w:rsid w:val="00407AAE"/>
    <w:rsid w:val="004103ED"/>
    <w:rsid w:val="0041557E"/>
    <w:rsid w:val="00416F6B"/>
    <w:rsid w:val="00422559"/>
    <w:rsid w:val="00422D78"/>
    <w:rsid w:val="00424CB8"/>
    <w:rsid w:val="00427838"/>
    <w:rsid w:val="004307CB"/>
    <w:rsid w:val="0043141C"/>
    <w:rsid w:val="004342DF"/>
    <w:rsid w:val="004344DC"/>
    <w:rsid w:val="00442B11"/>
    <w:rsid w:val="00442DF3"/>
    <w:rsid w:val="004439BD"/>
    <w:rsid w:val="00443F1A"/>
    <w:rsid w:val="00445A02"/>
    <w:rsid w:val="00451C9D"/>
    <w:rsid w:val="0045353D"/>
    <w:rsid w:val="004572BE"/>
    <w:rsid w:val="00465EC9"/>
    <w:rsid w:val="004702A1"/>
    <w:rsid w:val="004707A1"/>
    <w:rsid w:val="00471572"/>
    <w:rsid w:val="004738BA"/>
    <w:rsid w:val="0047519B"/>
    <w:rsid w:val="0047730F"/>
    <w:rsid w:val="00480586"/>
    <w:rsid w:val="004812DF"/>
    <w:rsid w:val="004827AE"/>
    <w:rsid w:val="00482C7C"/>
    <w:rsid w:val="00484000"/>
    <w:rsid w:val="00484A00"/>
    <w:rsid w:val="00485D74"/>
    <w:rsid w:val="00487D86"/>
    <w:rsid w:val="00487DA7"/>
    <w:rsid w:val="00490234"/>
    <w:rsid w:val="004A6196"/>
    <w:rsid w:val="004A675A"/>
    <w:rsid w:val="004A743E"/>
    <w:rsid w:val="004B0AC0"/>
    <w:rsid w:val="004B2141"/>
    <w:rsid w:val="004B271F"/>
    <w:rsid w:val="004B57D4"/>
    <w:rsid w:val="004B64CC"/>
    <w:rsid w:val="004B709A"/>
    <w:rsid w:val="004C4B09"/>
    <w:rsid w:val="004C7ED0"/>
    <w:rsid w:val="004D2EBA"/>
    <w:rsid w:val="004D4D2A"/>
    <w:rsid w:val="004D73E1"/>
    <w:rsid w:val="004E12D7"/>
    <w:rsid w:val="004E1E69"/>
    <w:rsid w:val="004E2E0B"/>
    <w:rsid w:val="004F0E97"/>
    <w:rsid w:val="004F0F9E"/>
    <w:rsid w:val="004F4D63"/>
    <w:rsid w:val="004F7418"/>
    <w:rsid w:val="005009CA"/>
    <w:rsid w:val="005057FF"/>
    <w:rsid w:val="00505F6C"/>
    <w:rsid w:val="00506368"/>
    <w:rsid w:val="005111E6"/>
    <w:rsid w:val="005119A9"/>
    <w:rsid w:val="005150F0"/>
    <w:rsid w:val="0051581D"/>
    <w:rsid w:val="00522D41"/>
    <w:rsid w:val="005328B3"/>
    <w:rsid w:val="00543247"/>
    <w:rsid w:val="00543BF3"/>
    <w:rsid w:val="00543D53"/>
    <w:rsid w:val="00544681"/>
    <w:rsid w:val="00550801"/>
    <w:rsid w:val="005527A6"/>
    <w:rsid w:val="00555E3B"/>
    <w:rsid w:val="005624A5"/>
    <w:rsid w:val="00562A95"/>
    <w:rsid w:val="00563116"/>
    <w:rsid w:val="005659F5"/>
    <w:rsid w:val="00567814"/>
    <w:rsid w:val="00567A7D"/>
    <w:rsid w:val="005757F6"/>
    <w:rsid w:val="0057672A"/>
    <w:rsid w:val="005813F9"/>
    <w:rsid w:val="005827C9"/>
    <w:rsid w:val="0058282F"/>
    <w:rsid w:val="0058376A"/>
    <w:rsid w:val="00585FA6"/>
    <w:rsid w:val="00586D18"/>
    <w:rsid w:val="00587B19"/>
    <w:rsid w:val="005920E6"/>
    <w:rsid w:val="005924A4"/>
    <w:rsid w:val="00592A4D"/>
    <w:rsid w:val="005A02F8"/>
    <w:rsid w:val="005A11BA"/>
    <w:rsid w:val="005A1CFE"/>
    <w:rsid w:val="005A316D"/>
    <w:rsid w:val="005A39AC"/>
    <w:rsid w:val="005A7966"/>
    <w:rsid w:val="005B1C0A"/>
    <w:rsid w:val="005B2360"/>
    <w:rsid w:val="005B60AE"/>
    <w:rsid w:val="005B71B8"/>
    <w:rsid w:val="005B7F73"/>
    <w:rsid w:val="005C0FDC"/>
    <w:rsid w:val="005C3B66"/>
    <w:rsid w:val="005C3E1F"/>
    <w:rsid w:val="005C5861"/>
    <w:rsid w:val="005D3B5D"/>
    <w:rsid w:val="005D7225"/>
    <w:rsid w:val="005E0124"/>
    <w:rsid w:val="005E0E90"/>
    <w:rsid w:val="005E39B6"/>
    <w:rsid w:val="005E68BD"/>
    <w:rsid w:val="005F0547"/>
    <w:rsid w:val="005F0BBE"/>
    <w:rsid w:val="005F1320"/>
    <w:rsid w:val="005F1D8B"/>
    <w:rsid w:val="005F4EC4"/>
    <w:rsid w:val="005F7855"/>
    <w:rsid w:val="005F797C"/>
    <w:rsid w:val="005F7ABB"/>
    <w:rsid w:val="00600C6C"/>
    <w:rsid w:val="00600EFA"/>
    <w:rsid w:val="006023B7"/>
    <w:rsid w:val="00603C10"/>
    <w:rsid w:val="00610022"/>
    <w:rsid w:val="00612D03"/>
    <w:rsid w:val="00612DB6"/>
    <w:rsid w:val="00612EBA"/>
    <w:rsid w:val="0061323D"/>
    <w:rsid w:val="0061363F"/>
    <w:rsid w:val="006139F4"/>
    <w:rsid w:val="00613B08"/>
    <w:rsid w:val="00617400"/>
    <w:rsid w:val="00617870"/>
    <w:rsid w:val="00626716"/>
    <w:rsid w:val="00630C1B"/>
    <w:rsid w:val="0063158F"/>
    <w:rsid w:val="006349F6"/>
    <w:rsid w:val="0064132D"/>
    <w:rsid w:val="00643AA1"/>
    <w:rsid w:val="00651618"/>
    <w:rsid w:val="00664F74"/>
    <w:rsid w:val="006650F4"/>
    <w:rsid w:val="00670151"/>
    <w:rsid w:val="00670F74"/>
    <w:rsid w:val="0067195F"/>
    <w:rsid w:val="00671D6F"/>
    <w:rsid w:val="00673A39"/>
    <w:rsid w:val="006753AF"/>
    <w:rsid w:val="00676D2E"/>
    <w:rsid w:val="0068233E"/>
    <w:rsid w:val="0068331D"/>
    <w:rsid w:val="00683A14"/>
    <w:rsid w:val="00685E8F"/>
    <w:rsid w:val="006921F8"/>
    <w:rsid w:val="006924C0"/>
    <w:rsid w:val="006A0504"/>
    <w:rsid w:val="006A38DC"/>
    <w:rsid w:val="006A485E"/>
    <w:rsid w:val="006A5AEB"/>
    <w:rsid w:val="006A7A3B"/>
    <w:rsid w:val="006B3FFF"/>
    <w:rsid w:val="006B5EB4"/>
    <w:rsid w:val="006B644D"/>
    <w:rsid w:val="006B76A1"/>
    <w:rsid w:val="006B7CB8"/>
    <w:rsid w:val="006C14B8"/>
    <w:rsid w:val="006C68BE"/>
    <w:rsid w:val="006D5144"/>
    <w:rsid w:val="006D5D79"/>
    <w:rsid w:val="006E1DC4"/>
    <w:rsid w:val="006E6797"/>
    <w:rsid w:val="006E6818"/>
    <w:rsid w:val="006F1CBF"/>
    <w:rsid w:val="006F2567"/>
    <w:rsid w:val="006F291E"/>
    <w:rsid w:val="006F579C"/>
    <w:rsid w:val="006F57DE"/>
    <w:rsid w:val="006F6D0B"/>
    <w:rsid w:val="006F7ACF"/>
    <w:rsid w:val="006F7F28"/>
    <w:rsid w:val="00705573"/>
    <w:rsid w:val="00712693"/>
    <w:rsid w:val="00713487"/>
    <w:rsid w:val="00715C5D"/>
    <w:rsid w:val="007172FE"/>
    <w:rsid w:val="00717EFD"/>
    <w:rsid w:val="00721C6A"/>
    <w:rsid w:val="00722614"/>
    <w:rsid w:val="00723766"/>
    <w:rsid w:val="00726FC2"/>
    <w:rsid w:val="0073274D"/>
    <w:rsid w:val="00733A54"/>
    <w:rsid w:val="00733D85"/>
    <w:rsid w:val="0073617B"/>
    <w:rsid w:val="00736E4F"/>
    <w:rsid w:val="007403ED"/>
    <w:rsid w:val="00746175"/>
    <w:rsid w:val="00746CAD"/>
    <w:rsid w:val="00747326"/>
    <w:rsid w:val="0074732D"/>
    <w:rsid w:val="00747BAD"/>
    <w:rsid w:val="00747FC1"/>
    <w:rsid w:val="0075177E"/>
    <w:rsid w:val="0075213D"/>
    <w:rsid w:val="007544F1"/>
    <w:rsid w:val="0075466C"/>
    <w:rsid w:val="00754904"/>
    <w:rsid w:val="007609C9"/>
    <w:rsid w:val="0076159F"/>
    <w:rsid w:val="00762268"/>
    <w:rsid w:val="0076355F"/>
    <w:rsid w:val="007649AC"/>
    <w:rsid w:val="00767AB4"/>
    <w:rsid w:val="0077327C"/>
    <w:rsid w:val="00776425"/>
    <w:rsid w:val="00777544"/>
    <w:rsid w:val="0078242F"/>
    <w:rsid w:val="007834C3"/>
    <w:rsid w:val="007862D9"/>
    <w:rsid w:val="00786794"/>
    <w:rsid w:val="00786E47"/>
    <w:rsid w:val="00791955"/>
    <w:rsid w:val="007923CE"/>
    <w:rsid w:val="0079478C"/>
    <w:rsid w:val="007A3315"/>
    <w:rsid w:val="007B1170"/>
    <w:rsid w:val="007B33E3"/>
    <w:rsid w:val="007B3B2C"/>
    <w:rsid w:val="007B3DF5"/>
    <w:rsid w:val="007C12B0"/>
    <w:rsid w:val="007C136C"/>
    <w:rsid w:val="007C18AE"/>
    <w:rsid w:val="007C274F"/>
    <w:rsid w:val="007C63C9"/>
    <w:rsid w:val="007D31BC"/>
    <w:rsid w:val="007D3EF8"/>
    <w:rsid w:val="007D4374"/>
    <w:rsid w:val="007D7736"/>
    <w:rsid w:val="007E2A5A"/>
    <w:rsid w:val="007E4757"/>
    <w:rsid w:val="007E49A0"/>
    <w:rsid w:val="007E56B5"/>
    <w:rsid w:val="007E603D"/>
    <w:rsid w:val="007F33FF"/>
    <w:rsid w:val="007F413B"/>
    <w:rsid w:val="007F6831"/>
    <w:rsid w:val="0080090A"/>
    <w:rsid w:val="00810E2D"/>
    <w:rsid w:val="008142CE"/>
    <w:rsid w:val="00816B38"/>
    <w:rsid w:val="00817DE5"/>
    <w:rsid w:val="00821D4D"/>
    <w:rsid w:val="00821FB4"/>
    <w:rsid w:val="00823F84"/>
    <w:rsid w:val="0082495F"/>
    <w:rsid w:val="0082531C"/>
    <w:rsid w:val="00825DF8"/>
    <w:rsid w:val="0082729F"/>
    <w:rsid w:val="00827B00"/>
    <w:rsid w:val="00831C3A"/>
    <w:rsid w:val="00832DE9"/>
    <w:rsid w:val="008337EA"/>
    <w:rsid w:val="008404DE"/>
    <w:rsid w:val="00847E4D"/>
    <w:rsid w:val="00853340"/>
    <w:rsid w:val="008536AC"/>
    <w:rsid w:val="0085436D"/>
    <w:rsid w:val="0085653C"/>
    <w:rsid w:val="00856CB4"/>
    <w:rsid w:val="00860F65"/>
    <w:rsid w:val="0086208C"/>
    <w:rsid w:val="00864B9F"/>
    <w:rsid w:val="00865393"/>
    <w:rsid w:val="00865566"/>
    <w:rsid w:val="00866DDB"/>
    <w:rsid w:val="008727CA"/>
    <w:rsid w:val="00873FBA"/>
    <w:rsid w:val="00874893"/>
    <w:rsid w:val="00874DDB"/>
    <w:rsid w:val="00875092"/>
    <w:rsid w:val="00876E99"/>
    <w:rsid w:val="00893EA4"/>
    <w:rsid w:val="0089487D"/>
    <w:rsid w:val="008962E6"/>
    <w:rsid w:val="00897F65"/>
    <w:rsid w:val="008A0880"/>
    <w:rsid w:val="008A7234"/>
    <w:rsid w:val="008A7460"/>
    <w:rsid w:val="008A7AAB"/>
    <w:rsid w:val="008B45EF"/>
    <w:rsid w:val="008B47BA"/>
    <w:rsid w:val="008B7A24"/>
    <w:rsid w:val="008C09FF"/>
    <w:rsid w:val="008C5098"/>
    <w:rsid w:val="008C5600"/>
    <w:rsid w:val="008C680A"/>
    <w:rsid w:val="008D5ADA"/>
    <w:rsid w:val="008D7C90"/>
    <w:rsid w:val="008D7D9C"/>
    <w:rsid w:val="008E238E"/>
    <w:rsid w:val="008E3888"/>
    <w:rsid w:val="008E4726"/>
    <w:rsid w:val="008E7FC4"/>
    <w:rsid w:val="008F5D84"/>
    <w:rsid w:val="008F66E4"/>
    <w:rsid w:val="00901C72"/>
    <w:rsid w:val="00901E0E"/>
    <w:rsid w:val="00903C66"/>
    <w:rsid w:val="00903F3D"/>
    <w:rsid w:val="00905C52"/>
    <w:rsid w:val="00905E9A"/>
    <w:rsid w:val="00906789"/>
    <w:rsid w:val="009072DA"/>
    <w:rsid w:val="00910285"/>
    <w:rsid w:val="00911468"/>
    <w:rsid w:val="00916E28"/>
    <w:rsid w:val="00916F51"/>
    <w:rsid w:val="00920EF7"/>
    <w:rsid w:val="0092170C"/>
    <w:rsid w:val="00921FC6"/>
    <w:rsid w:val="0092567E"/>
    <w:rsid w:val="00927277"/>
    <w:rsid w:val="00933011"/>
    <w:rsid w:val="009330B3"/>
    <w:rsid w:val="00934589"/>
    <w:rsid w:val="00934907"/>
    <w:rsid w:val="009404D9"/>
    <w:rsid w:val="00941581"/>
    <w:rsid w:val="00943303"/>
    <w:rsid w:val="00945F3B"/>
    <w:rsid w:val="0094724F"/>
    <w:rsid w:val="00952120"/>
    <w:rsid w:val="00953DF8"/>
    <w:rsid w:val="009547AB"/>
    <w:rsid w:val="0095743A"/>
    <w:rsid w:val="0096009A"/>
    <w:rsid w:val="009607E2"/>
    <w:rsid w:val="00961CA1"/>
    <w:rsid w:val="00965B3B"/>
    <w:rsid w:val="00967BA2"/>
    <w:rsid w:val="009724DB"/>
    <w:rsid w:val="00972894"/>
    <w:rsid w:val="00973CBE"/>
    <w:rsid w:val="009837A6"/>
    <w:rsid w:val="009849ED"/>
    <w:rsid w:val="009855F7"/>
    <w:rsid w:val="00985E73"/>
    <w:rsid w:val="009870E0"/>
    <w:rsid w:val="00987C7B"/>
    <w:rsid w:val="00987F12"/>
    <w:rsid w:val="00991610"/>
    <w:rsid w:val="00992654"/>
    <w:rsid w:val="00993039"/>
    <w:rsid w:val="00995CAB"/>
    <w:rsid w:val="00997A84"/>
    <w:rsid w:val="00997DE6"/>
    <w:rsid w:val="009A1FA1"/>
    <w:rsid w:val="009A2608"/>
    <w:rsid w:val="009A4820"/>
    <w:rsid w:val="009A6C93"/>
    <w:rsid w:val="009A7EEF"/>
    <w:rsid w:val="009B07AD"/>
    <w:rsid w:val="009B417F"/>
    <w:rsid w:val="009B65EF"/>
    <w:rsid w:val="009C3200"/>
    <w:rsid w:val="009C3631"/>
    <w:rsid w:val="009C3CD6"/>
    <w:rsid w:val="009C793E"/>
    <w:rsid w:val="009D00C0"/>
    <w:rsid w:val="009D3764"/>
    <w:rsid w:val="009D7118"/>
    <w:rsid w:val="009E14B2"/>
    <w:rsid w:val="009E4323"/>
    <w:rsid w:val="009E5033"/>
    <w:rsid w:val="009E5C4E"/>
    <w:rsid w:val="009F71BE"/>
    <w:rsid w:val="009F7C84"/>
    <w:rsid w:val="00A02621"/>
    <w:rsid w:val="00A02ADC"/>
    <w:rsid w:val="00A02F5E"/>
    <w:rsid w:val="00A038D4"/>
    <w:rsid w:val="00A07194"/>
    <w:rsid w:val="00A07C25"/>
    <w:rsid w:val="00A10E92"/>
    <w:rsid w:val="00A11146"/>
    <w:rsid w:val="00A11430"/>
    <w:rsid w:val="00A119FC"/>
    <w:rsid w:val="00A2035E"/>
    <w:rsid w:val="00A223B0"/>
    <w:rsid w:val="00A31477"/>
    <w:rsid w:val="00A32DE7"/>
    <w:rsid w:val="00A36626"/>
    <w:rsid w:val="00A370E5"/>
    <w:rsid w:val="00A41654"/>
    <w:rsid w:val="00A41D23"/>
    <w:rsid w:val="00A421CB"/>
    <w:rsid w:val="00A44E80"/>
    <w:rsid w:val="00A45CF7"/>
    <w:rsid w:val="00A511BD"/>
    <w:rsid w:val="00A52884"/>
    <w:rsid w:val="00A54841"/>
    <w:rsid w:val="00A57ADE"/>
    <w:rsid w:val="00A612D0"/>
    <w:rsid w:val="00A62BFF"/>
    <w:rsid w:val="00A62F30"/>
    <w:rsid w:val="00A64EE4"/>
    <w:rsid w:val="00A65B07"/>
    <w:rsid w:val="00A66C9C"/>
    <w:rsid w:val="00A7275E"/>
    <w:rsid w:val="00A745A8"/>
    <w:rsid w:val="00A76678"/>
    <w:rsid w:val="00A76745"/>
    <w:rsid w:val="00A76B1F"/>
    <w:rsid w:val="00A85142"/>
    <w:rsid w:val="00A86728"/>
    <w:rsid w:val="00A868DD"/>
    <w:rsid w:val="00A903CE"/>
    <w:rsid w:val="00AA21C6"/>
    <w:rsid w:val="00AA46C6"/>
    <w:rsid w:val="00AA6883"/>
    <w:rsid w:val="00AB080D"/>
    <w:rsid w:val="00AB114C"/>
    <w:rsid w:val="00AB1928"/>
    <w:rsid w:val="00AB439E"/>
    <w:rsid w:val="00AB47FF"/>
    <w:rsid w:val="00AB786C"/>
    <w:rsid w:val="00AC04FF"/>
    <w:rsid w:val="00AC08A6"/>
    <w:rsid w:val="00AC1AE7"/>
    <w:rsid w:val="00AC2E95"/>
    <w:rsid w:val="00AC506A"/>
    <w:rsid w:val="00AC5E57"/>
    <w:rsid w:val="00AD05A7"/>
    <w:rsid w:val="00AD0CF1"/>
    <w:rsid w:val="00AD11A5"/>
    <w:rsid w:val="00AD206C"/>
    <w:rsid w:val="00AD2688"/>
    <w:rsid w:val="00AD3AB8"/>
    <w:rsid w:val="00AD41D5"/>
    <w:rsid w:val="00AD469A"/>
    <w:rsid w:val="00AD6929"/>
    <w:rsid w:val="00AD6B3B"/>
    <w:rsid w:val="00AD6B60"/>
    <w:rsid w:val="00AE1907"/>
    <w:rsid w:val="00AE19BF"/>
    <w:rsid w:val="00AE5D0E"/>
    <w:rsid w:val="00AE60B1"/>
    <w:rsid w:val="00AE6A8F"/>
    <w:rsid w:val="00AE79BD"/>
    <w:rsid w:val="00AF025F"/>
    <w:rsid w:val="00AF0778"/>
    <w:rsid w:val="00B00A04"/>
    <w:rsid w:val="00B03FF8"/>
    <w:rsid w:val="00B0693A"/>
    <w:rsid w:val="00B06A01"/>
    <w:rsid w:val="00B11171"/>
    <w:rsid w:val="00B11237"/>
    <w:rsid w:val="00B12576"/>
    <w:rsid w:val="00B13215"/>
    <w:rsid w:val="00B1675D"/>
    <w:rsid w:val="00B16EFB"/>
    <w:rsid w:val="00B17E68"/>
    <w:rsid w:val="00B227FA"/>
    <w:rsid w:val="00B236CD"/>
    <w:rsid w:val="00B27DC3"/>
    <w:rsid w:val="00B31DEC"/>
    <w:rsid w:val="00B35765"/>
    <w:rsid w:val="00B37F19"/>
    <w:rsid w:val="00B37F4C"/>
    <w:rsid w:val="00B40642"/>
    <w:rsid w:val="00B43DDD"/>
    <w:rsid w:val="00B44C86"/>
    <w:rsid w:val="00B4573D"/>
    <w:rsid w:val="00B46466"/>
    <w:rsid w:val="00B46746"/>
    <w:rsid w:val="00B50B97"/>
    <w:rsid w:val="00B52777"/>
    <w:rsid w:val="00B5394F"/>
    <w:rsid w:val="00B55CDB"/>
    <w:rsid w:val="00B627C5"/>
    <w:rsid w:val="00B62E32"/>
    <w:rsid w:val="00B64112"/>
    <w:rsid w:val="00B652FD"/>
    <w:rsid w:val="00B65D96"/>
    <w:rsid w:val="00B71C37"/>
    <w:rsid w:val="00B722E8"/>
    <w:rsid w:val="00B72627"/>
    <w:rsid w:val="00B72EDA"/>
    <w:rsid w:val="00B760B6"/>
    <w:rsid w:val="00B779A1"/>
    <w:rsid w:val="00B80C9B"/>
    <w:rsid w:val="00B80D64"/>
    <w:rsid w:val="00B90D62"/>
    <w:rsid w:val="00B90E75"/>
    <w:rsid w:val="00B93EAA"/>
    <w:rsid w:val="00B967F1"/>
    <w:rsid w:val="00BA115B"/>
    <w:rsid w:val="00BA1B99"/>
    <w:rsid w:val="00BA1C38"/>
    <w:rsid w:val="00BA2B3D"/>
    <w:rsid w:val="00BA4AC7"/>
    <w:rsid w:val="00BA57DA"/>
    <w:rsid w:val="00BA6739"/>
    <w:rsid w:val="00BB3FFE"/>
    <w:rsid w:val="00BC5585"/>
    <w:rsid w:val="00BC6149"/>
    <w:rsid w:val="00BC61AA"/>
    <w:rsid w:val="00BD130C"/>
    <w:rsid w:val="00BD470D"/>
    <w:rsid w:val="00BD50B1"/>
    <w:rsid w:val="00BD5E81"/>
    <w:rsid w:val="00BD663B"/>
    <w:rsid w:val="00BE1C2A"/>
    <w:rsid w:val="00BE1F62"/>
    <w:rsid w:val="00BE38F0"/>
    <w:rsid w:val="00BE3AFB"/>
    <w:rsid w:val="00BE5D22"/>
    <w:rsid w:val="00BF10CF"/>
    <w:rsid w:val="00BF4895"/>
    <w:rsid w:val="00BF5375"/>
    <w:rsid w:val="00C112AD"/>
    <w:rsid w:val="00C13C93"/>
    <w:rsid w:val="00C21D70"/>
    <w:rsid w:val="00C240B3"/>
    <w:rsid w:val="00C24EC9"/>
    <w:rsid w:val="00C31EB8"/>
    <w:rsid w:val="00C33009"/>
    <w:rsid w:val="00C3387F"/>
    <w:rsid w:val="00C36931"/>
    <w:rsid w:val="00C432AE"/>
    <w:rsid w:val="00C43AF4"/>
    <w:rsid w:val="00C442D0"/>
    <w:rsid w:val="00C44D38"/>
    <w:rsid w:val="00C4565A"/>
    <w:rsid w:val="00C46207"/>
    <w:rsid w:val="00C475CF"/>
    <w:rsid w:val="00C53389"/>
    <w:rsid w:val="00C53938"/>
    <w:rsid w:val="00C56170"/>
    <w:rsid w:val="00C61E42"/>
    <w:rsid w:val="00C62DDB"/>
    <w:rsid w:val="00C63C86"/>
    <w:rsid w:val="00C653F8"/>
    <w:rsid w:val="00C66239"/>
    <w:rsid w:val="00C678E6"/>
    <w:rsid w:val="00C67933"/>
    <w:rsid w:val="00C70315"/>
    <w:rsid w:val="00C71CBD"/>
    <w:rsid w:val="00C80DAF"/>
    <w:rsid w:val="00C84290"/>
    <w:rsid w:val="00C84ADF"/>
    <w:rsid w:val="00C91945"/>
    <w:rsid w:val="00CA7050"/>
    <w:rsid w:val="00CB1CED"/>
    <w:rsid w:val="00CB248B"/>
    <w:rsid w:val="00CB3904"/>
    <w:rsid w:val="00CB7D0F"/>
    <w:rsid w:val="00CC08FF"/>
    <w:rsid w:val="00CC12A8"/>
    <w:rsid w:val="00CD37CD"/>
    <w:rsid w:val="00CD6A82"/>
    <w:rsid w:val="00CE0851"/>
    <w:rsid w:val="00CE7610"/>
    <w:rsid w:val="00CF2F73"/>
    <w:rsid w:val="00CF4D12"/>
    <w:rsid w:val="00CF5504"/>
    <w:rsid w:val="00D037AA"/>
    <w:rsid w:val="00D04C30"/>
    <w:rsid w:val="00D1393C"/>
    <w:rsid w:val="00D144CA"/>
    <w:rsid w:val="00D14557"/>
    <w:rsid w:val="00D14960"/>
    <w:rsid w:val="00D150F2"/>
    <w:rsid w:val="00D168DF"/>
    <w:rsid w:val="00D17118"/>
    <w:rsid w:val="00D2066A"/>
    <w:rsid w:val="00D220FC"/>
    <w:rsid w:val="00D24589"/>
    <w:rsid w:val="00D24CBD"/>
    <w:rsid w:val="00D27DF2"/>
    <w:rsid w:val="00D3130A"/>
    <w:rsid w:val="00D37C14"/>
    <w:rsid w:val="00D43BD9"/>
    <w:rsid w:val="00D44B83"/>
    <w:rsid w:val="00D45221"/>
    <w:rsid w:val="00D50D09"/>
    <w:rsid w:val="00D53732"/>
    <w:rsid w:val="00D54682"/>
    <w:rsid w:val="00D55A22"/>
    <w:rsid w:val="00D563C7"/>
    <w:rsid w:val="00D56F6E"/>
    <w:rsid w:val="00D57B93"/>
    <w:rsid w:val="00D63981"/>
    <w:rsid w:val="00D70E53"/>
    <w:rsid w:val="00D722F2"/>
    <w:rsid w:val="00D74FC8"/>
    <w:rsid w:val="00D77343"/>
    <w:rsid w:val="00D77A67"/>
    <w:rsid w:val="00D81E8B"/>
    <w:rsid w:val="00D82D2B"/>
    <w:rsid w:val="00D8559F"/>
    <w:rsid w:val="00D85853"/>
    <w:rsid w:val="00D879E8"/>
    <w:rsid w:val="00D919AB"/>
    <w:rsid w:val="00D93789"/>
    <w:rsid w:val="00D94057"/>
    <w:rsid w:val="00D9716E"/>
    <w:rsid w:val="00DA780A"/>
    <w:rsid w:val="00DB2AC8"/>
    <w:rsid w:val="00DB400A"/>
    <w:rsid w:val="00DB5F86"/>
    <w:rsid w:val="00DB7772"/>
    <w:rsid w:val="00DB7FA9"/>
    <w:rsid w:val="00DC50DF"/>
    <w:rsid w:val="00DC66C2"/>
    <w:rsid w:val="00DC687B"/>
    <w:rsid w:val="00DC6884"/>
    <w:rsid w:val="00DD1913"/>
    <w:rsid w:val="00DD1D81"/>
    <w:rsid w:val="00DD3981"/>
    <w:rsid w:val="00DD4D38"/>
    <w:rsid w:val="00DD7720"/>
    <w:rsid w:val="00DD7F75"/>
    <w:rsid w:val="00DE4162"/>
    <w:rsid w:val="00DE6C53"/>
    <w:rsid w:val="00DE7459"/>
    <w:rsid w:val="00DE78CD"/>
    <w:rsid w:val="00DF058A"/>
    <w:rsid w:val="00DF561D"/>
    <w:rsid w:val="00E04237"/>
    <w:rsid w:val="00E14860"/>
    <w:rsid w:val="00E14C27"/>
    <w:rsid w:val="00E24316"/>
    <w:rsid w:val="00E24B42"/>
    <w:rsid w:val="00E25A94"/>
    <w:rsid w:val="00E25F6C"/>
    <w:rsid w:val="00E2631C"/>
    <w:rsid w:val="00E309D7"/>
    <w:rsid w:val="00E31551"/>
    <w:rsid w:val="00E31A25"/>
    <w:rsid w:val="00E33C9F"/>
    <w:rsid w:val="00E36603"/>
    <w:rsid w:val="00E445CB"/>
    <w:rsid w:val="00E451B8"/>
    <w:rsid w:val="00E47290"/>
    <w:rsid w:val="00E50657"/>
    <w:rsid w:val="00E50702"/>
    <w:rsid w:val="00E50E9F"/>
    <w:rsid w:val="00E562CB"/>
    <w:rsid w:val="00E6790D"/>
    <w:rsid w:val="00E73308"/>
    <w:rsid w:val="00E73E17"/>
    <w:rsid w:val="00E77760"/>
    <w:rsid w:val="00E81A60"/>
    <w:rsid w:val="00E8735C"/>
    <w:rsid w:val="00E87634"/>
    <w:rsid w:val="00E903E4"/>
    <w:rsid w:val="00E90AC9"/>
    <w:rsid w:val="00E93086"/>
    <w:rsid w:val="00E93722"/>
    <w:rsid w:val="00E94DAF"/>
    <w:rsid w:val="00E95656"/>
    <w:rsid w:val="00E969C2"/>
    <w:rsid w:val="00EA1D98"/>
    <w:rsid w:val="00EA2080"/>
    <w:rsid w:val="00EA2770"/>
    <w:rsid w:val="00EA5B43"/>
    <w:rsid w:val="00EA6048"/>
    <w:rsid w:val="00EA7785"/>
    <w:rsid w:val="00EB0BF8"/>
    <w:rsid w:val="00EB114A"/>
    <w:rsid w:val="00EB31C6"/>
    <w:rsid w:val="00EB38B7"/>
    <w:rsid w:val="00EB67FD"/>
    <w:rsid w:val="00EC3EB7"/>
    <w:rsid w:val="00ED450E"/>
    <w:rsid w:val="00ED604A"/>
    <w:rsid w:val="00ED7396"/>
    <w:rsid w:val="00EE069E"/>
    <w:rsid w:val="00EE3C8D"/>
    <w:rsid w:val="00EE4B0B"/>
    <w:rsid w:val="00EF12B3"/>
    <w:rsid w:val="00EF1C2B"/>
    <w:rsid w:val="00EF228C"/>
    <w:rsid w:val="00EF2BD4"/>
    <w:rsid w:val="00EF3EC9"/>
    <w:rsid w:val="00F02C3F"/>
    <w:rsid w:val="00F0489C"/>
    <w:rsid w:val="00F05E0F"/>
    <w:rsid w:val="00F11226"/>
    <w:rsid w:val="00F1129A"/>
    <w:rsid w:val="00F13C2B"/>
    <w:rsid w:val="00F20C1E"/>
    <w:rsid w:val="00F221D0"/>
    <w:rsid w:val="00F23349"/>
    <w:rsid w:val="00F24840"/>
    <w:rsid w:val="00F27FD4"/>
    <w:rsid w:val="00F4138D"/>
    <w:rsid w:val="00F42A75"/>
    <w:rsid w:val="00F435E1"/>
    <w:rsid w:val="00F5243F"/>
    <w:rsid w:val="00F5262E"/>
    <w:rsid w:val="00F52C3D"/>
    <w:rsid w:val="00F5438B"/>
    <w:rsid w:val="00F55757"/>
    <w:rsid w:val="00F5724F"/>
    <w:rsid w:val="00F60FDF"/>
    <w:rsid w:val="00F61EC5"/>
    <w:rsid w:val="00F626F6"/>
    <w:rsid w:val="00F63864"/>
    <w:rsid w:val="00F66C2E"/>
    <w:rsid w:val="00F67638"/>
    <w:rsid w:val="00F678F8"/>
    <w:rsid w:val="00F71E8E"/>
    <w:rsid w:val="00F74651"/>
    <w:rsid w:val="00F75C2F"/>
    <w:rsid w:val="00F7729B"/>
    <w:rsid w:val="00F777BB"/>
    <w:rsid w:val="00F801F9"/>
    <w:rsid w:val="00F84FFF"/>
    <w:rsid w:val="00F85A06"/>
    <w:rsid w:val="00F90D42"/>
    <w:rsid w:val="00F910E2"/>
    <w:rsid w:val="00F91D0C"/>
    <w:rsid w:val="00F93204"/>
    <w:rsid w:val="00F9754C"/>
    <w:rsid w:val="00F97ED9"/>
    <w:rsid w:val="00FA1167"/>
    <w:rsid w:val="00FA35F8"/>
    <w:rsid w:val="00FA3D59"/>
    <w:rsid w:val="00FA562F"/>
    <w:rsid w:val="00FA635F"/>
    <w:rsid w:val="00FA74DD"/>
    <w:rsid w:val="00FB50AB"/>
    <w:rsid w:val="00FB5820"/>
    <w:rsid w:val="00FB5B6A"/>
    <w:rsid w:val="00FC1FE5"/>
    <w:rsid w:val="00FC5C3F"/>
    <w:rsid w:val="00FC74D3"/>
    <w:rsid w:val="00FC7E56"/>
    <w:rsid w:val="00FD304C"/>
    <w:rsid w:val="00FD6315"/>
    <w:rsid w:val="00FD675F"/>
    <w:rsid w:val="00FD68F3"/>
    <w:rsid w:val="00FD7759"/>
    <w:rsid w:val="00FD7A17"/>
    <w:rsid w:val="00FE1FA0"/>
    <w:rsid w:val="00FE234F"/>
    <w:rsid w:val="00FE71A8"/>
    <w:rsid w:val="00FF09F1"/>
    <w:rsid w:val="00FF1891"/>
    <w:rsid w:val="00FF1C41"/>
    <w:rsid w:val="00FF1F0E"/>
    <w:rsid w:val="00FF4188"/>
    <w:rsid w:val="00FF4F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1CFE"/>
    <w:rPr>
      <w:color w:val="0000FF" w:themeColor="hyperlink"/>
      <w:u w:val="single"/>
    </w:rPr>
  </w:style>
  <w:style w:type="paragraph" w:styleId="ListParagraph">
    <w:name w:val="List Paragraph"/>
    <w:basedOn w:val="Normal"/>
    <w:uiPriority w:val="34"/>
    <w:qFormat/>
    <w:rsid w:val="003B172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B1727"/>
    <w:rPr>
      <w:rFonts w:ascii="Tahoma" w:hAnsi="Tahoma" w:cs="Tahoma"/>
      <w:sz w:val="16"/>
      <w:szCs w:val="16"/>
    </w:rPr>
  </w:style>
  <w:style w:type="character" w:customStyle="1" w:styleId="BalloonTextChar">
    <w:name w:val="Balloon Text Char"/>
    <w:basedOn w:val="DefaultParagraphFont"/>
    <w:link w:val="BalloonText"/>
    <w:uiPriority w:val="99"/>
    <w:semiHidden/>
    <w:rsid w:val="003B1727"/>
    <w:rPr>
      <w:rFonts w:ascii="Tahoma" w:eastAsia="Times New Roman" w:hAnsi="Tahoma" w:cs="Tahoma"/>
      <w:sz w:val="16"/>
      <w:szCs w:val="16"/>
    </w:rPr>
  </w:style>
  <w:style w:type="table" w:styleId="TableGrid">
    <w:name w:val="Table Grid"/>
    <w:basedOn w:val="TableNormal"/>
    <w:uiPriority w:val="59"/>
    <w:rsid w:val="003B1727"/>
    <w:pPr>
      <w:spacing w:after="0" w:line="240" w:lineRule="auto"/>
    </w:pPr>
    <w:tblPr>
      <w:tblInd w:w="0" w:type="dxa"/>
      <w:tblBorders>
        <w:top w:val="single" w:sz="4" w:space="0" w:color="1E1E1E" w:themeColor="text1"/>
        <w:left w:val="single" w:sz="4" w:space="0" w:color="1E1E1E" w:themeColor="text1"/>
        <w:bottom w:val="single" w:sz="4" w:space="0" w:color="1E1E1E" w:themeColor="text1"/>
        <w:right w:val="single" w:sz="4" w:space="0" w:color="1E1E1E" w:themeColor="text1"/>
        <w:insideH w:val="single" w:sz="4" w:space="0" w:color="1E1E1E" w:themeColor="text1"/>
        <w:insideV w:val="single" w:sz="4" w:space="0" w:color="1E1E1E"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24840"/>
    <w:pPr>
      <w:tabs>
        <w:tab w:val="center" w:pos="4680"/>
        <w:tab w:val="right" w:pos="9360"/>
      </w:tabs>
    </w:pPr>
  </w:style>
  <w:style w:type="character" w:customStyle="1" w:styleId="HeaderChar">
    <w:name w:val="Header Char"/>
    <w:basedOn w:val="DefaultParagraphFont"/>
    <w:link w:val="Header"/>
    <w:uiPriority w:val="99"/>
    <w:rsid w:val="00F248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4840"/>
    <w:pPr>
      <w:tabs>
        <w:tab w:val="center" w:pos="4680"/>
        <w:tab w:val="right" w:pos="9360"/>
      </w:tabs>
    </w:pPr>
  </w:style>
  <w:style w:type="character" w:customStyle="1" w:styleId="FooterChar">
    <w:name w:val="Footer Char"/>
    <w:basedOn w:val="DefaultParagraphFont"/>
    <w:link w:val="Footer"/>
    <w:uiPriority w:val="99"/>
    <w:rsid w:val="00F2484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ramer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64D5E"/>
    <w:rsid w:val="00525DF4"/>
    <w:rsid w:val="00764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43A72191B4DB2BBC481FBE9283F08">
    <w:name w:val="89D43A72191B4DB2BBC481FBE9283F08"/>
    <w:rsid w:val="00764D5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1E1E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E1F9F-5659-483D-A792-A882A4D5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annisa</dc:creator>
  <cp:lastModifiedBy>rina annisa</cp:lastModifiedBy>
  <cp:revision>3</cp:revision>
  <dcterms:created xsi:type="dcterms:W3CDTF">2014-07-04T13:12:00Z</dcterms:created>
  <dcterms:modified xsi:type="dcterms:W3CDTF">2014-07-05T03:53:00Z</dcterms:modified>
</cp:coreProperties>
</file>