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87" w:rsidRDefault="00D72487" w:rsidP="00917100">
      <w:pPr>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PENGARUH KINERJA PENGURUS KOPERASI TERHADAP PARTISIPASI ANGGOTA KOPERASI SRI MERSING DI SMK N 1 SELATPANJANG</w:t>
      </w:r>
    </w:p>
    <w:p w:rsidR="00D72487" w:rsidRDefault="00D72487" w:rsidP="00917100">
      <w:pPr>
        <w:spacing w:line="480" w:lineRule="auto"/>
        <w:ind w:left="0" w:firstLine="709"/>
        <w:jc w:val="center"/>
        <w:rPr>
          <w:rFonts w:ascii="Times New Roman" w:hAnsi="Times New Roman" w:cs="Times New Roman"/>
          <w:b/>
          <w:sz w:val="28"/>
          <w:szCs w:val="28"/>
        </w:rPr>
      </w:pPr>
    </w:p>
    <w:p w:rsidR="00D72487" w:rsidRPr="003B72FC" w:rsidRDefault="00D72487" w:rsidP="00917100">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Novita Pu</w:t>
      </w:r>
      <w:r w:rsidR="00F2139C" w:rsidRPr="003B72FC">
        <w:rPr>
          <w:rFonts w:ascii="Times New Roman" w:hAnsi="Times New Roman" w:cs="Times New Roman"/>
          <w:sz w:val="24"/>
          <w:szCs w:val="24"/>
          <w:lang w:val="en-US"/>
        </w:rPr>
        <w:t>s</w:t>
      </w:r>
      <w:r w:rsidRPr="003B72FC">
        <w:rPr>
          <w:rFonts w:ascii="Times New Roman" w:hAnsi="Times New Roman" w:cs="Times New Roman"/>
          <w:sz w:val="24"/>
          <w:szCs w:val="24"/>
        </w:rPr>
        <w:t>pa Sari</w:t>
      </w:r>
      <w:r w:rsidR="00CC4D4B" w:rsidRPr="003B72FC">
        <w:rPr>
          <w:rFonts w:ascii="Times New Roman" w:hAnsi="Times New Roman" w:cs="Times New Roman"/>
          <w:sz w:val="24"/>
          <w:szCs w:val="24"/>
          <w:vertAlign w:val="superscript"/>
        </w:rPr>
        <w:t>1</w:t>
      </w:r>
      <w:r w:rsidRPr="003B72FC">
        <w:rPr>
          <w:rFonts w:ascii="Times New Roman" w:hAnsi="Times New Roman" w:cs="Times New Roman"/>
          <w:sz w:val="24"/>
          <w:szCs w:val="24"/>
        </w:rPr>
        <w:t>, Gusnardi</w:t>
      </w:r>
      <w:r w:rsidR="00CC4D4B" w:rsidRPr="003B72FC">
        <w:rPr>
          <w:rFonts w:ascii="Times New Roman" w:hAnsi="Times New Roman" w:cs="Times New Roman"/>
          <w:sz w:val="24"/>
          <w:szCs w:val="24"/>
          <w:vertAlign w:val="superscript"/>
        </w:rPr>
        <w:t>2</w:t>
      </w:r>
      <w:r w:rsidR="00CC4D4B" w:rsidRPr="003B72FC">
        <w:rPr>
          <w:rFonts w:ascii="Times New Roman" w:hAnsi="Times New Roman" w:cs="Times New Roman"/>
          <w:sz w:val="24"/>
          <w:szCs w:val="24"/>
        </w:rPr>
        <w:t xml:space="preserve">, </w:t>
      </w:r>
      <w:r w:rsidRPr="003B72FC">
        <w:rPr>
          <w:rFonts w:ascii="Times New Roman" w:hAnsi="Times New Roman" w:cs="Times New Roman"/>
          <w:sz w:val="24"/>
          <w:szCs w:val="24"/>
        </w:rPr>
        <w:t>Ngadlan</w:t>
      </w:r>
      <w:r w:rsidR="00CC4D4B" w:rsidRPr="003B72FC">
        <w:rPr>
          <w:rFonts w:ascii="Times New Roman" w:hAnsi="Times New Roman" w:cs="Times New Roman"/>
          <w:sz w:val="24"/>
          <w:szCs w:val="24"/>
          <w:vertAlign w:val="superscript"/>
        </w:rPr>
        <w:t>3</w:t>
      </w:r>
    </w:p>
    <w:p w:rsidR="00CC4D4B" w:rsidRPr="003B72FC" w:rsidRDefault="00CC4D4B" w:rsidP="00917100">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00F2139C" w:rsidRPr="003B72FC">
        <w:rPr>
          <w:rFonts w:ascii="Times New Roman" w:hAnsi="Times New Roman" w:cs="Times New Roman"/>
          <w:sz w:val="24"/>
          <w:szCs w:val="24"/>
          <w:lang w:val="en-US"/>
        </w:rPr>
        <w:t>Ekonomi</w:t>
      </w:r>
    </w:p>
    <w:p w:rsidR="00CC4D4B" w:rsidRPr="003B72FC" w:rsidRDefault="00CC4D4B" w:rsidP="00917100">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CC4D4B" w:rsidRPr="003B72FC" w:rsidRDefault="00CC4D4B" w:rsidP="00917100">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CC4D4B" w:rsidRPr="005F5BC1" w:rsidRDefault="00D72487" w:rsidP="00917100">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Email : </w:t>
      </w:r>
      <w:hyperlink r:id="rId7" w:history="1">
        <w:r w:rsidRPr="00CC4D4B">
          <w:rPr>
            <w:rStyle w:val="Hyperlink"/>
            <w:rFonts w:ascii="Times New Roman" w:hAnsi="Times New Roman" w:cs="Times New Roman"/>
            <w:color w:val="auto"/>
            <w:sz w:val="20"/>
            <w:szCs w:val="20"/>
            <w:u w:val="none"/>
          </w:rPr>
          <w:t>Purihertoni@ymail.com</w:t>
        </w:r>
      </w:hyperlink>
      <w:r w:rsidR="005F5BC1">
        <w:rPr>
          <w:lang w:val="en-US"/>
        </w:rPr>
        <w:t xml:space="preserve">, </w:t>
      </w:r>
      <w:hyperlink r:id="rId8" w:history="1">
        <w:r w:rsidR="005F5BC1" w:rsidRPr="007212C2">
          <w:rPr>
            <w:rStyle w:val="Hyperlink"/>
            <w:lang w:val="en-US"/>
          </w:rPr>
          <w:t>gusnardi1967@yahoo.com</w:t>
        </w:r>
      </w:hyperlink>
      <w:r w:rsidR="005F5BC1">
        <w:rPr>
          <w:lang w:val="en-US"/>
        </w:rPr>
        <w:t xml:space="preserve">, </w:t>
      </w:r>
      <w:r w:rsidR="005F5BC1" w:rsidRPr="005F5BC1">
        <w:rPr>
          <w:lang w:val="en-US"/>
        </w:rPr>
        <w:t>ngadlan@yahoo.com</w:t>
      </w:r>
    </w:p>
    <w:p w:rsidR="00D72487" w:rsidRPr="00CC4D4B" w:rsidRDefault="00CC4D4B" w:rsidP="00917100">
      <w:pPr>
        <w:spacing w:line="240" w:lineRule="auto"/>
        <w:ind w:left="0" w:firstLine="709"/>
        <w:jc w:val="center"/>
        <w:rPr>
          <w:rFonts w:ascii="Times New Roman" w:hAnsi="Times New Roman" w:cs="Times New Roman"/>
          <w:sz w:val="20"/>
          <w:szCs w:val="20"/>
        </w:rPr>
      </w:pPr>
      <w:r w:rsidRPr="00CC4D4B">
        <w:rPr>
          <w:rFonts w:ascii="Times New Roman" w:hAnsi="Times New Roman" w:cs="Times New Roman"/>
          <w:sz w:val="20"/>
          <w:szCs w:val="20"/>
        </w:rPr>
        <w:t xml:space="preserve">No. Hp </w:t>
      </w:r>
      <w:r w:rsidR="00D72487" w:rsidRPr="00CC4D4B">
        <w:rPr>
          <w:rFonts w:ascii="Times New Roman" w:hAnsi="Times New Roman" w:cs="Times New Roman"/>
          <w:sz w:val="20"/>
          <w:szCs w:val="20"/>
        </w:rPr>
        <w:t>: 085355950795</w:t>
      </w:r>
    </w:p>
    <w:p w:rsidR="000F30F3" w:rsidRPr="00D72487" w:rsidRDefault="000F30F3" w:rsidP="00917100">
      <w:pPr>
        <w:spacing w:line="480" w:lineRule="auto"/>
        <w:ind w:left="0" w:firstLine="709"/>
        <w:jc w:val="center"/>
        <w:rPr>
          <w:rFonts w:ascii="Times New Roman" w:hAnsi="Times New Roman" w:cs="Times New Roman"/>
          <w:sz w:val="20"/>
          <w:szCs w:val="20"/>
        </w:rPr>
      </w:pPr>
    </w:p>
    <w:p w:rsidR="004257AD" w:rsidRPr="00CC4D4B" w:rsidRDefault="000F30F3" w:rsidP="00917100">
      <w:pPr>
        <w:ind w:left="0" w:firstLine="709"/>
        <w:jc w:val="center"/>
        <w:rPr>
          <w:rFonts w:ascii="Times New Roman" w:hAnsi="Times New Roman" w:cs="Times New Roman"/>
          <w:b/>
          <w:i/>
          <w:sz w:val="24"/>
          <w:szCs w:val="24"/>
        </w:rPr>
      </w:pPr>
      <w:r w:rsidRPr="000F30F3">
        <w:rPr>
          <w:rFonts w:ascii="Times New Roman" w:hAnsi="Times New Roman" w:cs="Times New Roman"/>
          <w:b/>
          <w:i/>
          <w:sz w:val="24"/>
          <w:szCs w:val="24"/>
        </w:rPr>
        <w:t>Abstra</w:t>
      </w:r>
      <w:r w:rsidR="00CC4D4B">
        <w:rPr>
          <w:rFonts w:ascii="Times New Roman" w:hAnsi="Times New Roman" w:cs="Times New Roman"/>
          <w:b/>
          <w:i/>
          <w:sz w:val="24"/>
          <w:szCs w:val="24"/>
        </w:rPr>
        <w:t>ct</w:t>
      </w:r>
    </w:p>
    <w:p w:rsidR="004257AD" w:rsidRPr="004257AD" w:rsidRDefault="004257AD" w:rsidP="00917100">
      <w:pPr>
        <w:pStyle w:val="ListParagraph"/>
        <w:tabs>
          <w:tab w:val="left" w:pos="7500"/>
        </w:tabs>
        <w:spacing w:line="240" w:lineRule="auto"/>
        <w:ind w:left="0" w:firstLine="709"/>
        <w:rPr>
          <w:rFonts w:ascii="Times New Roman" w:hAnsi="Times New Roman" w:cs="Times New Roman"/>
          <w:sz w:val="24"/>
          <w:szCs w:val="24"/>
          <w:lang w:val="en-US"/>
        </w:rPr>
      </w:pPr>
      <w:r w:rsidRPr="004257AD">
        <w:rPr>
          <w:rFonts w:ascii="Times New Roman" w:hAnsi="Times New Roman" w:cs="Times New Roman"/>
          <w:sz w:val="24"/>
          <w:szCs w:val="24"/>
        </w:rPr>
        <w:t xml:space="preserve">This study aims to determine the effect on the performance of the </w:t>
      </w:r>
      <w:r w:rsidR="00CC4D4B">
        <w:rPr>
          <w:rFonts w:ascii="Times New Roman" w:hAnsi="Times New Roman" w:cs="Times New Roman"/>
          <w:sz w:val="24"/>
          <w:szCs w:val="24"/>
        </w:rPr>
        <w:t>union</w:t>
      </w:r>
      <w:r w:rsidRPr="004257AD">
        <w:rPr>
          <w:rFonts w:ascii="Times New Roman" w:hAnsi="Times New Roman" w:cs="Times New Roman"/>
          <w:sz w:val="24"/>
          <w:szCs w:val="24"/>
        </w:rPr>
        <w:t xml:space="preserve"> board member participation in Sri Mersing </w:t>
      </w:r>
      <w:r w:rsidR="00CC4D4B">
        <w:rPr>
          <w:rFonts w:ascii="Times New Roman" w:hAnsi="Times New Roman" w:cs="Times New Roman"/>
          <w:sz w:val="24"/>
          <w:szCs w:val="24"/>
        </w:rPr>
        <w:t xml:space="preserve">Union </w:t>
      </w:r>
      <w:r w:rsidRPr="004257AD">
        <w:rPr>
          <w:rFonts w:ascii="Times New Roman" w:hAnsi="Times New Roman" w:cs="Times New Roman"/>
          <w:sz w:val="24"/>
          <w:szCs w:val="24"/>
        </w:rPr>
        <w:t xml:space="preserve">in SMK N </w:t>
      </w:r>
      <w:r w:rsidR="00CC4D4B">
        <w:rPr>
          <w:rFonts w:ascii="Times New Roman" w:hAnsi="Times New Roman" w:cs="Times New Roman"/>
          <w:sz w:val="24"/>
          <w:szCs w:val="24"/>
        </w:rPr>
        <w:t>1 Selatpanjang</w:t>
      </w:r>
      <w:r w:rsidRPr="004257AD">
        <w:rPr>
          <w:rFonts w:ascii="Times New Roman" w:hAnsi="Times New Roman" w:cs="Times New Roman"/>
          <w:sz w:val="24"/>
          <w:szCs w:val="24"/>
        </w:rPr>
        <w:t xml:space="preserve">. This research was conducted in the savings and loan Sri Mersing </w:t>
      </w:r>
      <w:r w:rsidR="00CC4D4B">
        <w:rPr>
          <w:rFonts w:ascii="Times New Roman" w:hAnsi="Times New Roman" w:cs="Times New Roman"/>
          <w:sz w:val="24"/>
          <w:szCs w:val="24"/>
        </w:rPr>
        <w:t>Union</w:t>
      </w:r>
      <w:r w:rsidRPr="004257AD">
        <w:rPr>
          <w:rFonts w:ascii="Times New Roman" w:hAnsi="Times New Roman" w:cs="Times New Roman"/>
          <w:sz w:val="24"/>
          <w:szCs w:val="24"/>
        </w:rPr>
        <w:t xml:space="preserve">Selatpanjang from March to </w:t>
      </w:r>
      <w:r w:rsidR="00CC4D4B">
        <w:rPr>
          <w:rFonts w:ascii="Times New Roman" w:hAnsi="Times New Roman" w:cs="Times New Roman"/>
          <w:sz w:val="24"/>
          <w:szCs w:val="24"/>
        </w:rPr>
        <w:t>Mei 2014</w:t>
      </w:r>
      <w:r w:rsidRPr="004257AD">
        <w:rPr>
          <w:rFonts w:ascii="Times New Roman" w:hAnsi="Times New Roman" w:cs="Times New Roman"/>
          <w:sz w:val="24"/>
          <w:szCs w:val="24"/>
        </w:rPr>
        <w:t xml:space="preserve">. </w:t>
      </w:r>
      <w:r w:rsidR="00CC4D4B">
        <w:rPr>
          <w:rFonts w:ascii="Times New Roman" w:hAnsi="Times New Roman" w:cs="Times New Roman"/>
          <w:sz w:val="24"/>
          <w:szCs w:val="24"/>
        </w:rPr>
        <w:t>The r</w:t>
      </w:r>
      <w:r w:rsidRPr="004257AD">
        <w:rPr>
          <w:rFonts w:ascii="Times New Roman" w:hAnsi="Times New Roman" w:cs="Times New Roman"/>
          <w:sz w:val="24"/>
          <w:szCs w:val="24"/>
        </w:rPr>
        <w:t xml:space="preserve">esearch method used is </w:t>
      </w:r>
      <w:r w:rsidR="00CC4D4B">
        <w:rPr>
          <w:rFonts w:ascii="Times New Roman" w:hAnsi="Times New Roman" w:cs="Times New Roman"/>
          <w:sz w:val="24"/>
          <w:szCs w:val="24"/>
        </w:rPr>
        <w:t>descriptive quantitative method</w:t>
      </w:r>
      <w:r w:rsidRPr="004257AD">
        <w:rPr>
          <w:rFonts w:ascii="Times New Roman" w:hAnsi="Times New Roman" w:cs="Times New Roman"/>
          <w:sz w:val="24"/>
          <w:szCs w:val="24"/>
        </w:rPr>
        <w:t xml:space="preserve">. The population is all members of the </w:t>
      </w:r>
      <w:r w:rsidR="00CC4D4B" w:rsidRPr="004257AD">
        <w:rPr>
          <w:rFonts w:ascii="Times New Roman" w:hAnsi="Times New Roman" w:cs="Times New Roman"/>
          <w:sz w:val="24"/>
          <w:szCs w:val="24"/>
        </w:rPr>
        <w:t xml:space="preserve">Sri Mersing </w:t>
      </w:r>
      <w:r w:rsidR="00CC4D4B">
        <w:rPr>
          <w:rFonts w:ascii="Times New Roman" w:hAnsi="Times New Roman" w:cs="Times New Roman"/>
          <w:sz w:val="24"/>
          <w:szCs w:val="24"/>
        </w:rPr>
        <w:t>Union</w:t>
      </w:r>
      <w:r w:rsidRPr="004257AD">
        <w:rPr>
          <w:rFonts w:ascii="Times New Roman" w:hAnsi="Times New Roman" w:cs="Times New Roman"/>
          <w:sz w:val="24"/>
          <w:szCs w:val="24"/>
        </w:rPr>
        <w:t xml:space="preserve">. 61 respondents were selected as a sample of </w:t>
      </w:r>
      <w:r w:rsidR="00CC4D4B">
        <w:rPr>
          <w:rFonts w:ascii="Times New Roman" w:hAnsi="Times New Roman" w:cs="Times New Roman"/>
          <w:sz w:val="24"/>
          <w:szCs w:val="24"/>
        </w:rPr>
        <w:t>union</w:t>
      </w:r>
      <w:r w:rsidRPr="004257AD">
        <w:rPr>
          <w:rFonts w:ascii="Times New Roman" w:hAnsi="Times New Roman" w:cs="Times New Roman"/>
          <w:sz w:val="24"/>
          <w:szCs w:val="24"/>
        </w:rPr>
        <w:t xml:space="preserve"> member</w:t>
      </w:r>
      <w:r w:rsidR="00CC4D4B">
        <w:rPr>
          <w:rFonts w:ascii="Times New Roman" w:hAnsi="Times New Roman" w:cs="Times New Roman"/>
          <w:sz w:val="24"/>
          <w:szCs w:val="24"/>
        </w:rPr>
        <w:t xml:space="preserve">s who are not serving as </w:t>
      </w:r>
      <w:r w:rsidR="001C2650">
        <w:rPr>
          <w:rFonts w:ascii="Times New Roman" w:hAnsi="Times New Roman" w:cs="Times New Roman"/>
          <w:sz w:val="24"/>
          <w:szCs w:val="24"/>
        </w:rPr>
        <w:t>manager and supervisors</w:t>
      </w:r>
      <w:r w:rsidRPr="004257AD">
        <w:rPr>
          <w:rFonts w:ascii="Times New Roman" w:hAnsi="Times New Roman" w:cs="Times New Roman"/>
          <w:sz w:val="24"/>
          <w:szCs w:val="24"/>
        </w:rPr>
        <w:t>. Data collection instrument used was a questionnaire with Likert scale for the dependent variables : participation of members (Y) ; independent variables : the performance of the board (X</w:t>
      </w:r>
      <w:r w:rsidR="001C2650">
        <w:rPr>
          <w:rFonts w:ascii="Times New Roman" w:hAnsi="Times New Roman" w:cs="Times New Roman"/>
          <w:sz w:val="24"/>
          <w:szCs w:val="24"/>
        </w:rPr>
        <w:t>)</w:t>
      </w:r>
      <w:r w:rsidRPr="004257AD">
        <w:rPr>
          <w:rFonts w:ascii="Times New Roman" w:hAnsi="Times New Roman" w:cs="Times New Roman"/>
          <w:sz w:val="24"/>
          <w:szCs w:val="24"/>
        </w:rPr>
        <w:t>. Data analysis techniques used are statistical technique</w:t>
      </w:r>
      <w:r w:rsidR="001C2650">
        <w:rPr>
          <w:rFonts w:ascii="Times New Roman" w:hAnsi="Times New Roman" w:cs="Times New Roman"/>
          <w:sz w:val="24"/>
          <w:szCs w:val="24"/>
        </w:rPr>
        <w:t>s with simple linear regression</w:t>
      </w:r>
      <w:r w:rsidRPr="004257AD">
        <w:rPr>
          <w:rFonts w:ascii="Times New Roman" w:hAnsi="Times New Roman" w:cs="Times New Roman"/>
          <w:sz w:val="24"/>
          <w:szCs w:val="24"/>
        </w:rPr>
        <w:t>. From the results</w:t>
      </w:r>
      <w:r w:rsidR="00BA64BA">
        <w:rPr>
          <w:rFonts w:ascii="Times New Roman" w:hAnsi="Times New Roman" w:cs="Times New Roman"/>
          <w:sz w:val="24"/>
          <w:szCs w:val="24"/>
        </w:rPr>
        <w:t>, it can be concluded that : (1</w:t>
      </w:r>
      <w:r w:rsidRPr="004257AD">
        <w:rPr>
          <w:rFonts w:ascii="Times New Roman" w:hAnsi="Times New Roman" w:cs="Times New Roman"/>
          <w:sz w:val="24"/>
          <w:szCs w:val="24"/>
        </w:rPr>
        <w:t xml:space="preserve">) the performance of the board affect the participation of members of the </w:t>
      </w:r>
      <w:r w:rsidR="001C2650" w:rsidRPr="004257AD">
        <w:rPr>
          <w:rFonts w:ascii="Times New Roman" w:hAnsi="Times New Roman" w:cs="Times New Roman"/>
          <w:sz w:val="24"/>
          <w:szCs w:val="24"/>
        </w:rPr>
        <w:t xml:space="preserve">Sri Mersing </w:t>
      </w:r>
      <w:r w:rsidR="001C2650">
        <w:rPr>
          <w:rFonts w:ascii="Times New Roman" w:hAnsi="Times New Roman" w:cs="Times New Roman"/>
          <w:sz w:val="24"/>
          <w:szCs w:val="24"/>
        </w:rPr>
        <w:t>Union</w:t>
      </w:r>
      <w:r w:rsidRPr="004257AD">
        <w:rPr>
          <w:rFonts w:ascii="Times New Roman" w:hAnsi="Times New Roman" w:cs="Times New Roman"/>
          <w:sz w:val="24"/>
          <w:szCs w:val="24"/>
        </w:rPr>
        <w:t xml:space="preserve">; </w:t>
      </w:r>
      <w:r w:rsidR="00BA64BA">
        <w:rPr>
          <w:rFonts w:ascii="Times New Roman" w:hAnsi="Times New Roman" w:cs="Times New Roman"/>
          <w:sz w:val="24"/>
          <w:szCs w:val="24"/>
        </w:rPr>
        <w:t>(2</w:t>
      </w:r>
      <w:r w:rsidRPr="004257AD">
        <w:rPr>
          <w:rFonts w:ascii="Times New Roman" w:hAnsi="Times New Roman" w:cs="Times New Roman"/>
          <w:sz w:val="24"/>
          <w:szCs w:val="24"/>
        </w:rPr>
        <w:t xml:space="preserve">) the effect of the board's performance against the participation of members of the </w:t>
      </w:r>
      <w:r w:rsidR="001C2650" w:rsidRPr="004257AD">
        <w:rPr>
          <w:rFonts w:ascii="Times New Roman" w:hAnsi="Times New Roman" w:cs="Times New Roman"/>
          <w:sz w:val="24"/>
          <w:szCs w:val="24"/>
        </w:rPr>
        <w:t xml:space="preserve">Sri Mersing </w:t>
      </w:r>
      <w:r w:rsidR="001C2650">
        <w:rPr>
          <w:rFonts w:ascii="Times New Roman" w:hAnsi="Times New Roman" w:cs="Times New Roman"/>
          <w:sz w:val="24"/>
          <w:szCs w:val="24"/>
        </w:rPr>
        <w:t xml:space="preserve">Union </w:t>
      </w:r>
      <w:r w:rsidRPr="004257AD">
        <w:rPr>
          <w:rFonts w:ascii="Times New Roman" w:hAnsi="Times New Roman" w:cs="Times New Roman"/>
          <w:sz w:val="24"/>
          <w:szCs w:val="24"/>
        </w:rPr>
        <w:t>Selatpanjang amounted to 49.4 %</w:t>
      </w:r>
    </w:p>
    <w:p w:rsidR="000F30F3" w:rsidRPr="00B070C6" w:rsidRDefault="000F30F3" w:rsidP="00917100">
      <w:pPr>
        <w:tabs>
          <w:tab w:val="left" w:pos="2745"/>
        </w:tabs>
        <w:ind w:left="0" w:firstLine="709"/>
        <w:rPr>
          <w:rFonts w:ascii="Times New Roman" w:hAnsi="Times New Roman" w:cs="Times New Roman"/>
          <w:b/>
        </w:rPr>
      </w:pPr>
      <w:r w:rsidRPr="00B070C6">
        <w:rPr>
          <w:rFonts w:ascii="Times New Roman" w:hAnsi="Times New Roman" w:cs="Times New Roman"/>
          <w:b/>
        </w:rPr>
        <w:tab/>
      </w:r>
    </w:p>
    <w:p w:rsidR="000F30F3" w:rsidRPr="001C2650" w:rsidRDefault="001C2650" w:rsidP="00917100">
      <w:pPr>
        <w:ind w:left="0" w:firstLine="0"/>
        <w:rPr>
          <w:rFonts w:ascii="Times New Roman" w:hAnsi="Times New Roman" w:cs="Times New Roman"/>
          <w:b/>
          <w:i/>
        </w:rPr>
      </w:pPr>
      <w:r w:rsidRPr="001C2650">
        <w:rPr>
          <w:rFonts w:ascii="Times New Roman" w:hAnsi="Times New Roman" w:cs="Times New Roman"/>
          <w:b/>
          <w:i/>
        </w:rPr>
        <w:t xml:space="preserve">Key words : </w:t>
      </w:r>
      <w:r w:rsidRPr="001C2650">
        <w:rPr>
          <w:rFonts w:ascii="Times New Roman" w:hAnsi="Times New Roman" w:cs="Times New Roman"/>
        </w:rPr>
        <w:t>union, performance, participation</w:t>
      </w:r>
    </w:p>
    <w:p w:rsidR="008D51E3" w:rsidRDefault="008D51E3"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1C2650" w:rsidP="00917100">
      <w:pPr>
        <w:ind w:left="0" w:firstLine="0"/>
        <w:rPr>
          <w:rFonts w:ascii="Times New Roman" w:hAnsi="Times New Roman" w:cs="Times New Roman"/>
          <w:sz w:val="24"/>
          <w:szCs w:val="24"/>
        </w:rPr>
      </w:pPr>
    </w:p>
    <w:p w:rsidR="001C2650" w:rsidRDefault="006E3FBF" w:rsidP="00917100">
      <w:pPr>
        <w:ind w:left="0" w:firstLine="0"/>
        <w:rPr>
          <w:rFonts w:ascii="Times New Roman" w:hAnsi="Times New Roman" w:cs="Times New Roman"/>
          <w:sz w:val="24"/>
          <w:szCs w:val="24"/>
        </w:rPr>
      </w:pPr>
      <w:r w:rsidRPr="006E3FBF">
        <w:rPr>
          <w:rFonts w:ascii="Times New Roman" w:hAnsi="Times New Roman" w:cs="Times New Roman"/>
          <w:noProof/>
          <w:sz w:val="24"/>
          <w:szCs w:val="24"/>
          <w:lang w:eastAsia="id-ID"/>
        </w:rPr>
        <w:pict>
          <v:group id="_x0000_s1026" style="position:absolute;left:0;text-align:left;margin-left:-.25pt;margin-top:19.35pt;width:426.4pt;height:52.85pt;z-index:251658240" coordorigin="1702,15157" coordsize="8528,1057">
            <v:rect id="_x0000_s1027" style="position:absolute;left:1702;top:15157;width:8528;height:1057" filled="f" stroked="f">
              <v:textbox style="mso-next-textbox:#_x0000_s1027">
                <w:txbxContent>
                  <w:p w:rsidR="00CC3EA1" w:rsidRPr="00241B9A" w:rsidRDefault="00CC3EA1" w:rsidP="001C2650">
                    <w:pPr>
                      <w:pStyle w:val="Footer"/>
                      <w:tabs>
                        <w:tab w:val="clear" w:pos="4680"/>
                        <w:tab w:val="clear" w:pos="9360"/>
                      </w:tabs>
                      <w:spacing w:after="0" w:line="240" w:lineRule="auto"/>
                      <w:rPr>
                        <w:rFonts w:ascii="Times New Roman" w:hAnsi="Times New Roman"/>
                        <w:sz w:val="24"/>
                        <w:szCs w:val="24"/>
                        <w:lang w:val="id-ID"/>
                      </w:rPr>
                    </w:pPr>
                    <w:r w:rsidRPr="00C55DD6">
                      <w:rPr>
                        <w:rFonts w:ascii="Times New Roman" w:hAnsi="Times New Roman"/>
                        <w:sz w:val="24"/>
                        <w:szCs w:val="24"/>
                      </w:rPr>
                      <w:t>WisudaOktober 2014</w:t>
                    </w:r>
                    <w:r w:rsidR="003138BC">
                      <w:rPr>
                        <w:rFonts w:ascii="Times New Roman" w:hAnsi="Times New Roman"/>
                        <w:sz w:val="24"/>
                        <w:szCs w:val="24"/>
                        <w:lang w:val="id-ID"/>
                      </w:rPr>
                      <w:tab/>
                    </w:r>
                    <w:r w:rsidR="003138BC">
                      <w:rPr>
                        <w:rFonts w:ascii="Times New Roman" w:hAnsi="Times New Roman"/>
                        <w:sz w:val="24"/>
                        <w:szCs w:val="24"/>
                        <w:lang w:val="id-ID"/>
                      </w:rPr>
                      <w:tab/>
                    </w:r>
                    <w:r w:rsidR="003138BC">
                      <w:rPr>
                        <w:rFonts w:ascii="Times New Roman" w:hAnsi="Times New Roman"/>
                        <w:sz w:val="24"/>
                        <w:szCs w:val="24"/>
                        <w:lang w:val="id-ID"/>
                      </w:rPr>
                      <w:tab/>
                    </w:r>
                    <w:r w:rsidR="003138BC">
                      <w:rPr>
                        <w:rFonts w:ascii="Times New Roman" w:hAnsi="Times New Roman"/>
                        <w:sz w:val="24"/>
                        <w:szCs w:val="24"/>
                        <w:lang w:val="id-ID"/>
                      </w:rPr>
                      <w:tab/>
                    </w:r>
                    <w:r w:rsidR="003138BC">
                      <w:rPr>
                        <w:rFonts w:ascii="Times New Roman" w:hAnsi="Times New Roman"/>
                        <w:sz w:val="24"/>
                        <w:szCs w:val="24"/>
                        <w:lang w:val="id-ID"/>
                      </w:rPr>
                      <w:tab/>
                    </w:r>
                    <w:r w:rsidR="003138BC">
                      <w:rPr>
                        <w:rFonts w:ascii="Times New Roman" w:hAnsi="Times New Roman"/>
                        <w:sz w:val="24"/>
                        <w:szCs w:val="24"/>
                        <w:lang w:val="id-ID"/>
                      </w:rPr>
                      <w:tab/>
                    </w:r>
                  </w:p>
                  <w:p w:rsidR="00CC3EA1" w:rsidRPr="00C55DD6" w:rsidRDefault="00CC3EA1" w:rsidP="001C2650">
                    <w:pPr>
                      <w:pStyle w:val="Footer"/>
                      <w:tabs>
                        <w:tab w:val="clear" w:pos="4680"/>
                        <w:tab w:val="clear" w:pos="9360"/>
                      </w:tabs>
                      <w:spacing w:after="0" w:line="240" w:lineRule="auto"/>
                      <w:rPr>
                        <w:rFonts w:ascii="Times New Roman" w:hAnsi="Times New Roman"/>
                        <w:sz w:val="24"/>
                        <w:szCs w:val="24"/>
                      </w:rPr>
                    </w:pPr>
                    <w:r w:rsidRPr="00C55DD6">
                      <w:rPr>
                        <w:rFonts w:ascii="Times New Roman" w:hAnsi="Times New Roman"/>
                        <w:sz w:val="24"/>
                        <w:szCs w:val="24"/>
                      </w:rPr>
                      <w:t>KaryaIlmiah</w:t>
                    </w:r>
                  </w:p>
                  <w:p w:rsidR="00CC3EA1" w:rsidRPr="00BF0A0D" w:rsidRDefault="000B5122" w:rsidP="001C2650">
                    <w:pPr>
                      <w:pStyle w:val="Footer"/>
                      <w:tabs>
                        <w:tab w:val="clear" w:pos="4680"/>
                        <w:tab w:val="clear" w:pos="9360"/>
                      </w:tabs>
                      <w:spacing w:after="0" w:line="240" w:lineRule="auto"/>
                      <w:rPr>
                        <w:rFonts w:ascii="Times New Roman" w:hAnsi="Times New Roman"/>
                        <w:sz w:val="24"/>
                        <w:szCs w:val="24"/>
                      </w:rPr>
                    </w:pPr>
                    <w:r>
                      <w:rPr>
                        <w:rFonts w:ascii="Times New Roman" w:hAnsi="Times New Roman"/>
                        <w:sz w:val="24"/>
                        <w:szCs w:val="24"/>
                        <w:lang w:val="id-ID"/>
                      </w:rPr>
                      <w:t>23</w:t>
                    </w:r>
                    <w:r w:rsidR="00CC3EA1" w:rsidRPr="00BF0A0D">
                      <w:rPr>
                        <w:rFonts w:ascii="Times New Roman" w:hAnsi="Times New Roman"/>
                        <w:sz w:val="24"/>
                        <w:szCs w:val="24"/>
                      </w:rPr>
                      <w:t xml:space="preserve"> Mei 2014</w:t>
                    </w:r>
                  </w:p>
                  <w:p w:rsidR="00CC3EA1" w:rsidRPr="00C55DD6" w:rsidRDefault="00CC3EA1" w:rsidP="001C2650">
                    <w:pPr>
                      <w:spacing w:line="240" w:lineRule="auto"/>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_x0000_s1028" type="#_x0000_t32" style="position:absolute;left:1711;top:15197;width:8472;height:0" o:connectortype="straight" strokeweight="1.5pt"/>
          </v:group>
        </w:pict>
      </w:r>
    </w:p>
    <w:p w:rsidR="008D51E3" w:rsidRPr="000F30F3" w:rsidRDefault="008D51E3" w:rsidP="00917100">
      <w:pPr>
        <w:ind w:left="0" w:firstLine="0"/>
        <w:rPr>
          <w:rFonts w:ascii="Times New Roman" w:hAnsi="Times New Roman" w:cs="Times New Roman"/>
          <w:sz w:val="24"/>
          <w:szCs w:val="24"/>
        </w:rPr>
      </w:pPr>
      <w:r w:rsidRPr="000F30F3">
        <w:rPr>
          <w:rFonts w:ascii="Times New Roman" w:hAnsi="Times New Roman" w:cs="Times New Roman"/>
          <w:b/>
          <w:sz w:val="24"/>
          <w:szCs w:val="24"/>
        </w:rPr>
        <w:lastRenderedPageBreak/>
        <w:t>PENDAHULUAN</w:t>
      </w:r>
    </w:p>
    <w:p w:rsidR="008D51E3" w:rsidRPr="008D51E3" w:rsidRDefault="008D51E3" w:rsidP="00917100">
      <w:pPr>
        <w:spacing w:line="240" w:lineRule="auto"/>
        <w:ind w:left="0" w:firstLine="709"/>
        <w:rPr>
          <w:rFonts w:ascii="Times New Roman" w:hAnsi="Times New Roman" w:cs="Times New Roman"/>
          <w:sz w:val="24"/>
          <w:szCs w:val="24"/>
        </w:rPr>
      </w:pPr>
      <w:r w:rsidRPr="008D51E3">
        <w:rPr>
          <w:rFonts w:ascii="Times New Roman" w:hAnsi="Times New Roman" w:cs="Times New Roman"/>
          <w:sz w:val="24"/>
          <w:szCs w:val="24"/>
        </w:rPr>
        <w:t>Pelaku utama ekonomi di Indonesia adalah Badan Usaha Milik Negara (BUMN), Swasta, dan Koperasi. Dari ketiga pelaku ekonomi ini, koperasi yang paling sesuai dengan perekonomian di Indonesia. Hal ini ditegaskan dalam Undang-Undang 1945 pasal 3 ayat 1 bahwa perekonomian disusun sebagai usaha bersama berdasarkan atas azas kekeluargaan.</w:t>
      </w:r>
    </w:p>
    <w:p w:rsidR="008D51E3" w:rsidRDefault="008D51E3" w:rsidP="00917100">
      <w:pPr>
        <w:spacing w:line="240" w:lineRule="auto"/>
        <w:ind w:left="0" w:firstLine="709"/>
        <w:rPr>
          <w:rFonts w:ascii="Times New Roman" w:hAnsi="Times New Roman" w:cs="Times New Roman"/>
          <w:sz w:val="24"/>
          <w:szCs w:val="24"/>
        </w:rPr>
      </w:pPr>
      <w:r w:rsidRPr="008D51E3">
        <w:rPr>
          <w:rFonts w:ascii="Times New Roman" w:hAnsi="Times New Roman" w:cs="Times New Roman"/>
          <w:sz w:val="24"/>
          <w:szCs w:val="24"/>
        </w:rPr>
        <w:t xml:space="preserve">Koperasi Sri Mersing Selatpanjang bergerak dibidang simpan pinjam dan mempunyai badan hukum No. 50/BH/DISKOP/III/2003. Berdasarkan informasi yang diperoleh dari salah seorang pengurus koperasi, dalam pelaksanaannya koperasi belum dapat berjalan sesuai dengan ketentuan yang berlaku. Hal tersebut ditandai dengan jumlah perhitungan Sisa Hasil Usaha (SHU) dan permodalan koperasi khususnya modal sendiri yang mengalami fluktuasi. Hal </w:t>
      </w:r>
      <w:r w:rsidR="006F003B">
        <w:rPr>
          <w:rFonts w:ascii="Times New Roman" w:hAnsi="Times New Roman" w:cs="Times New Roman"/>
          <w:sz w:val="24"/>
          <w:szCs w:val="24"/>
        </w:rPr>
        <w:t>ini dapat d</w:t>
      </w:r>
      <w:r w:rsidR="00533F4C">
        <w:rPr>
          <w:rFonts w:ascii="Times New Roman" w:hAnsi="Times New Roman" w:cs="Times New Roman"/>
          <w:sz w:val="24"/>
          <w:szCs w:val="24"/>
        </w:rPr>
        <w:t>ilihat pada Tabel 1. dan Tabel 2</w:t>
      </w:r>
      <w:r w:rsidRPr="008D51E3">
        <w:rPr>
          <w:rFonts w:ascii="Times New Roman" w:hAnsi="Times New Roman" w:cs="Times New Roman"/>
          <w:sz w:val="24"/>
          <w:szCs w:val="24"/>
        </w:rPr>
        <w:t>.</w:t>
      </w:r>
    </w:p>
    <w:p w:rsidR="00533F4C" w:rsidRDefault="00533F4C" w:rsidP="00917100">
      <w:pPr>
        <w:spacing w:line="240" w:lineRule="auto"/>
        <w:ind w:left="0" w:firstLine="709"/>
        <w:rPr>
          <w:rFonts w:ascii="Times New Roman" w:hAnsi="Times New Roman" w:cs="Times New Roman"/>
          <w:sz w:val="24"/>
          <w:szCs w:val="24"/>
        </w:rPr>
      </w:pPr>
    </w:p>
    <w:p w:rsidR="008D51E3" w:rsidRDefault="00554FCD" w:rsidP="00917100">
      <w:pPr>
        <w:spacing w:line="240" w:lineRule="auto"/>
        <w:ind w:left="1276" w:right="566" w:hanging="1133"/>
        <w:rPr>
          <w:rFonts w:ascii="Times New Roman" w:hAnsi="Times New Roman" w:cs="Times New Roman"/>
          <w:sz w:val="24"/>
          <w:szCs w:val="24"/>
        </w:rPr>
      </w:pPr>
      <w:r>
        <w:rPr>
          <w:rFonts w:ascii="Times New Roman" w:hAnsi="Times New Roman" w:cs="Times New Roman"/>
          <w:sz w:val="24"/>
          <w:szCs w:val="24"/>
        </w:rPr>
        <w:t>Tabel 1.</w:t>
      </w:r>
      <w:r w:rsidR="008D51E3" w:rsidRPr="006D4380">
        <w:rPr>
          <w:rFonts w:ascii="Times New Roman" w:hAnsi="Times New Roman" w:cs="Times New Roman"/>
          <w:sz w:val="24"/>
          <w:szCs w:val="24"/>
        </w:rPr>
        <w:t>Jumlah Perh</w:t>
      </w:r>
      <w:r w:rsidR="008D51E3">
        <w:rPr>
          <w:rFonts w:ascii="Times New Roman" w:hAnsi="Times New Roman" w:cs="Times New Roman"/>
          <w:sz w:val="24"/>
          <w:szCs w:val="24"/>
        </w:rPr>
        <w:t>itungan Laba-Rugi (SHU) Koperasi</w:t>
      </w:r>
      <w:r w:rsidR="008D51E3" w:rsidRPr="006D4380">
        <w:rPr>
          <w:rFonts w:ascii="Times New Roman" w:hAnsi="Times New Roman" w:cs="Times New Roman"/>
          <w:sz w:val="24"/>
          <w:szCs w:val="24"/>
        </w:rPr>
        <w:t xml:space="preserve"> Sri</w:t>
      </w:r>
      <w:r w:rsidR="008D51E3">
        <w:rPr>
          <w:rFonts w:ascii="Times New Roman" w:hAnsi="Times New Roman" w:cs="Times New Roman"/>
          <w:sz w:val="24"/>
          <w:szCs w:val="24"/>
        </w:rPr>
        <w:t xml:space="preserve"> Mersing Selatpanjang T</w:t>
      </w:r>
      <w:r w:rsidR="008D51E3" w:rsidRPr="006D4380">
        <w:rPr>
          <w:rFonts w:ascii="Times New Roman" w:hAnsi="Times New Roman" w:cs="Times New Roman"/>
          <w:sz w:val="24"/>
          <w:szCs w:val="24"/>
        </w:rPr>
        <w:t xml:space="preserve">ahun 2008-2012 </w:t>
      </w:r>
    </w:p>
    <w:p w:rsidR="00533F4C" w:rsidRDefault="00533F4C" w:rsidP="00917100">
      <w:pPr>
        <w:spacing w:line="120" w:lineRule="auto"/>
        <w:ind w:left="1701" w:right="567" w:hanging="1276"/>
        <w:rPr>
          <w:rFonts w:ascii="Times New Roman" w:hAnsi="Times New Roman" w:cs="Times New Roman"/>
          <w:sz w:val="24"/>
          <w:szCs w:val="24"/>
        </w:rPr>
      </w:pPr>
    </w:p>
    <w:tbl>
      <w:tblPr>
        <w:tblStyle w:val="TableGrid"/>
        <w:tblW w:w="0" w:type="auto"/>
        <w:tblInd w:w="250" w:type="dxa"/>
        <w:tblLook w:val="04A0"/>
      </w:tblPr>
      <w:tblGrid>
        <w:gridCol w:w="570"/>
        <w:gridCol w:w="1537"/>
        <w:gridCol w:w="3402"/>
        <w:gridCol w:w="2190"/>
      </w:tblGrid>
      <w:tr w:rsidR="008D51E3" w:rsidRPr="006C13E9" w:rsidTr="00533F4C">
        <w:tc>
          <w:tcPr>
            <w:tcW w:w="570" w:type="dxa"/>
            <w:tcBorders>
              <w:left w:val="nil"/>
              <w:bottom w:val="single" w:sz="4" w:space="0" w:color="000000" w:themeColor="text1"/>
              <w:right w:val="nil"/>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No</w:t>
            </w:r>
            <w:r>
              <w:rPr>
                <w:rFonts w:ascii="Times New Roman" w:hAnsi="Times New Roman" w:cs="Times New Roman"/>
                <w:sz w:val="24"/>
                <w:szCs w:val="24"/>
              </w:rPr>
              <w:t>.</w:t>
            </w:r>
          </w:p>
        </w:tc>
        <w:tc>
          <w:tcPr>
            <w:tcW w:w="1537" w:type="dxa"/>
            <w:tcBorders>
              <w:left w:val="nil"/>
              <w:bottom w:val="single" w:sz="4" w:space="0" w:color="000000" w:themeColor="text1"/>
              <w:right w:val="nil"/>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Tahun</w:t>
            </w:r>
          </w:p>
        </w:tc>
        <w:tc>
          <w:tcPr>
            <w:tcW w:w="3402" w:type="dxa"/>
            <w:tcBorders>
              <w:left w:val="nil"/>
              <w:bottom w:val="single" w:sz="4" w:space="0" w:color="000000" w:themeColor="text1"/>
              <w:right w:val="nil"/>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Jumlah SHU (Rp)</w:t>
            </w:r>
          </w:p>
        </w:tc>
        <w:tc>
          <w:tcPr>
            <w:tcW w:w="2190" w:type="dxa"/>
            <w:tcBorders>
              <w:left w:val="nil"/>
              <w:bottom w:val="single" w:sz="4" w:space="0" w:color="000000" w:themeColor="text1"/>
              <w:right w:val="nil"/>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Naik (+) / turun (-)</w:t>
            </w:r>
          </w:p>
        </w:tc>
      </w:tr>
      <w:tr w:rsidR="008D51E3" w:rsidRPr="006C13E9" w:rsidTr="00533F4C">
        <w:tc>
          <w:tcPr>
            <w:tcW w:w="570" w:type="dxa"/>
            <w:tcBorders>
              <w:left w:val="nil"/>
              <w:bottom w:val="nil"/>
              <w:right w:val="nil"/>
            </w:tcBorders>
            <w:vAlign w:val="center"/>
          </w:tcPr>
          <w:p w:rsidR="008D51E3" w:rsidRPr="006C13E9" w:rsidRDefault="008D51E3" w:rsidP="00917100">
            <w:pPr>
              <w:jc w:val="center"/>
              <w:rPr>
                <w:rFonts w:ascii="Times New Roman" w:hAnsi="Times New Roman" w:cs="Times New Roman"/>
                <w:b/>
                <w:sz w:val="24"/>
                <w:szCs w:val="24"/>
              </w:rPr>
            </w:pPr>
            <w:r w:rsidRPr="006C13E9">
              <w:rPr>
                <w:rFonts w:ascii="Times New Roman" w:hAnsi="Times New Roman" w:cs="Times New Roman"/>
                <w:sz w:val="24"/>
                <w:szCs w:val="24"/>
              </w:rPr>
              <w:t>1</w:t>
            </w:r>
          </w:p>
        </w:tc>
        <w:tc>
          <w:tcPr>
            <w:tcW w:w="1537" w:type="dxa"/>
            <w:tcBorders>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2008</w:t>
            </w:r>
          </w:p>
        </w:tc>
        <w:tc>
          <w:tcPr>
            <w:tcW w:w="3402" w:type="dxa"/>
            <w:tcBorders>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10.504.336,00</w:t>
            </w:r>
          </w:p>
        </w:tc>
        <w:tc>
          <w:tcPr>
            <w:tcW w:w="2190" w:type="dxa"/>
            <w:tcBorders>
              <w:left w:val="nil"/>
              <w:bottom w:val="nil"/>
              <w:right w:val="nil"/>
            </w:tcBorders>
            <w:vAlign w:val="center"/>
          </w:tcPr>
          <w:p w:rsidR="008D51E3" w:rsidRPr="006C13E9" w:rsidRDefault="008D51E3" w:rsidP="00917100">
            <w:pPr>
              <w:jc w:val="center"/>
              <w:rPr>
                <w:rFonts w:ascii="Times New Roman" w:hAnsi="Times New Roman" w:cs="Times New Roman"/>
                <w:b/>
                <w:sz w:val="24"/>
                <w:szCs w:val="24"/>
              </w:rPr>
            </w:pPr>
            <w:r w:rsidRPr="006C13E9">
              <w:rPr>
                <w:rFonts w:ascii="Times New Roman" w:hAnsi="Times New Roman" w:cs="Times New Roman"/>
                <w:b/>
                <w:sz w:val="24"/>
                <w:szCs w:val="24"/>
              </w:rPr>
              <w:t>-</w:t>
            </w:r>
          </w:p>
        </w:tc>
      </w:tr>
      <w:tr w:rsidR="008D51E3" w:rsidRPr="006C13E9" w:rsidTr="00533F4C">
        <w:tc>
          <w:tcPr>
            <w:tcW w:w="57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w:t>
            </w:r>
          </w:p>
        </w:tc>
        <w:tc>
          <w:tcPr>
            <w:tcW w:w="1537"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2009</w:t>
            </w:r>
          </w:p>
        </w:tc>
        <w:tc>
          <w:tcPr>
            <w:tcW w:w="3402"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11.654.336,00</w:t>
            </w:r>
          </w:p>
        </w:tc>
        <w:tc>
          <w:tcPr>
            <w:tcW w:w="219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 1.150.000,00</w:t>
            </w:r>
          </w:p>
        </w:tc>
      </w:tr>
      <w:tr w:rsidR="008D51E3" w:rsidRPr="006C13E9" w:rsidTr="00533F4C">
        <w:tc>
          <w:tcPr>
            <w:tcW w:w="57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3</w:t>
            </w:r>
          </w:p>
        </w:tc>
        <w:tc>
          <w:tcPr>
            <w:tcW w:w="1537"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2010</w:t>
            </w:r>
          </w:p>
        </w:tc>
        <w:tc>
          <w:tcPr>
            <w:tcW w:w="3402"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13.758.000,00</w:t>
            </w:r>
          </w:p>
        </w:tc>
        <w:tc>
          <w:tcPr>
            <w:tcW w:w="219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 2.103.664,00</w:t>
            </w:r>
          </w:p>
        </w:tc>
      </w:tr>
      <w:tr w:rsidR="008D51E3" w:rsidRPr="006C13E9" w:rsidTr="00533F4C">
        <w:tc>
          <w:tcPr>
            <w:tcW w:w="57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4</w:t>
            </w:r>
          </w:p>
        </w:tc>
        <w:tc>
          <w:tcPr>
            <w:tcW w:w="1537"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2011</w:t>
            </w:r>
          </w:p>
        </w:tc>
        <w:tc>
          <w:tcPr>
            <w:tcW w:w="3402"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10.238.000,00</w:t>
            </w:r>
          </w:p>
        </w:tc>
        <w:tc>
          <w:tcPr>
            <w:tcW w:w="2190" w:type="dxa"/>
            <w:tcBorders>
              <w:top w:val="nil"/>
              <w:left w:val="nil"/>
              <w:bottom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 3.520.000,00</w:t>
            </w:r>
          </w:p>
        </w:tc>
      </w:tr>
      <w:tr w:rsidR="008D51E3" w:rsidRPr="006C13E9" w:rsidTr="00533F4C">
        <w:tc>
          <w:tcPr>
            <w:tcW w:w="570" w:type="dxa"/>
            <w:tcBorders>
              <w:top w:val="nil"/>
              <w:left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5</w:t>
            </w:r>
          </w:p>
        </w:tc>
        <w:tc>
          <w:tcPr>
            <w:tcW w:w="1537" w:type="dxa"/>
            <w:tcBorders>
              <w:top w:val="nil"/>
              <w:left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2012</w:t>
            </w:r>
          </w:p>
        </w:tc>
        <w:tc>
          <w:tcPr>
            <w:tcW w:w="3402" w:type="dxa"/>
            <w:tcBorders>
              <w:top w:val="nil"/>
              <w:left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10.662.000,00</w:t>
            </w:r>
          </w:p>
        </w:tc>
        <w:tc>
          <w:tcPr>
            <w:tcW w:w="2190" w:type="dxa"/>
            <w:tcBorders>
              <w:top w:val="nil"/>
              <w:left w:val="nil"/>
              <w:right w:val="nil"/>
            </w:tcBorders>
            <w:vAlign w:val="center"/>
          </w:tcPr>
          <w:p w:rsidR="008D51E3" w:rsidRPr="006C13E9" w:rsidRDefault="008D51E3" w:rsidP="00917100">
            <w:pPr>
              <w:jc w:val="center"/>
              <w:rPr>
                <w:rFonts w:ascii="Times New Roman" w:hAnsi="Times New Roman" w:cs="Times New Roman"/>
                <w:sz w:val="24"/>
                <w:szCs w:val="24"/>
              </w:rPr>
            </w:pPr>
            <w:r w:rsidRPr="006C13E9">
              <w:rPr>
                <w:rFonts w:ascii="Times New Roman" w:hAnsi="Times New Roman" w:cs="Times New Roman"/>
                <w:sz w:val="24"/>
                <w:szCs w:val="24"/>
              </w:rPr>
              <w:t>(+) 424.000,00</w:t>
            </w:r>
          </w:p>
        </w:tc>
      </w:tr>
    </w:tbl>
    <w:p w:rsidR="008D51E3" w:rsidRDefault="008D51E3" w:rsidP="00917100">
      <w:pPr>
        <w:spacing w:line="240" w:lineRule="auto"/>
        <w:ind w:left="1843" w:hanging="1276"/>
        <w:rPr>
          <w:rFonts w:ascii="Times New Roman" w:hAnsi="Times New Roman" w:cs="Times New Roman"/>
          <w:sz w:val="24"/>
          <w:szCs w:val="24"/>
        </w:rPr>
      </w:pPr>
      <w:r w:rsidRPr="008465B5">
        <w:rPr>
          <w:rFonts w:ascii="Times New Roman" w:hAnsi="Times New Roman" w:cs="Times New Roman"/>
          <w:sz w:val="24"/>
          <w:szCs w:val="24"/>
        </w:rPr>
        <w:t>Sumber :  Koperasi Sri Mersing (2013)</w:t>
      </w:r>
    </w:p>
    <w:p w:rsidR="00A070EF" w:rsidRPr="008465B5" w:rsidRDefault="00A070EF" w:rsidP="00917100">
      <w:pPr>
        <w:spacing w:line="240" w:lineRule="auto"/>
        <w:ind w:left="1843" w:hanging="1276"/>
        <w:rPr>
          <w:rFonts w:ascii="Times New Roman" w:hAnsi="Times New Roman" w:cs="Times New Roman"/>
          <w:sz w:val="24"/>
          <w:szCs w:val="24"/>
        </w:rPr>
      </w:pPr>
    </w:p>
    <w:p w:rsidR="008D51E3" w:rsidRDefault="00554FCD" w:rsidP="00917100">
      <w:pPr>
        <w:spacing w:line="240" w:lineRule="auto"/>
        <w:ind w:left="1276" w:right="140" w:hanging="1134"/>
        <w:rPr>
          <w:rFonts w:ascii="Times New Roman" w:hAnsi="Times New Roman" w:cs="Times New Roman"/>
          <w:sz w:val="24"/>
          <w:szCs w:val="24"/>
        </w:rPr>
      </w:pPr>
      <w:r>
        <w:rPr>
          <w:rFonts w:ascii="Times New Roman" w:hAnsi="Times New Roman" w:cs="Times New Roman"/>
          <w:sz w:val="24"/>
          <w:szCs w:val="24"/>
        </w:rPr>
        <w:t>Tabel 2.</w:t>
      </w:r>
      <w:r w:rsidR="001C2650">
        <w:rPr>
          <w:rFonts w:ascii="Times New Roman" w:hAnsi="Times New Roman" w:cs="Times New Roman"/>
          <w:sz w:val="24"/>
          <w:szCs w:val="24"/>
        </w:rPr>
        <w:tab/>
      </w:r>
      <w:r w:rsidR="008D51E3" w:rsidRPr="006D4380">
        <w:rPr>
          <w:rFonts w:ascii="Times New Roman" w:hAnsi="Times New Roman" w:cs="Times New Roman"/>
          <w:sz w:val="24"/>
          <w:szCs w:val="24"/>
        </w:rPr>
        <w:t>Jumlah Permodalan Koperasi yang Berasal dari Modal Sendiri Kop</w:t>
      </w:r>
      <w:r w:rsidR="008D51E3">
        <w:rPr>
          <w:rFonts w:ascii="Times New Roman" w:hAnsi="Times New Roman" w:cs="Times New Roman"/>
          <w:sz w:val="24"/>
          <w:szCs w:val="24"/>
        </w:rPr>
        <w:t>erasi Sri Mersing Selatpanjang T</w:t>
      </w:r>
      <w:r w:rsidR="008D51E3" w:rsidRPr="006D4380">
        <w:rPr>
          <w:rFonts w:ascii="Times New Roman" w:hAnsi="Times New Roman" w:cs="Times New Roman"/>
          <w:sz w:val="24"/>
          <w:szCs w:val="24"/>
        </w:rPr>
        <w:t>ahun 2008-2012</w:t>
      </w:r>
    </w:p>
    <w:p w:rsidR="00533F4C" w:rsidRDefault="00533F4C" w:rsidP="00917100">
      <w:pPr>
        <w:spacing w:line="120" w:lineRule="auto"/>
        <w:ind w:left="1276" w:right="142" w:hanging="1134"/>
        <w:rPr>
          <w:rFonts w:ascii="Times New Roman" w:hAnsi="Times New Roman" w:cs="Times New Roman"/>
          <w:sz w:val="24"/>
          <w:szCs w:val="24"/>
        </w:rPr>
      </w:pPr>
    </w:p>
    <w:tbl>
      <w:tblPr>
        <w:tblStyle w:val="TableGrid"/>
        <w:tblW w:w="0" w:type="auto"/>
        <w:tblInd w:w="265" w:type="dxa"/>
        <w:tblBorders>
          <w:insideH w:val="none" w:sz="0" w:space="0" w:color="auto"/>
          <w:insideV w:val="none" w:sz="0" w:space="0" w:color="auto"/>
        </w:tblBorders>
        <w:tblLook w:val="04A0"/>
      </w:tblPr>
      <w:tblGrid>
        <w:gridCol w:w="567"/>
        <w:gridCol w:w="1221"/>
        <w:gridCol w:w="3300"/>
        <w:gridCol w:w="2552"/>
      </w:tblGrid>
      <w:tr w:rsidR="008D51E3" w:rsidTr="00CC3EA1">
        <w:tc>
          <w:tcPr>
            <w:tcW w:w="567" w:type="dxa"/>
            <w:tcBorders>
              <w:top w:val="single" w:sz="4" w:space="0" w:color="000000" w:themeColor="text1"/>
              <w:left w:val="nil"/>
              <w:bottom w:val="single" w:sz="4" w:space="0" w:color="000000" w:themeColor="text1"/>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No</w:t>
            </w:r>
          </w:p>
        </w:tc>
        <w:tc>
          <w:tcPr>
            <w:tcW w:w="1221" w:type="dxa"/>
            <w:tcBorders>
              <w:top w:val="single" w:sz="4" w:space="0" w:color="000000" w:themeColor="text1"/>
              <w:bottom w:val="single" w:sz="4" w:space="0" w:color="000000" w:themeColor="text1"/>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Tahun</w:t>
            </w:r>
          </w:p>
        </w:tc>
        <w:tc>
          <w:tcPr>
            <w:tcW w:w="3300" w:type="dxa"/>
            <w:tcBorders>
              <w:top w:val="single" w:sz="4" w:space="0" w:color="000000" w:themeColor="text1"/>
              <w:bottom w:val="single" w:sz="4" w:space="0" w:color="000000" w:themeColor="text1"/>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Jumlah Modal Sendiri  (Rp)</w:t>
            </w:r>
          </w:p>
        </w:tc>
        <w:tc>
          <w:tcPr>
            <w:tcW w:w="2552" w:type="dxa"/>
            <w:tcBorders>
              <w:top w:val="single" w:sz="4" w:space="0" w:color="000000" w:themeColor="text1"/>
              <w:bottom w:val="single" w:sz="4" w:space="0" w:color="000000" w:themeColor="text1"/>
              <w:right w:val="nil"/>
            </w:tcBorders>
            <w:vAlign w:val="center"/>
          </w:tcPr>
          <w:p w:rsidR="008D51E3" w:rsidRPr="006D4380" w:rsidRDefault="008D51E3" w:rsidP="00917100">
            <w:pPr>
              <w:jc w:val="center"/>
              <w:rPr>
                <w:rFonts w:ascii="Times New Roman" w:hAnsi="Times New Roman" w:cs="Times New Roman"/>
                <w:sz w:val="24"/>
                <w:szCs w:val="24"/>
              </w:rPr>
            </w:pPr>
            <w:r w:rsidRPr="006D4380">
              <w:rPr>
                <w:rFonts w:ascii="Times New Roman" w:hAnsi="Times New Roman" w:cs="Times New Roman"/>
                <w:sz w:val="24"/>
                <w:szCs w:val="24"/>
              </w:rPr>
              <w:t>Naik (+) / turun (-)</w:t>
            </w:r>
          </w:p>
        </w:tc>
      </w:tr>
      <w:tr w:rsidR="008D51E3" w:rsidTr="00CC3EA1">
        <w:tc>
          <w:tcPr>
            <w:tcW w:w="567" w:type="dxa"/>
            <w:tcBorders>
              <w:top w:val="single" w:sz="4" w:space="0" w:color="000000" w:themeColor="text1"/>
              <w:lef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w:t>
            </w:r>
          </w:p>
        </w:tc>
        <w:tc>
          <w:tcPr>
            <w:tcW w:w="1221" w:type="dxa"/>
            <w:tcBorders>
              <w:top w:val="single" w:sz="4" w:space="0" w:color="000000" w:themeColor="text1"/>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2008</w:t>
            </w:r>
          </w:p>
        </w:tc>
        <w:tc>
          <w:tcPr>
            <w:tcW w:w="3300" w:type="dxa"/>
            <w:tcBorders>
              <w:top w:val="single" w:sz="4" w:space="0" w:color="000000" w:themeColor="text1"/>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79.568.874,00</w:t>
            </w:r>
          </w:p>
        </w:tc>
        <w:tc>
          <w:tcPr>
            <w:tcW w:w="2552" w:type="dxa"/>
            <w:tcBorders>
              <w:top w:val="single" w:sz="4" w:space="0" w:color="000000" w:themeColor="text1"/>
              <w:right w:val="nil"/>
            </w:tcBorders>
            <w:vAlign w:val="center"/>
          </w:tcPr>
          <w:p w:rsidR="008D51E3" w:rsidRDefault="008D51E3" w:rsidP="00917100">
            <w:pPr>
              <w:jc w:val="center"/>
              <w:rPr>
                <w:rFonts w:ascii="Times New Roman" w:hAnsi="Times New Roman" w:cs="Times New Roman"/>
                <w:sz w:val="24"/>
                <w:szCs w:val="24"/>
              </w:rPr>
            </w:pPr>
          </w:p>
        </w:tc>
      </w:tr>
      <w:tr w:rsidR="008D51E3" w:rsidTr="00CC3EA1">
        <w:tc>
          <w:tcPr>
            <w:tcW w:w="567" w:type="dxa"/>
            <w:tcBorders>
              <w:lef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2009</w:t>
            </w:r>
          </w:p>
        </w:tc>
        <w:tc>
          <w:tcPr>
            <w:tcW w:w="3300"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131. 239.245,00</w:t>
            </w:r>
          </w:p>
        </w:tc>
        <w:tc>
          <w:tcPr>
            <w:tcW w:w="2552" w:type="dxa"/>
            <w:tcBorders>
              <w:righ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 51.678.371,00</w:t>
            </w:r>
          </w:p>
        </w:tc>
      </w:tr>
      <w:tr w:rsidR="008D51E3" w:rsidTr="00CC3EA1">
        <w:tc>
          <w:tcPr>
            <w:tcW w:w="567" w:type="dxa"/>
            <w:tcBorders>
              <w:lef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w:t>
            </w:r>
          </w:p>
        </w:tc>
        <w:tc>
          <w:tcPr>
            <w:tcW w:w="1221"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2010</w:t>
            </w:r>
          </w:p>
        </w:tc>
        <w:tc>
          <w:tcPr>
            <w:tcW w:w="3300"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134.807.000,00</w:t>
            </w:r>
          </w:p>
        </w:tc>
        <w:tc>
          <w:tcPr>
            <w:tcW w:w="2552" w:type="dxa"/>
            <w:tcBorders>
              <w:righ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 3.567.775,00</w:t>
            </w:r>
          </w:p>
        </w:tc>
      </w:tr>
      <w:tr w:rsidR="008D51E3" w:rsidTr="00CC3EA1">
        <w:tc>
          <w:tcPr>
            <w:tcW w:w="567" w:type="dxa"/>
            <w:tcBorders>
              <w:lef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2011</w:t>
            </w:r>
          </w:p>
        </w:tc>
        <w:tc>
          <w:tcPr>
            <w:tcW w:w="3300" w:type="dxa"/>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125.573.000,00</w:t>
            </w:r>
          </w:p>
        </w:tc>
        <w:tc>
          <w:tcPr>
            <w:tcW w:w="2552" w:type="dxa"/>
            <w:tcBorders>
              <w:righ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0D29">
              <w:rPr>
                <w:rFonts w:ascii="Times New Roman" w:hAnsi="Times New Roman" w:cs="Times New Roman"/>
                <w:sz w:val="24"/>
                <w:szCs w:val="24"/>
              </w:rPr>
              <w:t>9.234.000,00</w:t>
            </w:r>
          </w:p>
        </w:tc>
      </w:tr>
      <w:tr w:rsidR="008D51E3" w:rsidTr="00CC3EA1">
        <w:tc>
          <w:tcPr>
            <w:tcW w:w="567" w:type="dxa"/>
            <w:tcBorders>
              <w:left w:val="nil"/>
              <w:bottom w:val="single" w:sz="4" w:space="0" w:color="000000" w:themeColor="text1"/>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bottom w:val="single" w:sz="4" w:space="0" w:color="000000" w:themeColor="text1"/>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2012</w:t>
            </w:r>
          </w:p>
        </w:tc>
        <w:tc>
          <w:tcPr>
            <w:tcW w:w="3300" w:type="dxa"/>
            <w:tcBorders>
              <w:bottom w:val="single" w:sz="4" w:space="0" w:color="000000" w:themeColor="text1"/>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128.905.798,00</w:t>
            </w:r>
          </w:p>
        </w:tc>
        <w:tc>
          <w:tcPr>
            <w:tcW w:w="2552" w:type="dxa"/>
            <w:tcBorders>
              <w:bottom w:val="single" w:sz="4" w:space="0" w:color="000000" w:themeColor="text1"/>
              <w:right w:val="nil"/>
            </w:tcBorders>
            <w:vAlign w:val="center"/>
          </w:tcPr>
          <w:p w:rsidR="008D51E3" w:rsidRDefault="008D51E3" w:rsidP="00917100">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0D29">
              <w:rPr>
                <w:rFonts w:ascii="Times New Roman" w:hAnsi="Times New Roman" w:cs="Times New Roman"/>
                <w:sz w:val="24"/>
                <w:szCs w:val="24"/>
              </w:rPr>
              <w:t>3.332.798,00</w:t>
            </w:r>
          </w:p>
        </w:tc>
      </w:tr>
    </w:tbl>
    <w:p w:rsidR="008D51E3" w:rsidRPr="008465B5" w:rsidRDefault="008D51E3" w:rsidP="00917100">
      <w:pPr>
        <w:rPr>
          <w:rFonts w:ascii="Times New Roman" w:hAnsi="Times New Roman" w:cs="Times New Roman"/>
          <w:sz w:val="24"/>
          <w:szCs w:val="24"/>
        </w:rPr>
      </w:pPr>
      <w:r w:rsidRPr="008465B5">
        <w:rPr>
          <w:rFonts w:ascii="Times New Roman" w:hAnsi="Times New Roman" w:cs="Times New Roman"/>
          <w:sz w:val="24"/>
          <w:szCs w:val="24"/>
        </w:rPr>
        <w:t>Sumber : Koperasi Sri Mersing (2013)</w:t>
      </w:r>
    </w:p>
    <w:p w:rsidR="008D51E3" w:rsidRDefault="00A070EF"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Anggota mempunyai peranan yang sangat penting dalam koperasi karena koperasi hanya bisa hidup, tumbuh dan berkembang apabila mendapat dukungan dari anggotanya, yaitu orang-orang yang sadar akan keanggotaannya, mengetahui hak dan kewajibannya, serta mampu dan bersedia mengikuti aturan permainan dalam organisasi koperasi.</w:t>
      </w:r>
    </w:p>
    <w:p w:rsidR="00A070EF" w:rsidRDefault="00A070EF"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Dari data yang diperoleh, jika dibandingkan dengan partisipasi anggota yang sesungguhnya akan tampak jelas perbedaannya. Partisipasi yang baik ialah ketika anggotanya memberikan kontribusi pada koperasi yang dimasukinya serta bertanggung jawab atas kewajibannya, yang ditandai dengan SHU koperasi meningkat tiap tahunnya, jumlah modal koperasi yang meningkat dan lain-lain. Namun pada Koperasi Sri Mersing ini dijumpai SHU koperasi mengalami fluktuasi  dalam lima tahun terakhir. Begitu pula dengan jumlah modal koperasi yang berasal dari modal sendiri yang juga mengalami fluktuasi dalam lima tahun terakhir.</w:t>
      </w:r>
    </w:p>
    <w:p w:rsidR="00A070EF" w:rsidRDefault="00A070EF"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Kurangnya partisipasi anggota Koperasi Sri Mersing Selatpanjang disebabkan oleh minimnya pengetahuan anggota dan pengurus tentang sistem perkoperasian yang benar, karena keterbatasan tersebutlah anggota sebagai pemilik dan pelanggan sering tidak mengetahui keadaan koperasi sebenarnya. Kesalahan bukan berasal dari pengurus saja tetapi ada juga yang berasal dari anggota ada indikasi kurangnya partisipasi, kebanyakan anggota tidak mengerti bagaimana perkembangan koperasi serta hak dan kewajiban sebagai anggota. Mereka hanya memfokuskan diri sebagai peminjam atau sebagai pelanggan saja.</w:t>
      </w:r>
    </w:p>
    <w:p w:rsidR="001C2650" w:rsidRDefault="001C2650" w:rsidP="00917100">
      <w:pPr>
        <w:spacing w:line="240" w:lineRule="auto"/>
        <w:ind w:left="0" w:firstLine="709"/>
        <w:rPr>
          <w:rFonts w:ascii="Times New Roman" w:hAnsi="Times New Roman" w:cs="Times New Roman"/>
          <w:sz w:val="24"/>
          <w:szCs w:val="24"/>
        </w:rPr>
      </w:pPr>
      <w:r w:rsidRPr="00C0646B">
        <w:rPr>
          <w:rFonts w:ascii="Times New Roman" w:hAnsi="Times New Roman"/>
          <w:sz w:val="24"/>
          <w:szCs w:val="24"/>
          <w:shd w:val="clear" w:color="auto" w:fill="FFFFFF"/>
        </w:rPr>
        <w:t>Oleh karenanya</w:t>
      </w:r>
      <w:r>
        <w:rPr>
          <w:rFonts w:ascii="Times New Roman" w:hAnsi="Times New Roman"/>
          <w:sz w:val="24"/>
          <w:szCs w:val="24"/>
          <w:shd w:val="clear" w:color="auto" w:fill="FFFFFF"/>
        </w:rPr>
        <w:t xml:space="preserve"> dirasa perlu melakukan penelitian untuk melihat a</w:t>
      </w:r>
      <w:r w:rsidR="00A070EF">
        <w:rPr>
          <w:rFonts w:ascii="Times New Roman" w:hAnsi="Times New Roman" w:cs="Times New Roman"/>
          <w:sz w:val="24"/>
          <w:szCs w:val="24"/>
        </w:rPr>
        <w:t xml:space="preserve">pakah kinerja pengurus koperasi berpengaruh terhadap partisipasi anggota pada Koperasi Sri </w:t>
      </w:r>
      <w:r>
        <w:rPr>
          <w:rFonts w:ascii="Times New Roman" w:hAnsi="Times New Roman" w:cs="Times New Roman"/>
          <w:sz w:val="24"/>
          <w:szCs w:val="24"/>
        </w:rPr>
        <w:t xml:space="preserve">Mersing di SMK N 1 Selatpanjang. Sehingga diharapkan dengan adanya penelitian ini dapat memberikan </w:t>
      </w:r>
      <w:r w:rsidRPr="001C2650">
        <w:rPr>
          <w:rFonts w:ascii="Times New Roman" w:hAnsi="Times New Roman" w:cs="Times New Roman"/>
          <w:sz w:val="24"/>
          <w:szCs w:val="24"/>
        </w:rPr>
        <w:t xml:space="preserve">gambaran mengenai kinerja pengurus pada Koperasi Sri Mersing Selatpanjang dan pengaruhnya </w:t>
      </w:r>
      <w:r>
        <w:rPr>
          <w:rFonts w:ascii="Times New Roman" w:hAnsi="Times New Roman" w:cs="Times New Roman"/>
          <w:sz w:val="24"/>
          <w:szCs w:val="24"/>
        </w:rPr>
        <w:t xml:space="preserve">terhadap partisipasi anggotanya, </w:t>
      </w:r>
      <w:r w:rsidRPr="001C2650">
        <w:rPr>
          <w:rFonts w:ascii="Times New Roman" w:hAnsi="Times New Roman" w:cs="Times New Roman"/>
          <w:sz w:val="24"/>
          <w:szCs w:val="24"/>
        </w:rPr>
        <w:t xml:space="preserve">dapat dijadikan sumbangan bagi perkembangan ilmu ekonomi khususnya dalam </w:t>
      </w:r>
      <w:r>
        <w:rPr>
          <w:rFonts w:ascii="Times New Roman" w:hAnsi="Times New Roman" w:cs="Times New Roman"/>
          <w:sz w:val="24"/>
          <w:szCs w:val="24"/>
        </w:rPr>
        <w:t>hal tingkat partisipasi anggota, dan s</w:t>
      </w:r>
      <w:r w:rsidRPr="001C2650">
        <w:rPr>
          <w:rFonts w:ascii="Times New Roman" w:hAnsi="Times New Roman" w:cs="Times New Roman"/>
          <w:sz w:val="24"/>
          <w:szCs w:val="24"/>
        </w:rPr>
        <w:t>ebagai informasi bagi peneliti lain yang berminat untuk meneliti terhadap permasalahan yang sama.</w:t>
      </w:r>
    </w:p>
    <w:p w:rsidR="00CC3EA1" w:rsidRPr="001C2650" w:rsidRDefault="00CC3EA1" w:rsidP="00917100">
      <w:pPr>
        <w:spacing w:line="480" w:lineRule="auto"/>
        <w:ind w:left="0" w:firstLine="709"/>
        <w:rPr>
          <w:rFonts w:ascii="Times New Roman" w:hAnsi="Times New Roman" w:cs="Times New Roman"/>
          <w:sz w:val="24"/>
          <w:szCs w:val="24"/>
        </w:rPr>
      </w:pPr>
      <w:bookmarkStart w:id="0" w:name="_GoBack"/>
      <w:bookmarkEnd w:id="0"/>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METODE PENELITIAN</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Populasi dalam penelitian ini adalah seluruh anggota koperasi Sri Mersing Selatpanjang yang berjumlah 68 orang. Menurut Suharsimi Arikunto (2004) sampel ialah sebagian atau wakil populasi yang  diteliti. Apabila jumlah populasi kurang dari 100 maka diambil dari seluruhnya untuk dijadikan sampel. Selanjutnya jika populasi lebih dari 100, maka diambil diantara 10%-15% atau 20%-25% atau lebih.</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Berdasarkan teori tersebut maka jumlah sampel yang akan diteliti adalah sebanyak 6</w:t>
      </w:r>
      <w:r>
        <w:rPr>
          <w:rFonts w:ascii="Times New Roman" w:hAnsi="Times New Roman" w:cs="Times New Roman"/>
          <w:sz w:val="24"/>
          <w:szCs w:val="24"/>
        </w:rPr>
        <w:t>1</w:t>
      </w:r>
      <w:r w:rsidRPr="00CC3EA1">
        <w:rPr>
          <w:rFonts w:ascii="Times New Roman" w:hAnsi="Times New Roman" w:cs="Times New Roman"/>
          <w:sz w:val="24"/>
          <w:szCs w:val="24"/>
        </w:rPr>
        <w:t xml:space="preserve"> orang, yaitu total jumlah keseluruhan anggota koperasi </w:t>
      </w:r>
      <w:r w:rsidR="0059731C">
        <w:rPr>
          <w:rFonts w:ascii="Times New Roman" w:hAnsi="Times New Roman" w:cs="Times New Roman"/>
          <w:sz w:val="24"/>
          <w:szCs w:val="24"/>
        </w:rPr>
        <w:t>yang tidak menjabat sebagai pengurus dan pengawas koperasi.</w:t>
      </w:r>
    </w:p>
    <w:p w:rsidR="00CC3EA1" w:rsidRPr="00CC3EA1" w:rsidRDefault="00CC3EA1" w:rsidP="00917100">
      <w:pPr>
        <w:spacing w:line="480" w:lineRule="auto"/>
        <w:ind w:left="0" w:firstLine="709"/>
        <w:rPr>
          <w:rFonts w:ascii="Times New Roman" w:hAnsi="Times New Roman" w:cs="Times New Roman"/>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Pengumpulan Data</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Adapun teknik yang digunakan dalam pengumpulan data adalah:</w:t>
      </w:r>
      <w:r>
        <w:rPr>
          <w:rFonts w:ascii="Times New Roman" w:hAnsi="Times New Roman" w:cs="Times New Roman"/>
          <w:sz w:val="24"/>
          <w:szCs w:val="24"/>
        </w:rPr>
        <w:t xml:space="preserve"> teknik angket dan teknik dokumentasi. </w:t>
      </w:r>
      <w:r w:rsidRPr="00CC3EA1">
        <w:rPr>
          <w:rFonts w:ascii="Times New Roman" w:hAnsi="Times New Roman" w:cs="Times New Roman"/>
          <w:sz w:val="24"/>
          <w:szCs w:val="24"/>
        </w:rPr>
        <w:t>T</w:t>
      </w:r>
      <w:r>
        <w:rPr>
          <w:rFonts w:ascii="Times New Roman" w:hAnsi="Times New Roman" w:cs="Times New Roman"/>
          <w:sz w:val="24"/>
          <w:szCs w:val="24"/>
        </w:rPr>
        <w:t>e</w:t>
      </w:r>
      <w:r w:rsidRPr="00CC3EA1">
        <w:rPr>
          <w:rFonts w:ascii="Times New Roman" w:hAnsi="Times New Roman" w:cs="Times New Roman"/>
          <w:sz w:val="24"/>
          <w:szCs w:val="24"/>
        </w:rPr>
        <w:t>knik angket ini digunakan untuk memperoleh data primer tentang kinerja pengurus koperasi dan partisipasi anggota dalam bentuk partisipasi insentif dan kontributif.Teknik dokumentasi digunakan untuk memperoleh data sekunder berupa informasi dan data yang diperlukan dari dokumen-dokumen yang ada setiap tahunnya seperti jumlah perhitungan  laba-rugi (SHU). Jumlah permodalan koperasi yang berasal dari modal sendiri, dan dokumen-dokumen lainnya.</w:t>
      </w:r>
    </w:p>
    <w:p w:rsidR="00CC3EA1" w:rsidRPr="00CC3EA1" w:rsidRDefault="00CC3EA1" w:rsidP="00917100">
      <w:pPr>
        <w:spacing w:line="480" w:lineRule="auto"/>
        <w:ind w:left="0" w:firstLine="709"/>
        <w:rPr>
          <w:rFonts w:ascii="Times New Roman" w:hAnsi="Times New Roman" w:cs="Times New Roman"/>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Analisis Data</w:t>
      </w: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Uji Normalitas Data</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Uji normalitas data dilakukan dengan cara melakukan uji </w:t>
      </w:r>
      <w:r w:rsidRPr="00CC3EA1">
        <w:rPr>
          <w:rFonts w:ascii="Times New Roman" w:hAnsi="Times New Roman" w:cs="Times New Roman"/>
          <w:i/>
          <w:sz w:val="24"/>
          <w:szCs w:val="24"/>
        </w:rPr>
        <w:t>One-Sample Kolmogorov-Smirnov</w:t>
      </w:r>
      <w:r w:rsidRPr="00CC3EA1">
        <w:rPr>
          <w:rFonts w:ascii="Times New Roman" w:hAnsi="Times New Roman" w:cs="Times New Roman"/>
          <w:sz w:val="24"/>
          <w:szCs w:val="24"/>
        </w:rPr>
        <w:t xml:space="preserve"> Test, dan juga dengan melihat grafik </w:t>
      </w:r>
      <w:r w:rsidRPr="00CC3EA1">
        <w:rPr>
          <w:rFonts w:ascii="Times New Roman" w:hAnsi="Times New Roman" w:cs="Times New Roman"/>
          <w:i/>
          <w:sz w:val="24"/>
          <w:szCs w:val="24"/>
        </w:rPr>
        <w:t>Normal P-P Plot of Regression Standardized Residual</w:t>
      </w:r>
      <w:r w:rsidRPr="00CC3EA1">
        <w:rPr>
          <w:rFonts w:ascii="Times New Roman" w:hAnsi="Times New Roman" w:cs="Times New Roman"/>
          <w:sz w:val="24"/>
          <w:szCs w:val="24"/>
        </w:rPr>
        <w:t xml:space="preserve"> yang diperoleh dari hasil SPSS versi 16.0. </w:t>
      </w:r>
    </w:p>
    <w:p w:rsidR="00CC3EA1" w:rsidRDefault="00CC3EA1" w:rsidP="00917100">
      <w:pPr>
        <w:spacing w:line="480" w:lineRule="auto"/>
        <w:ind w:left="0" w:firstLine="0"/>
        <w:rPr>
          <w:rFonts w:ascii="Times New Roman" w:hAnsi="Times New Roman" w:cs="Times New Roman"/>
          <w:b/>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lastRenderedPageBreak/>
        <w:t>Analisi Regresi Linier Sederhana</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Uji Regresi Linear Sederhana berfungsi untuk mengetahui pengaruh dari variabel bebas (</w:t>
      </w:r>
      <w:r w:rsidRPr="00CC3EA1">
        <w:rPr>
          <w:rFonts w:ascii="Times New Roman" w:hAnsi="Times New Roman" w:cs="Times New Roman"/>
          <w:i/>
          <w:sz w:val="24"/>
          <w:szCs w:val="24"/>
        </w:rPr>
        <w:t>independent</w:t>
      </w:r>
      <w:r w:rsidRPr="00CC3EA1">
        <w:rPr>
          <w:rFonts w:ascii="Times New Roman" w:hAnsi="Times New Roman" w:cs="Times New Roman"/>
          <w:sz w:val="24"/>
          <w:szCs w:val="24"/>
        </w:rPr>
        <w:t>) terhadap variabel terikat (</w:t>
      </w:r>
      <w:r w:rsidRPr="00CC3EA1">
        <w:rPr>
          <w:rFonts w:ascii="Times New Roman" w:hAnsi="Times New Roman" w:cs="Times New Roman"/>
          <w:i/>
          <w:sz w:val="24"/>
          <w:szCs w:val="24"/>
        </w:rPr>
        <w:t>dependent</w:t>
      </w:r>
      <w:r w:rsidRPr="00CC3EA1">
        <w:rPr>
          <w:rFonts w:ascii="Times New Roman" w:hAnsi="Times New Roman" w:cs="Times New Roman"/>
          <w:sz w:val="24"/>
          <w:szCs w:val="24"/>
        </w:rPr>
        <w:t>). Menurut Ramli (2007) regresi linier sederhana menggunakan rumus sebagai berikut:</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Y = a + bX</w:t>
      </w:r>
    </w:p>
    <w:p w:rsidR="00CC3EA1" w:rsidRPr="00CC3EA1" w:rsidRDefault="00CC3EA1" w:rsidP="00917100">
      <w:pPr>
        <w:spacing w:line="480" w:lineRule="auto"/>
        <w:ind w:left="0" w:firstLine="709"/>
        <w:rPr>
          <w:rFonts w:ascii="Times New Roman" w:hAnsi="Times New Roman" w:cs="Times New Roman"/>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Uji F (Uji Signifikan)</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Untuk membuktikan kebenaran hipotesis digunakan uji F yaitu dengan membandingkan F hitung dan F tabel pada taraf nyata α = 0,05 dan nilai F tabel (db) = n-2. Hasil F hitung yang diperoleh dibandingkan dengan F tabel. </w:t>
      </w:r>
    </w:p>
    <w:p w:rsidR="00CC3EA1" w:rsidRPr="00CC3EA1" w:rsidRDefault="00CC3EA1" w:rsidP="00917100">
      <w:pPr>
        <w:spacing w:line="480" w:lineRule="auto"/>
        <w:ind w:left="0" w:firstLine="709"/>
        <w:rPr>
          <w:rFonts w:ascii="Times New Roman" w:hAnsi="Times New Roman" w:cs="Times New Roman"/>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Koefisien determinasi (R</w:t>
      </w:r>
      <w:r w:rsidRPr="00CC3EA1">
        <w:rPr>
          <w:rFonts w:ascii="Times New Roman" w:hAnsi="Times New Roman" w:cs="Times New Roman"/>
          <w:b/>
          <w:sz w:val="24"/>
          <w:szCs w:val="24"/>
          <w:vertAlign w:val="superscript"/>
        </w:rPr>
        <w:t>2</w:t>
      </w:r>
      <w:r w:rsidRPr="00CC3EA1">
        <w:rPr>
          <w:rFonts w:ascii="Times New Roman" w:hAnsi="Times New Roman" w:cs="Times New Roman"/>
          <w:b/>
          <w:sz w:val="24"/>
          <w:szCs w:val="24"/>
        </w:rPr>
        <w:t>)</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Koefisien determinasi (R</w:t>
      </w:r>
      <w:r w:rsidRPr="00CC3EA1">
        <w:rPr>
          <w:rFonts w:ascii="Times New Roman" w:hAnsi="Times New Roman" w:cs="Times New Roman"/>
          <w:sz w:val="24"/>
          <w:szCs w:val="24"/>
          <w:vertAlign w:val="superscript"/>
        </w:rPr>
        <w:t>2</w:t>
      </w:r>
      <w:r w:rsidRPr="00CC3EA1">
        <w:rPr>
          <w:rFonts w:ascii="Times New Roman" w:hAnsi="Times New Roman" w:cs="Times New Roman"/>
          <w:sz w:val="24"/>
          <w:szCs w:val="24"/>
        </w:rPr>
        <w:t>) digunakan untuk mengetahui besarnya persentase kontribusi variabel bebas terhadap variabel terikat dilakukan dengan cara menghitung koefisien determinasi.</w:t>
      </w:r>
    </w:p>
    <w:p w:rsidR="001C2650" w:rsidRDefault="001C2650" w:rsidP="00917100">
      <w:pPr>
        <w:spacing w:line="480" w:lineRule="auto"/>
        <w:ind w:left="0" w:firstLine="709"/>
        <w:rPr>
          <w:rFonts w:ascii="Times New Roman" w:hAnsi="Times New Roman" w:cs="Times New Roman"/>
          <w:sz w:val="24"/>
          <w:szCs w:val="24"/>
        </w:rPr>
      </w:pPr>
    </w:p>
    <w:p w:rsidR="00CC3EA1" w:rsidRPr="00CC3EA1" w:rsidRDefault="00CC3EA1" w:rsidP="00917100">
      <w:pPr>
        <w:ind w:left="0" w:firstLine="0"/>
        <w:rPr>
          <w:rFonts w:ascii="Times New Roman" w:hAnsi="Times New Roman" w:cs="Times New Roman"/>
          <w:b/>
          <w:sz w:val="24"/>
          <w:szCs w:val="24"/>
        </w:rPr>
      </w:pPr>
      <w:r w:rsidRPr="00CC3EA1">
        <w:rPr>
          <w:rFonts w:ascii="Times New Roman" w:hAnsi="Times New Roman" w:cs="Times New Roman"/>
          <w:b/>
          <w:sz w:val="24"/>
          <w:szCs w:val="24"/>
        </w:rPr>
        <w:t>HASIL DAN PEMBAHASAN</w:t>
      </w:r>
    </w:p>
    <w:p w:rsidR="00D84A7E" w:rsidRPr="00D84A7E" w:rsidRDefault="00D84A7E" w:rsidP="00917100">
      <w:pPr>
        <w:ind w:left="0" w:firstLine="0"/>
        <w:rPr>
          <w:rFonts w:ascii="Times New Roman" w:hAnsi="Times New Roman" w:cs="Times New Roman"/>
          <w:b/>
          <w:sz w:val="24"/>
          <w:szCs w:val="24"/>
        </w:rPr>
      </w:pPr>
      <w:r w:rsidRPr="00D84A7E">
        <w:rPr>
          <w:rFonts w:ascii="Times New Roman" w:hAnsi="Times New Roman" w:cs="Times New Roman"/>
          <w:b/>
          <w:sz w:val="24"/>
          <w:szCs w:val="24"/>
        </w:rPr>
        <w:t>Kualitas Pekerjaan</w:t>
      </w:r>
    </w:p>
    <w:p w:rsidR="00D84A7E" w:rsidRPr="00D84A7E" w:rsidRDefault="00D84A7E" w:rsidP="00917100">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awaban responden terhadap kualitas pengurus dalam memberikan pelayanan pada umumnya sangat baik dan baik, dimana ada sebanyak 31 orang atau 50,8 %  mengatakan sangat baik dan 29 orang atau 47,5%  mengatakan baik.</w:t>
      </w:r>
      <w:r>
        <w:rPr>
          <w:rFonts w:ascii="Times New Roman" w:hAnsi="Times New Roman" w:cs="Times New Roman"/>
          <w:sz w:val="24"/>
          <w:szCs w:val="24"/>
        </w:rPr>
        <w:t xml:space="preserve"> J</w:t>
      </w:r>
      <w:r w:rsidRPr="00D84A7E">
        <w:rPr>
          <w:rFonts w:ascii="Times New Roman" w:hAnsi="Times New Roman" w:cs="Times New Roman"/>
          <w:sz w:val="24"/>
          <w:szCs w:val="24"/>
        </w:rPr>
        <w:t>awaban responden terhadap kecakapan pengurus dalam melaksanakan tugas atau perintah pada umumnya baik. Dimana ada sebanyak 33 orang atau 54,1%  mengatakan baik. Ini menunjukkan bahwa kecakapan pengurus dalam melaksanakan tugas atau perintah sudah baik.</w:t>
      </w:r>
    </w:p>
    <w:p w:rsidR="00D84A7E" w:rsidRPr="00D84A7E" w:rsidRDefault="00D84A7E" w:rsidP="00917100">
      <w:pPr>
        <w:spacing w:line="480" w:lineRule="auto"/>
        <w:ind w:left="0" w:firstLine="0"/>
        <w:rPr>
          <w:rFonts w:ascii="Times New Roman" w:hAnsi="Times New Roman" w:cs="Times New Roman"/>
          <w:sz w:val="24"/>
          <w:szCs w:val="24"/>
        </w:rPr>
      </w:pPr>
    </w:p>
    <w:p w:rsidR="00D84A7E" w:rsidRPr="00D84A7E" w:rsidRDefault="00D84A7E" w:rsidP="00917100">
      <w:pPr>
        <w:ind w:left="0" w:firstLine="0"/>
        <w:rPr>
          <w:rFonts w:ascii="Times New Roman" w:hAnsi="Times New Roman" w:cs="Times New Roman"/>
          <w:b/>
          <w:sz w:val="24"/>
          <w:szCs w:val="24"/>
        </w:rPr>
      </w:pPr>
      <w:r w:rsidRPr="00D84A7E">
        <w:rPr>
          <w:rFonts w:ascii="Times New Roman" w:hAnsi="Times New Roman" w:cs="Times New Roman"/>
          <w:b/>
          <w:sz w:val="24"/>
          <w:szCs w:val="24"/>
        </w:rPr>
        <w:t>Kejujuran karyawan</w:t>
      </w:r>
    </w:p>
    <w:p w:rsidR="00D84A7E" w:rsidRPr="00D84A7E" w:rsidRDefault="00D84A7E" w:rsidP="00917100">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awaban responden terhadap kejujuran pengurus dalam melakukan pekerjaan pada umumnya baik. Dimana ada sebanyak 29 orang atau 47,5% mengatakan baik. Ini menunjukkan kejujuran pengurus dalam melakukan pekerjaan sudah baik</w:t>
      </w:r>
      <w:r>
        <w:rPr>
          <w:rFonts w:ascii="Times New Roman" w:hAnsi="Times New Roman" w:cs="Times New Roman"/>
          <w:sz w:val="24"/>
          <w:szCs w:val="24"/>
        </w:rPr>
        <w:t>. J</w:t>
      </w:r>
      <w:r w:rsidRPr="00D84A7E">
        <w:rPr>
          <w:rFonts w:ascii="Times New Roman" w:hAnsi="Times New Roman" w:cs="Times New Roman"/>
          <w:sz w:val="24"/>
          <w:szCs w:val="24"/>
        </w:rPr>
        <w:t>awaban responden terhadap ketaatan pengurus terhadap peraturan yang ada dikoperasi pada umumnya baik. Dimana ada sebanyak 35 orang atau 57,3%  mengatakan baik. Ini menunjukkan ketaatan pengurus terhadap peraturan yang ada dikoperasi sudah baik.</w:t>
      </w:r>
    </w:p>
    <w:p w:rsidR="00D84A7E" w:rsidRPr="00D84A7E" w:rsidRDefault="00D84A7E" w:rsidP="00917100">
      <w:pPr>
        <w:spacing w:line="240" w:lineRule="auto"/>
        <w:ind w:left="0" w:firstLine="0"/>
        <w:rPr>
          <w:rFonts w:ascii="Times New Roman" w:hAnsi="Times New Roman" w:cs="Times New Roman"/>
          <w:sz w:val="24"/>
          <w:szCs w:val="24"/>
        </w:rPr>
      </w:pPr>
    </w:p>
    <w:p w:rsidR="00D84A7E" w:rsidRPr="00D84A7E" w:rsidRDefault="00D84A7E" w:rsidP="00917100">
      <w:pPr>
        <w:spacing w:line="240" w:lineRule="auto"/>
        <w:ind w:left="0" w:firstLine="0"/>
        <w:rPr>
          <w:rFonts w:ascii="Times New Roman" w:hAnsi="Times New Roman" w:cs="Times New Roman"/>
          <w:sz w:val="24"/>
          <w:szCs w:val="24"/>
        </w:rPr>
      </w:pPr>
    </w:p>
    <w:p w:rsidR="00D84A7E" w:rsidRPr="00D84A7E" w:rsidRDefault="00D84A7E" w:rsidP="00917100">
      <w:pPr>
        <w:ind w:left="0" w:firstLine="0"/>
        <w:rPr>
          <w:rFonts w:ascii="Times New Roman" w:hAnsi="Times New Roman" w:cs="Times New Roman"/>
          <w:b/>
          <w:sz w:val="24"/>
          <w:szCs w:val="24"/>
        </w:rPr>
      </w:pPr>
      <w:r w:rsidRPr="00D84A7E">
        <w:rPr>
          <w:rFonts w:ascii="Times New Roman" w:hAnsi="Times New Roman" w:cs="Times New Roman"/>
          <w:b/>
          <w:sz w:val="24"/>
          <w:szCs w:val="24"/>
        </w:rPr>
        <w:t>Inisiatif</w:t>
      </w:r>
    </w:p>
    <w:p w:rsidR="00CC3EA1" w:rsidRDefault="00D84A7E" w:rsidP="00917100">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awaban responden terhadap inisiatif dalam mengerjakan atau menjalankan tugasnya pada umumnya baik. Dimana ada sebanyak 34 orang atau 53,7,% mengatakan baik. Ini menunjukkan bahwa inisiatif pengurus dalam mengerjakan atau menjalankan tugasnya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 xml:space="preserve">awaban responden terhadap tingkat kreativitas pengurus dalam mencari tata cara kerja yang lebih efektif dan efisien pada umumnya baik. Dimana ada sebanyak 29 orang atau 47,5% mengatakan baik. Ini menunjukkan bahwa tingkat </w:t>
      </w:r>
      <w:r w:rsidR="00CC3EA1" w:rsidRPr="00CC3EA1">
        <w:rPr>
          <w:rFonts w:ascii="Times New Roman" w:hAnsi="Times New Roman" w:cs="Times New Roman"/>
          <w:sz w:val="24"/>
          <w:szCs w:val="24"/>
        </w:rPr>
        <w:lastRenderedPageBreak/>
        <w:t>kreativitas pengurus dalam mencari tata cara kerja yang lebih efektif dan efisien sudah baik.</w:t>
      </w:r>
    </w:p>
    <w:p w:rsidR="005F2E96" w:rsidRPr="00CC3EA1" w:rsidRDefault="005F2E96" w:rsidP="00917100">
      <w:pPr>
        <w:spacing w:line="480" w:lineRule="auto"/>
        <w:ind w:left="0" w:firstLine="0"/>
        <w:rPr>
          <w:rFonts w:ascii="Times New Roman" w:hAnsi="Times New Roman" w:cs="Times New Roman"/>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Kehadiran</w:t>
      </w:r>
    </w:p>
    <w:p w:rsid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tingkat kehadiran pengurus sehari-hari pada umumnya sangat baik. Dimana ada sebanyak 32 orang atau 52,5% mengatakan baik. Ini menunjukkan bahwa tingkat kehadiran pengurus sehari-hari sudah sangat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ketepatan waktu kehadiran pengurus sehari-hari pada umumnya baik. Dimana ada sekitar 33 orang atau 54,1% mengatakan baik. Ini menunjukkan bahwa ketepatan waktu kehadiran pengurus sehari-hari sudah baik.</w:t>
      </w:r>
    </w:p>
    <w:p w:rsidR="005F2E96" w:rsidRPr="00CC3EA1" w:rsidRDefault="005F2E96" w:rsidP="00917100">
      <w:pPr>
        <w:spacing w:line="480" w:lineRule="auto"/>
        <w:ind w:left="0" w:firstLine="709"/>
        <w:rPr>
          <w:rFonts w:ascii="Times New Roman" w:hAnsi="Times New Roman" w:cs="Times New Roman"/>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 xml:space="preserve">Sikap </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sikap pengurus dalam memberikan pelayanan pada umumnya baik. Dimana ada sebanyak 33 orang atau 54,2 % mengatakan baik. Ini menunjukkan bahwa sikap pengurus dalam memberikan pelayanan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sikap sopan santun pengurus terhadap atasan maupun sesama rekannya pada umumnya sangat baik dan baik. Dimana ada sebanyak 31 orang atau 50,8% mengatakan sangat baik dan 33 orang atau 48,5% mengatakan baik.</w:t>
      </w:r>
    </w:p>
    <w:p w:rsidR="005F2E96" w:rsidRDefault="005F2E96" w:rsidP="00917100">
      <w:pPr>
        <w:spacing w:line="480" w:lineRule="auto"/>
        <w:ind w:left="0" w:firstLine="0"/>
        <w:rPr>
          <w:rFonts w:ascii="Times New Roman" w:hAnsi="Times New Roman" w:cs="Times New Roman"/>
          <w:b/>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Kerja Sama</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kemampuan pengurus dalam hal bekerja sama dengan pengurus lainnya atau rekannya pada umumnya baik. Dimana ada sebanyak 31 orang atau 50,8% mengatakan baik. Ini menunjukkan bahwa kemampuan pengurus dalam hal bekerja sama dengan pengurus lainnya atau rekannya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kemampuan pengurus dalam hal bekerja sama dengan atasannya pada umumnya baik. Dimana ada sebanyak 32 orang atau 52,5% mengatakan baik. Ini menunjukkan bahwa kemampuan pengurus dalam hal bekerja sama dengan atasannya sudah baik.</w:t>
      </w:r>
    </w:p>
    <w:p w:rsidR="005F2E96" w:rsidRDefault="005F2E96" w:rsidP="00917100">
      <w:pPr>
        <w:spacing w:line="480" w:lineRule="auto"/>
        <w:ind w:left="0" w:firstLine="0"/>
        <w:rPr>
          <w:rFonts w:ascii="Times New Roman" w:hAnsi="Times New Roman" w:cs="Times New Roman"/>
          <w:b/>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 xml:space="preserve">Keandalan </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kemampuan pengurus untuk bisa diandalkan dalam pekerjaan pada umumnya sangat baik. Dimana ada sebanyak  30 orang atau 49,1% mengatakan sangat baik. Ini menunjukkan bahwa kemampuan pengurus untuk bisa diandalkan dalam pekerjaan sudah sangat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keterampilan pengurus dalam menyelesaikan tugasnya pada umumnya baik. Dimana ada sebanyak 37 orang atau 60,7% mengatakan baik. Ini menunjukkan bahwa terhadap keterampilan pengurus dalam menyelesaikan tugasnya sudah baik.</w:t>
      </w:r>
    </w:p>
    <w:p w:rsidR="005F2E96" w:rsidRDefault="005F2E96" w:rsidP="00917100">
      <w:pPr>
        <w:spacing w:line="480" w:lineRule="auto"/>
        <w:ind w:left="0" w:firstLine="0"/>
        <w:rPr>
          <w:rFonts w:ascii="Times New Roman" w:hAnsi="Times New Roman" w:cs="Times New Roman"/>
          <w:b/>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Pengetahuan Tentang  Pekerjaan</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 xml:space="preserve">awaban responden terhadap pengetahuan pengurus tentang tugasnya pada umumnya baik. Dimana ada sebanyak 36 orang atau 59,1% mengatakan baik. Ini </w:t>
      </w:r>
      <w:r w:rsidR="00CC3EA1" w:rsidRPr="00CC3EA1">
        <w:rPr>
          <w:rFonts w:ascii="Times New Roman" w:hAnsi="Times New Roman" w:cs="Times New Roman"/>
          <w:sz w:val="24"/>
          <w:szCs w:val="24"/>
        </w:rPr>
        <w:lastRenderedPageBreak/>
        <w:t>menunjukkan bahwa pengetahuan pengurus tentang tugasnya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tingkat pengalaman karyawan selama bertugas pada umumnya baik. Dimana 39 orang atau 63,9% mengatakan baik. Ini menunjukkan bahwa tingkat pengalaman karyawan selama bertugas sudah baik.</w:t>
      </w:r>
    </w:p>
    <w:p w:rsidR="005F2E96" w:rsidRDefault="005F2E96" w:rsidP="00917100">
      <w:pPr>
        <w:spacing w:line="480" w:lineRule="auto"/>
        <w:ind w:left="0" w:firstLine="0"/>
        <w:rPr>
          <w:rFonts w:ascii="Times New Roman" w:hAnsi="Times New Roman" w:cs="Times New Roman"/>
          <w:b/>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Tanggung Jawab</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tanggung jawab pengurus saat menyelesaikan tugas dan pekerjaannya pada umumnya baik. Dimana ada sebanyak 30 orang atau 49,2% mengatakan baik. Ini menunjukkan bahwa tanggung jawab pengurus saat menyelesaikan tugas dan pekerjaannya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tanggung jawab pengurus saat ditempat tugas pada umumnyabaik. Dimana dan sebanyak 33 orang atau 54,2% mengatakan baik. Ini menunjukkan bahwa tanggung jawab pengurus saat ditempat tugas sudah baik.</w:t>
      </w:r>
    </w:p>
    <w:p w:rsidR="005F2E96" w:rsidRDefault="005F2E96" w:rsidP="00917100">
      <w:pPr>
        <w:spacing w:line="480" w:lineRule="auto"/>
        <w:ind w:left="0" w:firstLine="0"/>
        <w:rPr>
          <w:rFonts w:ascii="Times New Roman" w:hAnsi="Times New Roman" w:cs="Times New Roman"/>
          <w:b/>
          <w:sz w:val="24"/>
          <w:szCs w:val="24"/>
        </w:rPr>
      </w:pPr>
    </w:p>
    <w:p w:rsidR="00CC3EA1" w:rsidRPr="005F2E96" w:rsidRDefault="00CC3EA1" w:rsidP="00917100">
      <w:pPr>
        <w:ind w:left="0" w:firstLine="0"/>
        <w:rPr>
          <w:rFonts w:ascii="Times New Roman" w:hAnsi="Times New Roman" w:cs="Times New Roman"/>
          <w:b/>
          <w:sz w:val="24"/>
          <w:szCs w:val="24"/>
        </w:rPr>
      </w:pPr>
      <w:r w:rsidRPr="005F2E96">
        <w:rPr>
          <w:rFonts w:ascii="Times New Roman" w:hAnsi="Times New Roman" w:cs="Times New Roman"/>
          <w:b/>
          <w:sz w:val="24"/>
          <w:szCs w:val="24"/>
        </w:rPr>
        <w:t>Pemanfaatan Waktu</w:t>
      </w:r>
    </w:p>
    <w:p w:rsidR="00CC3EA1" w:rsidRPr="00CC3EA1" w:rsidRDefault="005F2E96"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awaban responden terhadap manajemen waktu pengurus selama bekerja pada umumnya baik. Dimana ada sebanyak 39 orang atau 63,9% mengatakan baik. Ini menunjukkan bahwa manajemen waktu pengurus selama bekerja sudah baik.</w:t>
      </w:r>
      <w:r>
        <w:rPr>
          <w:rFonts w:ascii="Times New Roman" w:hAnsi="Times New Roman" w:cs="Times New Roman"/>
          <w:sz w:val="24"/>
          <w:szCs w:val="24"/>
        </w:rPr>
        <w:t xml:space="preserve"> J</w:t>
      </w:r>
      <w:r w:rsidR="00CC3EA1" w:rsidRPr="00CC3EA1">
        <w:rPr>
          <w:rFonts w:ascii="Times New Roman" w:hAnsi="Times New Roman" w:cs="Times New Roman"/>
          <w:sz w:val="24"/>
          <w:szCs w:val="24"/>
        </w:rPr>
        <w:t>awaban responden terhadap ketepatan waktu pengurus dalam menyelesaikan tugasnya pada umumnya baik. Dimana ada sebanyak 42 orang atau 68,8% mengatakan baik. Ini menunjukkan bahwa ketepatan waktu pengurus dalam menyelesaikan tugasnya sudah baik.</w:t>
      </w:r>
    </w:p>
    <w:p w:rsidR="00CC3EA1" w:rsidRPr="00CC3EA1" w:rsidRDefault="00CC3EA1" w:rsidP="00917100">
      <w:pPr>
        <w:spacing w:line="480" w:lineRule="auto"/>
        <w:ind w:left="0" w:firstLine="709"/>
        <w:rPr>
          <w:rFonts w:ascii="Times New Roman" w:hAnsi="Times New Roman" w:cs="Times New Roman"/>
          <w:sz w:val="24"/>
          <w:szCs w:val="24"/>
        </w:rPr>
      </w:pPr>
    </w:p>
    <w:p w:rsidR="00CC3EA1" w:rsidRPr="00241B9A" w:rsidRDefault="00CC3EA1" w:rsidP="00917100">
      <w:pPr>
        <w:ind w:left="0" w:firstLine="0"/>
        <w:rPr>
          <w:rFonts w:ascii="Times New Roman" w:hAnsi="Times New Roman" w:cs="Times New Roman"/>
          <w:b/>
          <w:sz w:val="24"/>
          <w:szCs w:val="24"/>
        </w:rPr>
      </w:pPr>
      <w:r w:rsidRPr="00241B9A">
        <w:rPr>
          <w:rFonts w:ascii="Times New Roman" w:hAnsi="Times New Roman" w:cs="Times New Roman"/>
          <w:b/>
          <w:sz w:val="24"/>
          <w:szCs w:val="24"/>
        </w:rPr>
        <w:t>Uji Normalitas Data</w:t>
      </w:r>
    </w:p>
    <w:p w:rsidR="00CC3EA1" w:rsidRPr="00CC3EA1" w:rsidRDefault="00241B9A" w:rsidP="00917100">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hasil out put SPSS, </w:t>
      </w:r>
      <w:r w:rsidR="00CC3EA1" w:rsidRPr="00CC3EA1">
        <w:rPr>
          <w:rFonts w:ascii="Times New Roman" w:hAnsi="Times New Roman" w:cs="Times New Roman"/>
          <w:sz w:val="24"/>
          <w:szCs w:val="24"/>
        </w:rPr>
        <w:t>diketahui bahwa nilai signifikan kinerja pengurus (X) sebesar 0,152, dan partisipasi anggota (Y) sebesar 0,180. Data yang diperoleh lebih besar dari 0,05 atau 5%, hal ini menunjukkan bahwa data yang diuji berdistribusi normal. Sehingga dapat disimpulkan bahwa persyaratan normalitas data telah terpenuhi.Bedasarkan gambar P-P Plot or Regression Standardized residual diatas terlihat bahwa titik-titik menyebar disekitar garis diagonal dan mengikuti arah garis diagonal, maka dapat disimpulkan bahwa regresi memenuhi asumsi normal.</w:t>
      </w:r>
    </w:p>
    <w:p w:rsidR="00241B9A" w:rsidRDefault="00241B9A" w:rsidP="00917100">
      <w:pPr>
        <w:ind w:left="0" w:firstLine="0"/>
        <w:rPr>
          <w:rFonts w:ascii="Times New Roman" w:hAnsi="Times New Roman" w:cs="Times New Roman"/>
          <w:b/>
          <w:sz w:val="24"/>
          <w:szCs w:val="24"/>
        </w:rPr>
      </w:pPr>
    </w:p>
    <w:p w:rsidR="00241B9A" w:rsidRPr="00241B9A" w:rsidRDefault="00241B9A" w:rsidP="00917100">
      <w:pPr>
        <w:ind w:left="0" w:firstLine="0"/>
        <w:rPr>
          <w:rFonts w:ascii="Times New Roman" w:hAnsi="Times New Roman" w:cs="Times New Roman"/>
          <w:b/>
          <w:sz w:val="24"/>
          <w:szCs w:val="24"/>
        </w:rPr>
      </w:pPr>
      <w:r w:rsidRPr="00241B9A">
        <w:rPr>
          <w:rFonts w:ascii="Times New Roman" w:hAnsi="Times New Roman" w:cs="Times New Roman"/>
          <w:b/>
          <w:sz w:val="24"/>
          <w:szCs w:val="24"/>
        </w:rPr>
        <w:t xml:space="preserve">Uji </w:t>
      </w:r>
      <w:r>
        <w:rPr>
          <w:rFonts w:ascii="Times New Roman" w:hAnsi="Times New Roman" w:cs="Times New Roman"/>
          <w:b/>
          <w:sz w:val="24"/>
          <w:szCs w:val="24"/>
        </w:rPr>
        <w:t>Hipotesis</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Pembuktian hipotesis secara simultan digunakan untuk melihat pengaruh variabel bebas terhadap variabel terikatnya. Dimana variabel bebas (X) kinerja  pengurus, dan variabel terikat (Y) partisipasi anggota.</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Selanjutnya untuk pembuktian hipotesis yaitu apakah </w:t>
      </w:r>
      <w:r w:rsidR="0059731C">
        <w:rPr>
          <w:rFonts w:ascii="Times New Roman" w:hAnsi="Times New Roman" w:cs="Times New Roman"/>
          <w:sz w:val="24"/>
          <w:szCs w:val="24"/>
        </w:rPr>
        <w:t>variabel</w:t>
      </w:r>
      <w:r w:rsidRPr="00CC3EA1">
        <w:rPr>
          <w:rFonts w:ascii="Times New Roman" w:hAnsi="Times New Roman" w:cs="Times New Roman"/>
          <w:sz w:val="24"/>
          <w:szCs w:val="24"/>
        </w:rPr>
        <w:t xml:space="preserve"> bebas mempunyai pengaruh terhadap variabel terikatnya, maka dapat dilakukan uji statistik F. Dalam hal ini pungujian dilakukan dengan tingkat kesalahan sebesar 0,05 (5%). Dimana hasil perhitungan menunjukkan F hitung lebih besar dari F tabel (F-hitung 57,650 &gt; F-tabel 4,00) dengan demikian hipotesis tejawab bahwa variabel kinerja pengurus (X) berpengaruh terhadap partisipasi anggota (Y).</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lastRenderedPageBreak/>
        <w:t>Hasil penelitian tersebut sejalan dengan teori-sebelumnya bahwa apabila anggota/pelanggan puas dengan pelayanan yang diberikan maka dengan sendirinya anggota akan meningkatkan partisipasinya Sutaryo Salim yang dikutip oleh Tati Suhartati Joesron (2005).</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Sedangkan besarnya ketergantungan antara partisipasi dengan variabel kinerja pengurus ditunjukkan dengan besarnya nilai R </w:t>
      </w:r>
      <w:r w:rsidRPr="00CC3EA1">
        <w:rPr>
          <w:rFonts w:ascii="Times New Roman" w:hAnsi="Times New Roman" w:cs="Times New Roman"/>
          <w:i/>
          <w:sz w:val="24"/>
          <w:szCs w:val="24"/>
        </w:rPr>
        <w:t>square</w:t>
      </w:r>
      <w:r w:rsidRPr="00CC3EA1">
        <w:rPr>
          <w:rFonts w:ascii="Times New Roman" w:hAnsi="Times New Roman" w:cs="Times New Roman"/>
          <w:sz w:val="24"/>
          <w:szCs w:val="24"/>
        </w:rPr>
        <w:t xml:space="preserve"> (R</w:t>
      </w:r>
      <w:r w:rsidRPr="00CC3EA1">
        <w:rPr>
          <w:rFonts w:ascii="Times New Roman" w:hAnsi="Times New Roman" w:cs="Times New Roman"/>
          <w:sz w:val="24"/>
          <w:szCs w:val="24"/>
          <w:vertAlign w:val="superscript"/>
        </w:rPr>
        <w:t>2</w:t>
      </w:r>
      <w:r w:rsidRPr="00CC3EA1">
        <w:rPr>
          <w:rFonts w:ascii="Times New Roman" w:hAnsi="Times New Roman" w:cs="Times New Roman"/>
          <w:sz w:val="24"/>
          <w:szCs w:val="24"/>
        </w:rPr>
        <w:t>) sebesar 0,494 atau 49,4%. Ini berarti variabel partisipasi anggota Koperasi Sri Mersing sebesar 49,4% dipengaruhi oleh faktor kinerja pengurus, dan selebihnya dipengaruhi oleh variabel lain yang tidak diteliti pada penelitian ini.</w:t>
      </w:r>
    </w:p>
    <w:p w:rsidR="00CC3EA1" w:rsidRP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Hasil penelitian tersebut sejalan dengan teori-teori sebelumnya yang menyatakan bahwa sikap atau perbuatan koperasi yang digunakan dalam melayani anggota adalah sikap positif yang dapat menarik anggota untuk berpartisipasi aktif dalam kegiatan koperasi (Sulastri Rini Rindrayani, 2009)</w:t>
      </w:r>
    </w:p>
    <w:p w:rsidR="00CC3EA1" w:rsidRDefault="00CC3EA1" w:rsidP="00917100">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Kemudian para anggota  koperasi tertarik untuk berpartisipasi dalam koperasi apabila mereka memperoleh manfaat yang dapat diterima dalam kegiatan usahanya seperti bonus/korting, pelayanan yang menarik dan menyenangkan, serta informasi yang jelas dari koperasi Caska yang dikutip oleh Santi (2013).</w:t>
      </w:r>
    </w:p>
    <w:p w:rsidR="00241B9A" w:rsidRDefault="00241B9A" w:rsidP="00917100">
      <w:pPr>
        <w:spacing w:line="480" w:lineRule="auto"/>
        <w:ind w:left="0" w:firstLine="709"/>
        <w:rPr>
          <w:rFonts w:ascii="Times New Roman" w:hAnsi="Times New Roman" w:cs="Times New Roman"/>
          <w:sz w:val="24"/>
          <w:szCs w:val="24"/>
        </w:rPr>
      </w:pPr>
    </w:p>
    <w:p w:rsidR="00241B9A" w:rsidRPr="00241B9A" w:rsidRDefault="00241B9A" w:rsidP="00917100">
      <w:pPr>
        <w:ind w:left="0" w:firstLine="0"/>
        <w:rPr>
          <w:rFonts w:ascii="Times New Roman" w:hAnsi="Times New Roman" w:cs="Times New Roman"/>
          <w:b/>
          <w:sz w:val="24"/>
          <w:szCs w:val="24"/>
        </w:rPr>
      </w:pPr>
      <w:r w:rsidRPr="00241B9A">
        <w:rPr>
          <w:rFonts w:ascii="Times New Roman" w:hAnsi="Times New Roman" w:cs="Times New Roman"/>
          <w:b/>
          <w:sz w:val="24"/>
          <w:szCs w:val="24"/>
        </w:rPr>
        <w:t>KESIMPULAN DAN SARAN</w:t>
      </w:r>
    </w:p>
    <w:p w:rsidR="00241B9A" w:rsidRPr="00241B9A" w:rsidRDefault="00241B9A" w:rsidP="00917100">
      <w:pPr>
        <w:spacing w:line="240" w:lineRule="auto"/>
        <w:ind w:left="0" w:firstLine="709"/>
        <w:rPr>
          <w:rFonts w:ascii="Times New Roman" w:hAnsi="Times New Roman" w:cs="Times New Roman"/>
          <w:sz w:val="24"/>
          <w:szCs w:val="24"/>
        </w:rPr>
      </w:pPr>
      <w:r w:rsidRPr="00241B9A">
        <w:rPr>
          <w:rFonts w:ascii="Times New Roman" w:hAnsi="Times New Roman" w:cs="Times New Roman"/>
          <w:sz w:val="24"/>
          <w:szCs w:val="24"/>
        </w:rPr>
        <w:t>Berdasarkan hasil penelitian, tentang pengaruh kinerja pengurus terhadap partisipasi anggota  Koperasi Sri Mersing Selatpanjang, diperoleh bahwa kinerja pengurus berpengaruh terhadap partisipasi anggota Koperasi Sri Mersing Selatpanjang. Hal ini didasarkan atas hasil analisa, dimana hasil perhitungan menunjukkan F</w:t>
      </w:r>
      <w:r w:rsidRPr="00241B9A">
        <w:rPr>
          <w:rFonts w:ascii="Times New Roman" w:hAnsi="Times New Roman" w:cs="Times New Roman"/>
          <w:sz w:val="24"/>
          <w:szCs w:val="24"/>
          <w:vertAlign w:val="subscript"/>
        </w:rPr>
        <w:t xml:space="preserve">hitung </w:t>
      </w:r>
      <w:r w:rsidRPr="00241B9A">
        <w:rPr>
          <w:rFonts w:ascii="Times New Roman" w:hAnsi="Times New Roman" w:cs="Times New Roman"/>
          <w:sz w:val="24"/>
          <w:szCs w:val="24"/>
        </w:rPr>
        <w:t>&gt; F</w:t>
      </w:r>
      <w:r w:rsidRPr="00241B9A">
        <w:rPr>
          <w:rFonts w:ascii="Times New Roman" w:hAnsi="Times New Roman" w:cs="Times New Roman"/>
          <w:sz w:val="24"/>
          <w:szCs w:val="24"/>
          <w:vertAlign w:val="subscript"/>
        </w:rPr>
        <w:t>tabel</w:t>
      </w:r>
      <w:r w:rsidRPr="00241B9A">
        <w:rPr>
          <w:rFonts w:ascii="Times New Roman" w:hAnsi="Times New Roman" w:cs="Times New Roman"/>
          <w:sz w:val="24"/>
          <w:szCs w:val="24"/>
        </w:rPr>
        <w:t xml:space="preserve"> (F</w:t>
      </w:r>
      <w:r w:rsidRPr="00241B9A">
        <w:rPr>
          <w:rFonts w:ascii="Times New Roman" w:hAnsi="Times New Roman" w:cs="Times New Roman"/>
          <w:sz w:val="24"/>
          <w:szCs w:val="24"/>
          <w:vertAlign w:val="subscript"/>
        </w:rPr>
        <w:t xml:space="preserve">hitung </w:t>
      </w:r>
      <w:r w:rsidRPr="00241B9A">
        <w:rPr>
          <w:rFonts w:ascii="Times New Roman" w:hAnsi="Times New Roman" w:cs="Times New Roman"/>
          <w:sz w:val="24"/>
          <w:szCs w:val="24"/>
        </w:rPr>
        <w:t>57,650&gt; F</w:t>
      </w:r>
      <w:r w:rsidRPr="00241B9A">
        <w:rPr>
          <w:rFonts w:ascii="Times New Roman" w:hAnsi="Times New Roman" w:cs="Times New Roman"/>
          <w:sz w:val="24"/>
          <w:szCs w:val="24"/>
          <w:vertAlign w:val="subscript"/>
        </w:rPr>
        <w:t>tabel</w:t>
      </w:r>
      <w:r w:rsidRPr="00241B9A">
        <w:rPr>
          <w:rFonts w:ascii="Times New Roman" w:hAnsi="Times New Roman" w:cs="Times New Roman"/>
          <w:sz w:val="24"/>
          <w:szCs w:val="24"/>
        </w:rPr>
        <w:t xml:space="preserve"> 4,00). Dan pengaruh kinerja pengurus terhadap partisipasi anggota Koperasi Sri Mersing Selatpanjang adalah sebesar 49,4 %, sedangkan sisanya dipengaruhi oleh faktor lain yang tidak diteliti dalam penelitian ini.</w:t>
      </w:r>
    </w:p>
    <w:p w:rsidR="00EB0C60" w:rsidRDefault="00EB0C60" w:rsidP="00917100">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Berdasarkan hasil pembahasan dan pengalaman selama penelitian, penulis merekomendasikan:</w:t>
      </w:r>
    </w:p>
    <w:p w:rsidR="00EB0C60" w:rsidRDefault="00EB0C60" w:rsidP="00917100">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Kepada Koperasi Sri Mersing agar meninjau ulang kinerjanya. Variabel kinerja tidak bisa diabaikan begitu saja karena kinerja yang buruk akan berpengaruh terhadap partisipasi anggota.</w:t>
      </w:r>
    </w:p>
    <w:p w:rsidR="00EB0C60" w:rsidRDefault="00EB0C60" w:rsidP="00917100">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Perlu dilakukan penelitian lebih lanjut untuk mengetahui faktor lain yang dapat mempengaruhi partisipasi anggota pada koperasi Sri Mersing di SMK N 1 Selatpanjang.</w:t>
      </w:r>
    </w:p>
    <w:p w:rsidR="00241B9A" w:rsidRDefault="00241B9A" w:rsidP="00917100">
      <w:pPr>
        <w:spacing w:line="480" w:lineRule="auto"/>
        <w:ind w:left="0" w:firstLine="709"/>
        <w:rPr>
          <w:rFonts w:ascii="Times New Roman" w:hAnsi="Times New Roman" w:cs="Times New Roman"/>
          <w:sz w:val="24"/>
          <w:szCs w:val="24"/>
        </w:rPr>
      </w:pPr>
    </w:p>
    <w:p w:rsidR="00241B9A" w:rsidRDefault="00241B9A" w:rsidP="00917100">
      <w:pPr>
        <w:ind w:left="0" w:firstLine="0"/>
        <w:rPr>
          <w:rFonts w:ascii="Times New Roman" w:hAnsi="Times New Roman" w:cs="Times New Roman"/>
          <w:b/>
          <w:sz w:val="24"/>
          <w:szCs w:val="24"/>
        </w:rPr>
      </w:pPr>
      <w:r w:rsidRPr="00241B9A">
        <w:rPr>
          <w:rFonts w:ascii="Times New Roman" w:hAnsi="Times New Roman" w:cs="Times New Roman"/>
          <w:b/>
          <w:sz w:val="24"/>
          <w:szCs w:val="24"/>
        </w:rPr>
        <w:t>DAFTAR PUSTAKA</w:t>
      </w:r>
    </w:p>
    <w:p w:rsidR="00241B9A" w:rsidRPr="00DA1E43" w:rsidRDefault="00241B9A" w:rsidP="0091710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Santi. 2013. </w:t>
      </w:r>
      <w:r>
        <w:rPr>
          <w:rFonts w:ascii="Times New Roman" w:hAnsi="Times New Roman" w:cs="Times New Roman"/>
          <w:i/>
          <w:sz w:val="24"/>
          <w:szCs w:val="24"/>
        </w:rPr>
        <w:t>Pengaruh Kualitas Pelayanan Koperasi Terhadap Partisipasi Anggota pada Primer Koperasi Kartika Belibis Cakti di Pekanbaru.</w:t>
      </w:r>
      <w:r>
        <w:rPr>
          <w:rFonts w:ascii="Times New Roman" w:hAnsi="Times New Roman" w:cs="Times New Roman"/>
          <w:sz w:val="24"/>
          <w:szCs w:val="24"/>
        </w:rPr>
        <w:t xml:space="preserve"> Skripsi S1 Universitas Riau. Pekanbaru </w:t>
      </w:r>
    </w:p>
    <w:p w:rsidR="00241B9A" w:rsidRDefault="00241B9A" w:rsidP="00917100">
      <w:p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Sulastri Rini Rindrayani. 2009. </w:t>
      </w:r>
      <w:r>
        <w:rPr>
          <w:rFonts w:ascii="Times New Roman" w:hAnsi="Times New Roman" w:cs="Times New Roman"/>
          <w:i/>
          <w:sz w:val="24"/>
          <w:szCs w:val="24"/>
        </w:rPr>
        <w:t xml:space="preserve">Pengaruh Harga dan Pelayanan Anggota terhadap Partisipasi Anggota di KUD Tani Wilis Kecamata Sendang Kabupaten tulungagung. </w:t>
      </w:r>
      <w:r>
        <w:rPr>
          <w:rFonts w:ascii="Times New Roman" w:hAnsi="Times New Roman" w:cs="Times New Roman"/>
          <w:sz w:val="24"/>
          <w:szCs w:val="24"/>
        </w:rPr>
        <w:t>Jurnal Carkrawala Pendidikan</w:t>
      </w:r>
    </w:p>
    <w:p w:rsidR="00241B9A" w:rsidRPr="00241B9A" w:rsidRDefault="00241B9A" w:rsidP="00917100">
      <w:pPr>
        <w:spacing w:line="240" w:lineRule="auto"/>
        <w:ind w:left="426" w:hanging="426"/>
        <w:rPr>
          <w:rFonts w:ascii="Times New Roman" w:hAnsi="Times New Roman" w:cs="Times New Roman"/>
          <w:sz w:val="24"/>
          <w:szCs w:val="24"/>
        </w:rPr>
      </w:pPr>
      <w:r w:rsidRPr="00241B9A">
        <w:rPr>
          <w:rFonts w:ascii="Times New Roman" w:hAnsi="Times New Roman" w:cs="Times New Roman"/>
          <w:sz w:val="24"/>
          <w:szCs w:val="24"/>
        </w:rPr>
        <w:t xml:space="preserve">Tati Suhartati Joesron. 2005. </w:t>
      </w:r>
      <w:r w:rsidRPr="00241B9A">
        <w:rPr>
          <w:rFonts w:ascii="Times New Roman" w:hAnsi="Times New Roman" w:cs="Times New Roman"/>
          <w:i/>
          <w:sz w:val="24"/>
          <w:szCs w:val="24"/>
        </w:rPr>
        <w:t xml:space="preserve">Manajemen Strategik Koperasi. </w:t>
      </w:r>
      <w:r w:rsidRPr="00241B9A">
        <w:rPr>
          <w:rFonts w:ascii="Times New Roman" w:hAnsi="Times New Roman" w:cs="Times New Roman"/>
          <w:sz w:val="24"/>
          <w:szCs w:val="24"/>
        </w:rPr>
        <w:t>Graha Ilmu</w:t>
      </w:r>
      <w:r w:rsidR="00ED687B">
        <w:rPr>
          <w:rFonts w:ascii="Times New Roman" w:hAnsi="Times New Roman" w:cs="Times New Roman"/>
          <w:sz w:val="24"/>
          <w:szCs w:val="24"/>
        </w:rPr>
        <w:t>. Yogyakarta</w:t>
      </w:r>
    </w:p>
    <w:sectPr w:rsidR="00241B9A" w:rsidRPr="00241B9A" w:rsidSect="00D72487">
      <w:foot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954" w:rsidRDefault="00543954" w:rsidP="006F003B">
      <w:pPr>
        <w:spacing w:line="240" w:lineRule="auto"/>
      </w:pPr>
      <w:r>
        <w:separator/>
      </w:r>
    </w:p>
  </w:endnote>
  <w:endnote w:type="continuationSeparator" w:id="1">
    <w:p w:rsidR="00543954" w:rsidRDefault="00543954" w:rsidP="006F00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163"/>
      <w:docPartObj>
        <w:docPartGallery w:val="Page Numbers (Bottom of Page)"/>
        <w:docPartUnique/>
      </w:docPartObj>
    </w:sdtPr>
    <w:sdtContent>
      <w:p w:rsidR="006F003B" w:rsidRDefault="006E3FBF">
        <w:pPr>
          <w:pStyle w:val="Footer"/>
          <w:jc w:val="center"/>
        </w:pPr>
        <w:r w:rsidRPr="006F003B">
          <w:rPr>
            <w:rFonts w:ascii="Times New Roman" w:hAnsi="Times New Roman"/>
            <w:sz w:val="24"/>
            <w:szCs w:val="24"/>
          </w:rPr>
          <w:fldChar w:fldCharType="begin"/>
        </w:r>
        <w:r w:rsidR="006F003B" w:rsidRPr="006F003B">
          <w:rPr>
            <w:rFonts w:ascii="Times New Roman" w:hAnsi="Times New Roman"/>
            <w:sz w:val="24"/>
            <w:szCs w:val="24"/>
          </w:rPr>
          <w:instrText xml:space="preserve"> PAGE   \* MERGEFORMAT </w:instrText>
        </w:r>
        <w:r w:rsidRPr="006F003B">
          <w:rPr>
            <w:rFonts w:ascii="Times New Roman" w:hAnsi="Times New Roman"/>
            <w:sz w:val="24"/>
            <w:szCs w:val="24"/>
          </w:rPr>
          <w:fldChar w:fldCharType="separate"/>
        </w:r>
        <w:r w:rsidR="005F5BC1">
          <w:rPr>
            <w:rFonts w:ascii="Times New Roman" w:hAnsi="Times New Roman"/>
            <w:noProof/>
            <w:sz w:val="24"/>
            <w:szCs w:val="24"/>
          </w:rPr>
          <w:t>1</w:t>
        </w:r>
        <w:r w:rsidRPr="006F003B">
          <w:rPr>
            <w:rFonts w:ascii="Times New Roman" w:hAnsi="Times New Roman"/>
            <w:sz w:val="24"/>
            <w:szCs w:val="24"/>
          </w:rPr>
          <w:fldChar w:fldCharType="end"/>
        </w:r>
      </w:p>
    </w:sdtContent>
  </w:sdt>
  <w:p w:rsidR="006F003B" w:rsidRDefault="006F0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954" w:rsidRDefault="00543954" w:rsidP="006F003B">
      <w:pPr>
        <w:spacing w:line="240" w:lineRule="auto"/>
      </w:pPr>
      <w:r>
        <w:separator/>
      </w:r>
    </w:p>
  </w:footnote>
  <w:footnote w:type="continuationSeparator" w:id="1">
    <w:p w:rsidR="00543954" w:rsidRDefault="00543954" w:rsidP="006F00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0C8"/>
    <w:multiLevelType w:val="hybridMultilevel"/>
    <w:tmpl w:val="EF46FBCC"/>
    <w:lvl w:ilvl="0" w:tplc="5A5278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BEB5B26"/>
    <w:multiLevelType w:val="hybridMultilevel"/>
    <w:tmpl w:val="E8E6697A"/>
    <w:lvl w:ilvl="0" w:tplc="DCF892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C873BA6"/>
    <w:multiLevelType w:val="hybridMultilevel"/>
    <w:tmpl w:val="1A045636"/>
    <w:lvl w:ilvl="0" w:tplc="42E25B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1530"/>
    <w:multiLevelType w:val="hybridMultilevel"/>
    <w:tmpl w:val="70A0351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CE71963"/>
    <w:multiLevelType w:val="hybridMultilevel"/>
    <w:tmpl w:val="A322BBA8"/>
    <w:lvl w:ilvl="0" w:tplc="2D7E81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720503"/>
    <w:multiLevelType w:val="multilevel"/>
    <w:tmpl w:val="96C442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E130FDE"/>
    <w:multiLevelType w:val="multilevel"/>
    <w:tmpl w:val="E214CB4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0FDC26C0"/>
    <w:multiLevelType w:val="hybridMultilevel"/>
    <w:tmpl w:val="D4206A7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67E037D"/>
    <w:multiLevelType w:val="hybridMultilevel"/>
    <w:tmpl w:val="184A10F0"/>
    <w:lvl w:ilvl="0" w:tplc="10A6F240">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8787C20"/>
    <w:multiLevelType w:val="hybridMultilevel"/>
    <w:tmpl w:val="660A2022"/>
    <w:lvl w:ilvl="0" w:tplc="04210001">
      <w:start w:val="1"/>
      <w:numFmt w:val="bullet"/>
      <w:lvlText w:val=""/>
      <w:lvlJc w:val="left"/>
      <w:pPr>
        <w:ind w:left="1069" w:hanging="360"/>
      </w:pPr>
      <w:rPr>
        <w:rFonts w:ascii="Symbol" w:hAnsi="Symbo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D464D52"/>
    <w:multiLevelType w:val="hybridMultilevel"/>
    <w:tmpl w:val="0A6E5808"/>
    <w:lvl w:ilvl="0" w:tplc="3F786B4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D54D8"/>
    <w:multiLevelType w:val="hybridMultilevel"/>
    <w:tmpl w:val="DEE4709C"/>
    <w:lvl w:ilvl="0" w:tplc="04210019">
      <w:start w:val="1"/>
      <w:numFmt w:val="lowerLetter"/>
      <w:lvlText w:val="%1."/>
      <w:lvlJc w:val="left"/>
      <w:pPr>
        <w:ind w:left="2160" w:hanging="360"/>
      </w:p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24505B"/>
    <w:multiLevelType w:val="hybridMultilevel"/>
    <w:tmpl w:val="1AFEFDB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38654B6"/>
    <w:multiLevelType w:val="hybridMultilevel"/>
    <w:tmpl w:val="EAAEA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2361A3"/>
    <w:multiLevelType w:val="hybridMultilevel"/>
    <w:tmpl w:val="3A2624FE"/>
    <w:lvl w:ilvl="0" w:tplc="665065FE">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52E608D"/>
    <w:multiLevelType w:val="hybridMultilevel"/>
    <w:tmpl w:val="347A88A4"/>
    <w:lvl w:ilvl="0" w:tplc="816819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6174B87"/>
    <w:multiLevelType w:val="hybridMultilevel"/>
    <w:tmpl w:val="8A9E7B74"/>
    <w:lvl w:ilvl="0" w:tplc="26062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312148"/>
    <w:multiLevelType w:val="hybridMultilevel"/>
    <w:tmpl w:val="184A10F0"/>
    <w:lvl w:ilvl="0" w:tplc="10A6F240">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391F06C6"/>
    <w:multiLevelType w:val="hybridMultilevel"/>
    <w:tmpl w:val="0E787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2B7781"/>
    <w:multiLevelType w:val="multilevel"/>
    <w:tmpl w:val="1720668C"/>
    <w:lvl w:ilvl="0">
      <w:start w:val="1"/>
      <w:numFmt w:val="lowerLetter"/>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BC71038"/>
    <w:multiLevelType w:val="hybridMultilevel"/>
    <w:tmpl w:val="C1D0E6C6"/>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3C76377A"/>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005B5B"/>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E943DC"/>
    <w:multiLevelType w:val="hybridMultilevel"/>
    <w:tmpl w:val="5F18B7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68354D9"/>
    <w:multiLevelType w:val="hybridMultilevel"/>
    <w:tmpl w:val="D598A324"/>
    <w:lvl w:ilvl="0" w:tplc="2BB2B9F4">
      <w:start w:val="1"/>
      <w:numFmt w:val="decimal"/>
      <w:lvlText w:val="%1."/>
      <w:lvlJc w:val="left"/>
      <w:pPr>
        <w:ind w:left="1110" w:hanging="360"/>
      </w:pPr>
      <w:rPr>
        <w:b w:val="0"/>
        <w:sz w:val="24"/>
        <w:szCs w:val="24"/>
      </w:rPr>
    </w:lvl>
    <w:lvl w:ilvl="1" w:tplc="04090019">
      <w:start w:val="1"/>
      <w:numFmt w:val="lowerLetter"/>
      <w:lvlText w:val="%2."/>
      <w:lvlJc w:val="left"/>
      <w:pPr>
        <w:ind w:left="1830" w:hanging="360"/>
      </w:pPr>
    </w:lvl>
    <w:lvl w:ilvl="2" w:tplc="3B6600FC">
      <w:start w:val="1"/>
      <w:numFmt w:val="lowerLetter"/>
      <w:lvlText w:val="%3."/>
      <w:lvlJc w:val="left"/>
      <w:pPr>
        <w:ind w:left="2730" w:hanging="360"/>
      </w:pPr>
      <w:rPr>
        <w:rFonts w:hint="default"/>
      </w:rPr>
    </w:lvl>
    <w:lvl w:ilvl="3" w:tplc="04210011">
      <w:start w:val="1"/>
      <w:numFmt w:val="decimal"/>
      <w:lvlText w:val="%4)"/>
      <w:lvlJc w:val="left"/>
      <w:pPr>
        <w:ind w:left="3270" w:hanging="360"/>
      </w:pPr>
    </w:lvl>
    <w:lvl w:ilvl="4" w:tplc="3B14BE16">
      <w:start w:val="1"/>
      <w:numFmt w:val="upperLetter"/>
      <w:lvlText w:val="%5."/>
      <w:lvlJc w:val="left"/>
      <w:pPr>
        <w:ind w:left="3990" w:hanging="360"/>
      </w:pPr>
      <w:rPr>
        <w:rFonts w:hint="default"/>
      </w:r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nsid w:val="46B72FD5"/>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E300AF"/>
    <w:multiLevelType w:val="hybridMultilevel"/>
    <w:tmpl w:val="0C1CE976"/>
    <w:lvl w:ilvl="0" w:tplc="04210011">
      <w:start w:val="1"/>
      <w:numFmt w:val="decimal"/>
      <w:lvlText w:val="%1)"/>
      <w:lvlJc w:val="left"/>
      <w:pPr>
        <w:ind w:left="1070"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96574B3"/>
    <w:multiLevelType w:val="hybridMultilevel"/>
    <w:tmpl w:val="DBE805D8"/>
    <w:lvl w:ilvl="0" w:tplc="6F929E76">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913951"/>
    <w:multiLevelType w:val="hybridMultilevel"/>
    <w:tmpl w:val="2B70B206"/>
    <w:lvl w:ilvl="0" w:tplc="150CF12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4BE44191"/>
    <w:multiLevelType w:val="hybridMultilevel"/>
    <w:tmpl w:val="F4D89AF8"/>
    <w:lvl w:ilvl="0" w:tplc="8AECF342">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4E79407F"/>
    <w:multiLevelType w:val="hybridMultilevel"/>
    <w:tmpl w:val="11543168"/>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C6481"/>
    <w:multiLevelType w:val="hybridMultilevel"/>
    <w:tmpl w:val="0854E67C"/>
    <w:lvl w:ilvl="0" w:tplc="CD8AD5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6204FCE"/>
    <w:multiLevelType w:val="hybridMultilevel"/>
    <w:tmpl w:val="A692E3B8"/>
    <w:lvl w:ilvl="0" w:tplc="04210019">
      <w:start w:val="1"/>
      <w:numFmt w:val="lowerLetter"/>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C0327D5"/>
    <w:multiLevelType w:val="hybridMultilevel"/>
    <w:tmpl w:val="6FA48624"/>
    <w:lvl w:ilvl="0" w:tplc="BB7AE13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2D313C3"/>
    <w:multiLevelType w:val="hybridMultilevel"/>
    <w:tmpl w:val="AB1E39A6"/>
    <w:lvl w:ilvl="0" w:tplc="F6A0132A">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6F51016"/>
    <w:multiLevelType w:val="hybridMultilevel"/>
    <w:tmpl w:val="924CE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A98274C"/>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BF723E"/>
    <w:multiLevelType w:val="hybridMultilevel"/>
    <w:tmpl w:val="4AEEE098"/>
    <w:lvl w:ilvl="0" w:tplc="EB4A306C">
      <w:start w:val="1"/>
      <w:numFmt w:val="lowerLetter"/>
      <w:lvlText w:val="%1."/>
      <w:lvlJc w:val="left"/>
      <w:pPr>
        <w:ind w:left="5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21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F987BF3"/>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C176FB"/>
    <w:multiLevelType w:val="hybridMultilevel"/>
    <w:tmpl w:val="31F25FE0"/>
    <w:lvl w:ilvl="0" w:tplc="9EB4FA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4466934"/>
    <w:multiLevelType w:val="hybridMultilevel"/>
    <w:tmpl w:val="9A26540A"/>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748D13EB"/>
    <w:multiLevelType w:val="hybridMultilevel"/>
    <w:tmpl w:val="5C36089E"/>
    <w:lvl w:ilvl="0" w:tplc="4B12435A">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nsid w:val="7B483D2A"/>
    <w:multiLevelType w:val="hybridMultilevel"/>
    <w:tmpl w:val="F670BB5A"/>
    <w:lvl w:ilvl="0" w:tplc="10C01BFC">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C07657A"/>
    <w:multiLevelType w:val="hybridMultilevel"/>
    <w:tmpl w:val="5D166CCA"/>
    <w:lvl w:ilvl="0" w:tplc="C5FE15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C5F1A60"/>
    <w:multiLevelType w:val="hybridMultilevel"/>
    <w:tmpl w:val="F0CA2F52"/>
    <w:lvl w:ilvl="0" w:tplc="02B2BC0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27"/>
  </w:num>
  <w:num w:numId="2">
    <w:abstractNumId w:val="31"/>
  </w:num>
  <w:num w:numId="3">
    <w:abstractNumId w:val="41"/>
  </w:num>
  <w:num w:numId="4">
    <w:abstractNumId w:val="22"/>
  </w:num>
  <w:num w:numId="5">
    <w:abstractNumId w:val="33"/>
  </w:num>
  <w:num w:numId="6">
    <w:abstractNumId w:val="13"/>
  </w:num>
  <w:num w:numId="7">
    <w:abstractNumId w:val="0"/>
  </w:num>
  <w:num w:numId="8">
    <w:abstractNumId w:val="35"/>
  </w:num>
  <w:num w:numId="9">
    <w:abstractNumId w:val="38"/>
  </w:num>
  <w:num w:numId="10">
    <w:abstractNumId w:val="39"/>
  </w:num>
  <w:num w:numId="11">
    <w:abstractNumId w:val="1"/>
  </w:num>
  <w:num w:numId="12">
    <w:abstractNumId w:val="9"/>
  </w:num>
  <w:num w:numId="13">
    <w:abstractNumId w:val="29"/>
  </w:num>
  <w:num w:numId="14">
    <w:abstractNumId w:val="16"/>
  </w:num>
  <w:num w:numId="15">
    <w:abstractNumId w:val="25"/>
  </w:num>
  <w:num w:numId="16">
    <w:abstractNumId w:val="28"/>
  </w:num>
  <w:num w:numId="17">
    <w:abstractNumId w:val="6"/>
  </w:num>
  <w:num w:numId="18">
    <w:abstractNumId w:val="2"/>
  </w:num>
  <w:num w:numId="19">
    <w:abstractNumId w:val="3"/>
  </w:num>
  <w:num w:numId="20">
    <w:abstractNumId w:val="15"/>
  </w:num>
  <w:num w:numId="21">
    <w:abstractNumId w:val="19"/>
  </w:num>
  <w:num w:numId="22">
    <w:abstractNumId w:val="43"/>
  </w:num>
  <w:num w:numId="23">
    <w:abstractNumId w:val="18"/>
  </w:num>
  <w:num w:numId="24">
    <w:abstractNumId w:val="23"/>
  </w:num>
  <w:num w:numId="25">
    <w:abstractNumId w:val="34"/>
  </w:num>
  <w:num w:numId="26">
    <w:abstractNumId w:val="40"/>
  </w:num>
  <w:num w:numId="27">
    <w:abstractNumId w:val="36"/>
  </w:num>
  <w:num w:numId="28">
    <w:abstractNumId w:val="17"/>
  </w:num>
  <w:num w:numId="29">
    <w:abstractNumId w:val="37"/>
  </w:num>
  <w:num w:numId="30">
    <w:abstractNumId w:val="10"/>
  </w:num>
  <w:num w:numId="31">
    <w:abstractNumId w:val="5"/>
  </w:num>
  <w:num w:numId="32">
    <w:abstractNumId w:val="24"/>
  </w:num>
  <w:num w:numId="33">
    <w:abstractNumId w:val="11"/>
  </w:num>
  <w:num w:numId="34">
    <w:abstractNumId w:val="30"/>
  </w:num>
  <w:num w:numId="35">
    <w:abstractNumId w:val="12"/>
  </w:num>
  <w:num w:numId="36">
    <w:abstractNumId w:val="32"/>
  </w:num>
  <w:num w:numId="37">
    <w:abstractNumId w:val="7"/>
  </w:num>
  <w:num w:numId="38">
    <w:abstractNumId w:val="14"/>
  </w:num>
  <w:num w:numId="39">
    <w:abstractNumId w:val="26"/>
  </w:num>
  <w:num w:numId="40">
    <w:abstractNumId w:val="20"/>
  </w:num>
  <w:num w:numId="41">
    <w:abstractNumId w:val="8"/>
  </w:num>
  <w:num w:numId="42">
    <w:abstractNumId w:val="21"/>
  </w:num>
  <w:num w:numId="43">
    <w:abstractNumId w:val="4"/>
  </w:num>
  <w:num w:numId="44">
    <w:abstractNumId w:val="42"/>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31E8"/>
    <w:rsid w:val="0000006E"/>
    <w:rsid w:val="00023062"/>
    <w:rsid w:val="000B5122"/>
    <w:rsid w:val="000F30F3"/>
    <w:rsid w:val="001C2650"/>
    <w:rsid w:val="001D682A"/>
    <w:rsid w:val="00222FF2"/>
    <w:rsid w:val="00241B9A"/>
    <w:rsid w:val="002C4FB3"/>
    <w:rsid w:val="002E0075"/>
    <w:rsid w:val="003138BC"/>
    <w:rsid w:val="003931E8"/>
    <w:rsid w:val="003B72FC"/>
    <w:rsid w:val="004257AD"/>
    <w:rsid w:val="0044232C"/>
    <w:rsid w:val="00485A45"/>
    <w:rsid w:val="004938EA"/>
    <w:rsid w:val="004D2D6F"/>
    <w:rsid w:val="00523608"/>
    <w:rsid w:val="00533F4C"/>
    <w:rsid w:val="00543954"/>
    <w:rsid w:val="00545F82"/>
    <w:rsid w:val="00554FCD"/>
    <w:rsid w:val="0059731C"/>
    <w:rsid w:val="005F2E96"/>
    <w:rsid w:val="005F5BC1"/>
    <w:rsid w:val="006176E8"/>
    <w:rsid w:val="006335C4"/>
    <w:rsid w:val="00653FAC"/>
    <w:rsid w:val="006E3FBF"/>
    <w:rsid w:val="006F003B"/>
    <w:rsid w:val="00780CE1"/>
    <w:rsid w:val="007A5076"/>
    <w:rsid w:val="007D0AA7"/>
    <w:rsid w:val="00805B91"/>
    <w:rsid w:val="00870C7A"/>
    <w:rsid w:val="008B3544"/>
    <w:rsid w:val="008D51E3"/>
    <w:rsid w:val="008E554F"/>
    <w:rsid w:val="009078AC"/>
    <w:rsid w:val="00917100"/>
    <w:rsid w:val="00981D12"/>
    <w:rsid w:val="00A070EF"/>
    <w:rsid w:val="00A8517A"/>
    <w:rsid w:val="00B070C6"/>
    <w:rsid w:val="00BA64BA"/>
    <w:rsid w:val="00BF0A0D"/>
    <w:rsid w:val="00CC3EA1"/>
    <w:rsid w:val="00CC4D4B"/>
    <w:rsid w:val="00D500B0"/>
    <w:rsid w:val="00D72487"/>
    <w:rsid w:val="00D84A7E"/>
    <w:rsid w:val="00DD4DF3"/>
    <w:rsid w:val="00EB0C60"/>
    <w:rsid w:val="00ED687B"/>
    <w:rsid w:val="00F2139C"/>
    <w:rsid w:val="00F631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E3"/>
    <w:pPr>
      <w:contextualSpacing/>
    </w:pPr>
  </w:style>
  <w:style w:type="table" w:styleId="TableGrid">
    <w:name w:val="Table Grid"/>
    <w:basedOn w:val="TableNormal"/>
    <w:uiPriority w:val="59"/>
    <w:rsid w:val="008D51E3"/>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72487"/>
    <w:rPr>
      <w:color w:val="0000FF" w:themeColor="hyperlink"/>
      <w:u w:val="single"/>
    </w:rPr>
  </w:style>
  <w:style w:type="character" w:customStyle="1" w:styleId="hps">
    <w:name w:val="hps"/>
    <w:basedOn w:val="DefaultParagraphFont"/>
    <w:rsid w:val="00B070C6"/>
  </w:style>
  <w:style w:type="paragraph" w:styleId="Footer">
    <w:name w:val="footer"/>
    <w:basedOn w:val="Normal"/>
    <w:link w:val="FooterChar"/>
    <w:uiPriority w:val="99"/>
    <w:unhideWhenUsed/>
    <w:rsid w:val="001C2650"/>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1C2650"/>
    <w:rPr>
      <w:rFonts w:ascii="Calibri" w:eastAsia="Times New Roman" w:hAnsi="Calibri" w:cs="Times New Roman"/>
      <w:lang w:val="en-US"/>
    </w:rPr>
  </w:style>
  <w:style w:type="paragraph" w:styleId="Header">
    <w:name w:val="header"/>
    <w:basedOn w:val="Normal"/>
    <w:link w:val="HeaderChar"/>
    <w:uiPriority w:val="99"/>
    <w:unhideWhenUsed/>
    <w:rsid w:val="00CC3EA1"/>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CC3EA1"/>
  </w:style>
  <w:style w:type="paragraph" w:styleId="BalloonText">
    <w:name w:val="Balloon Text"/>
    <w:basedOn w:val="Normal"/>
    <w:link w:val="BalloonTextChar"/>
    <w:uiPriority w:val="99"/>
    <w:semiHidden/>
    <w:unhideWhenUsed/>
    <w:rsid w:val="00CC3EA1"/>
    <w:pPr>
      <w:spacing w:line="240" w:lineRule="auto"/>
      <w:ind w:left="0"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nardi1967@yahoo.com" TargetMode="External"/><Relationship Id="rId3" Type="http://schemas.openxmlformats.org/officeDocument/2006/relationships/settings" Target="settings.xml"/><Relationship Id="rId7" Type="http://schemas.openxmlformats.org/officeDocument/2006/relationships/hyperlink" Target="mailto:Purihertoni@y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aspire-fn</dc:creator>
  <cp:lastModifiedBy>Lanch</cp:lastModifiedBy>
  <cp:revision>2</cp:revision>
  <cp:lastPrinted>2014-05-22T16:01:00Z</cp:lastPrinted>
  <dcterms:created xsi:type="dcterms:W3CDTF">2018-08-21T03:31:00Z</dcterms:created>
  <dcterms:modified xsi:type="dcterms:W3CDTF">2018-08-21T03:31:00Z</dcterms:modified>
</cp:coreProperties>
</file>