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78" w:rsidRDefault="00F57A78" w:rsidP="00F57A78">
      <w:pPr>
        <w:spacing w:after="0" w:line="240" w:lineRule="auto"/>
        <w:jc w:val="center"/>
        <w:rPr>
          <w:rFonts w:ascii="Times New Roman" w:hAnsi="Times New Roman"/>
          <w:b/>
          <w:sz w:val="28"/>
          <w:szCs w:val="28"/>
          <w:lang w:val="en-US"/>
        </w:rPr>
      </w:pPr>
      <w:r>
        <w:rPr>
          <w:rFonts w:ascii="Times New Roman" w:hAnsi="Times New Roman"/>
          <w:b/>
          <w:sz w:val="28"/>
          <w:szCs w:val="28"/>
          <w:lang w:val="en-US"/>
        </w:rPr>
        <w:t>AN INVESTIGATION</w:t>
      </w:r>
      <w:r w:rsidRPr="00B82A16">
        <w:rPr>
          <w:rFonts w:ascii="Times New Roman" w:hAnsi="Times New Roman"/>
          <w:b/>
          <w:sz w:val="28"/>
          <w:szCs w:val="28"/>
          <w:lang w:val="en-US"/>
        </w:rPr>
        <w:t xml:space="preserve"> ON THE ABILITY OF SECOND YEAR </w:t>
      </w:r>
    </w:p>
    <w:p w:rsidR="00F57A78" w:rsidRPr="00B82A16" w:rsidRDefault="00F57A78" w:rsidP="00F57A78">
      <w:pPr>
        <w:spacing w:after="0" w:line="240" w:lineRule="auto"/>
        <w:jc w:val="center"/>
        <w:rPr>
          <w:rFonts w:ascii="Times New Roman" w:hAnsi="Times New Roman"/>
          <w:b/>
          <w:sz w:val="28"/>
          <w:szCs w:val="28"/>
          <w:lang w:val="en-US"/>
        </w:rPr>
      </w:pPr>
      <w:r w:rsidRPr="00B82A16">
        <w:rPr>
          <w:rFonts w:ascii="Times New Roman" w:hAnsi="Times New Roman"/>
          <w:b/>
          <w:sz w:val="28"/>
          <w:szCs w:val="28"/>
          <w:lang w:val="en-US"/>
        </w:rPr>
        <w:t>STUDENTS OF</w:t>
      </w:r>
      <w:r>
        <w:rPr>
          <w:rFonts w:ascii="Times New Roman" w:hAnsi="Times New Roman"/>
          <w:b/>
          <w:sz w:val="28"/>
          <w:szCs w:val="28"/>
          <w:lang w:val="en-US"/>
        </w:rPr>
        <w:t xml:space="preserve"> SMAN 2 PEKANBARU IN USING</w:t>
      </w:r>
      <w:r w:rsidRPr="00B82A16">
        <w:rPr>
          <w:rFonts w:ascii="Times New Roman" w:hAnsi="Times New Roman"/>
          <w:b/>
          <w:sz w:val="28"/>
          <w:szCs w:val="28"/>
          <w:lang w:val="en-US"/>
        </w:rPr>
        <w:t xml:space="preserve"> </w:t>
      </w:r>
    </w:p>
    <w:p w:rsidR="00F57A78" w:rsidRPr="00B82A16" w:rsidRDefault="00F57A78" w:rsidP="00F57A78">
      <w:pPr>
        <w:spacing w:after="0" w:line="240" w:lineRule="auto"/>
        <w:jc w:val="center"/>
        <w:rPr>
          <w:rFonts w:ascii="Times New Roman" w:hAnsi="Times New Roman"/>
          <w:b/>
          <w:sz w:val="28"/>
          <w:szCs w:val="28"/>
          <w:lang w:val="en-US"/>
        </w:rPr>
      </w:pPr>
      <w:r w:rsidRPr="00B82A16">
        <w:rPr>
          <w:rFonts w:ascii="Times New Roman" w:hAnsi="Times New Roman"/>
          <w:b/>
          <w:sz w:val="28"/>
          <w:szCs w:val="28"/>
          <w:lang w:val="en-US"/>
        </w:rPr>
        <w:t>QUESTION TAGS</w:t>
      </w:r>
      <w:r>
        <w:rPr>
          <w:rFonts w:ascii="Times New Roman" w:hAnsi="Times New Roman"/>
          <w:b/>
          <w:sz w:val="28"/>
          <w:szCs w:val="28"/>
          <w:lang w:val="en-US"/>
        </w:rPr>
        <w:t xml:space="preserve"> THROUGH DRAMA SCRIPT</w:t>
      </w:r>
    </w:p>
    <w:p w:rsidR="00222470" w:rsidRPr="00222470" w:rsidRDefault="00222470" w:rsidP="00222470">
      <w:pPr>
        <w:spacing w:after="0" w:line="240" w:lineRule="auto"/>
        <w:jc w:val="center"/>
        <w:rPr>
          <w:rFonts w:ascii="Times New Roman" w:hAnsi="Times New Roman" w:cs="Times New Roman"/>
          <w:b/>
          <w:bCs/>
          <w:sz w:val="24"/>
          <w:szCs w:val="24"/>
        </w:rPr>
      </w:pPr>
    </w:p>
    <w:p w:rsidR="00222470" w:rsidRPr="00222470" w:rsidRDefault="00222470" w:rsidP="00222470">
      <w:pPr>
        <w:spacing w:after="0" w:line="240" w:lineRule="auto"/>
        <w:jc w:val="center"/>
        <w:rPr>
          <w:rFonts w:ascii="Times New Roman" w:hAnsi="Times New Roman" w:cs="Times New Roman"/>
          <w:b/>
          <w:bCs/>
          <w:sz w:val="24"/>
          <w:szCs w:val="24"/>
        </w:rPr>
      </w:pPr>
    </w:p>
    <w:p w:rsidR="00222470" w:rsidRPr="00F53668" w:rsidRDefault="00F53668" w:rsidP="00222470">
      <w:pPr>
        <w:spacing w:line="240" w:lineRule="auto"/>
        <w:contextualSpacing/>
        <w:jc w:val="center"/>
        <w:rPr>
          <w:rFonts w:ascii="Times New Roman" w:hAnsi="Times New Roman" w:cs="Times New Roman"/>
          <w:b/>
          <w:bCs/>
          <w:sz w:val="28"/>
          <w:szCs w:val="28"/>
          <w:lang w:val="en-US"/>
        </w:rPr>
      </w:pPr>
      <w:r>
        <w:rPr>
          <w:rFonts w:ascii="Times New Roman" w:hAnsi="Times New Roman" w:cs="Times New Roman"/>
          <w:bCs/>
          <w:sz w:val="24"/>
          <w:szCs w:val="24"/>
          <w:lang w:val="en-US"/>
        </w:rPr>
        <w:t>Arif Eldiyanto</w:t>
      </w:r>
      <w:r>
        <w:rPr>
          <w:rFonts w:ascii="Times New Roman" w:hAnsi="Times New Roman" w:cs="Times New Roman"/>
          <w:bCs/>
          <w:sz w:val="24"/>
          <w:szCs w:val="24"/>
        </w:rPr>
        <w:t>,</w:t>
      </w:r>
      <w:r>
        <w:rPr>
          <w:rFonts w:ascii="Times New Roman" w:hAnsi="Times New Roman" w:cs="Times New Roman"/>
          <w:bCs/>
          <w:sz w:val="24"/>
          <w:szCs w:val="24"/>
          <w:lang w:val="en-US"/>
        </w:rPr>
        <w:t xml:space="preserve"> Fadly Azhar</w:t>
      </w:r>
      <w:r>
        <w:rPr>
          <w:rFonts w:ascii="Times New Roman" w:hAnsi="Times New Roman" w:cs="Times New Roman"/>
          <w:bCs/>
          <w:sz w:val="24"/>
          <w:szCs w:val="24"/>
        </w:rPr>
        <w:t xml:space="preserve">, </w:t>
      </w:r>
      <w:r>
        <w:rPr>
          <w:rFonts w:ascii="Times New Roman" w:hAnsi="Times New Roman" w:cs="Times New Roman"/>
          <w:bCs/>
          <w:sz w:val="24"/>
          <w:szCs w:val="24"/>
          <w:lang w:val="en-US"/>
        </w:rPr>
        <w:t>Masyhur</w:t>
      </w:r>
    </w:p>
    <w:p w:rsidR="00222470" w:rsidRPr="00222470" w:rsidRDefault="00222470" w:rsidP="00222470">
      <w:pPr>
        <w:spacing w:after="120" w:line="240" w:lineRule="auto"/>
        <w:contextualSpacing/>
        <w:jc w:val="center"/>
        <w:rPr>
          <w:rFonts w:ascii="Times New Roman" w:hAnsi="Times New Roman" w:cs="Times New Roman"/>
          <w:color w:val="0000FF"/>
          <w:sz w:val="20"/>
          <w:szCs w:val="20"/>
        </w:rPr>
      </w:pPr>
      <w:r w:rsidRPr="00222470">
        <w:rPr>
          <w:rFonts w:ascii="Times New Roman" w:hAnsi="Times New Roman" w:cs="Times New Roman"/>
          <w:color w:val="0000FF"/>
          <w:sz w:val="20"/>
          <w:szCs w:val="20"/>
        </w:rPr>
        <w:t xml:space="preserve">E-mail: </w:t>
      </w:r>
      <w:hyperlink r:id="rId9" w:history="1">
        <w:r w:rsidR="00F53668" w:rsidRPr="00262EC9">
          <w:rPr>
            <w:rStyle w:val="Hyperlink"/>
            <w:rFonts w:ascii="Times New Roman" w:hAnsi="Times New Roman" w:cs="Times New Roman"/>
            <w:sz w:val="20"/>
            <w:szCs w:val="20"/>
            <w:lang w:val="en-US"/>
          </w:rPr>
          <w:t>arif121taeh@gmail.com</w:t>
        </w:r>
      </w:hyperlink>
      <w:r w:rsidRPr="00222470">
        <w:rPr>
          <w:rFonts w:ascii="Times New Roman" w:hAnsi="Times New Roman" w:cs="Times New Roman"/>
          <w:color w:val="0000FF"/>
          <w:sz w:val="20"/>
          <w:szCs w:val="20"/>
        </w:rPr>
        <w:t xml:space="preserve"> </w:t>
      </w:r>
    </w:p>
    <w:p w:rsidR="00222470" w:rsidRPr="00F53668" w:rsidRDefault="00F53668" w:rsidP="00222470">
      <w:pPr>
        <w:spacing w:after="120" w:line="240" w:lineRule="auto"/>
        <w:contextualSpacing/>
        <w:jc w:val="center"/>
        <w:rPr>
          <w:rFonts w:ascii="Times New Roman" w:hAnsi="Times New Roman" w:cs="Times New Roman"/>
          <w:color w:val="0000FF"/>
          <w:sz w:val="20"/>
          <w:szCs w:val="20"/>
          <w:lang w:val="en-US"/>
        </w:rPr>
      </w:pPr>
      <w:r>
        <w:rPr>
          <w:rFonts w:ascii="Times New Roman" w:hAnsi="Times New Roman" w:cs="Times New Roman"/>
          <w:color w:val="0000FF"/>
          <w:sz w:val="20"/>
          <w:szCs w:val="20"/>
        </w:rPr>
        <w:t>Contact: +6285</w:t>
      </w:r>
      <w:r>
        <w:rPr>
          <w:rFonts w:ascii="Times New Roman" w:hAnsi="Times New Roman" w:cs="Times New Roman"/>
          <w:color w:val="0000FF"/>
          <w:sz w:val="20"/>
          <w:szCs w:val="20"/>
          <w:lang w:val="en-US"/>
        </w:rPr>
        <w:t>364742800</w:t>
      </w:r>
    </w:p>
    <w:p w:rsidR="00222470" w:rsidRPr="00222470" w:rsidRDefault="00222470" w:rsidP="00222470">
      <w:pPr>
        <w:spacing w:after="0" w:line="240" w:lineRule="auto"/>
        <w:jc w:val="center"/>
        <w:rPr>
          <w:rFonts w:ascii="Times New Roman" w:hAnsi="Times New Roman" w:cs="Times New Roman"/>
          <w:bCs/>
          <w:sz w:val="24"/>
          <w:szCs w:val="24"/>
        </w:rPr>
      </w:pPr>
      <w:r w:rsidRPr="00222470">
        <w:rPr>
          <w:rFonts w:ascii="Times New Roman" w:hAnsi="Times New Roman" w:cs="Times New Roman"/>
          <w:bCs/>
          <w:sz w:val="24"/>
          <w:szCs w:val="24"/>
        </w:rPr>
        <w:t>English Study Program</w:t>
      </w:r>
    </w:p>
    <w:p w:rsidR="00222470" w:rsidRPr="00222470" w:rsidRDefault="00222470" w:rsidP="00222470">
      <w:pPr>
        <w:spacing w:after="0" w:line="240" w:lineRule="auto"/>
        <w:jc w:val="center"/>
        <w:rPr>
          <w:rFonts w:ascii="Times New Roman" w:hAnsi="Times New Roman" w:cs="Times New Roman"/>
          <w:bCs/>
          <w:sz w:val="24"/>
          <w:szCs w:val="24"/>
        </w:rPr>
      </w:pPr>
      <w:r w:rsidRPr="00222470">
        <w:rPr>
          <w:rFonts w:ascii="Times New Roman" w:hAnsi="Times New Roman" w:cs="Times New Roman"/>
          <w:bCs/>
          <w:sz w:val="24"/>
          <w:szCs w:val="24"/>
        </w:rPr>
        <w:t xml:space="preserve">Language </w:t>
      </w:r>
      <w:r>
        <w:rPr>
          <w:rFonts w:ascii="Times New Roman" w:hAnsi="Times New Roman" w:cs="Times New Roman"/>
          <w:bCs/>
          <w:sz w:val="24"/>
          <w:szCs w:val="24"/>
        </w:rPr>
        <w:t>a</w:t>
      </w:r>
      <w:r w:rsidRPr="00222470">
        <w:rPr>
          <w:rFonts w:ascii="Times New Roman" w:hAnsi="Times New Roman" w:cs="Times New Roman"/>
          <w:bCs/>
          <w:sz w:val="24"/>
          <w:szCs w:val="24"/>
        </w:rPr>
        <w:t>nd Art Department</w:t>
      </w:r>
    </w:p>
    <w:p w:rsidR="00222470" w:rsidRPr="00222470" w:rsidRDefault="00222470" w:rsidP="00222470">
      <w:pPr>
        <w:spacing w:after="0" w:line="240" w:lineRule="auto"/>
        <w:jc w:val="center"/>
        <w:rPr>
          <w:rFonts w:ascii="Times New Roman" w:hAnsi="Times New Roman" w:cs="Times New Roman"/>
          <w:bCs/>
          <w:sz w:val="24"/>
          <w:szCs w:val="24"/>
          <w:lang w:val="en-US"/>
        </w:rPr>
      </w:pPr>
      <w:r w:rsidRPr="00222470">
        <w:rPr>
          <w:rFonts w:ascii="Times New Roman" w:hAnsi="Times New Roman" w:cs="Times New Roman"/>
          <w:bCs/>
          <w:sz w:val="24"/>
          <w:szCs w:val="24"/>
          <w:lang w:val="en-US"/>
        </w:rPr>
        <w:t xml:space="preserve">The </w:t>
      </w:r>
      <w:r>
        <w:rPr>
          <w:rFonts w:ascii="Times New Roman" w:hAnsi="Times New Roman" w:cs="Times New Roman"/>
          <w:bCs/>
          <w:sz w:val="24"/>
          <w:szCs w:val="24"/>
          <w:lang w:val="en-US"/>
        </w:rPr>
        <w:t xml:space="preserve">Faculty </w:t>
      </w:r>
      <w:r>
        <w:rPr>
          <w:rFonts w:ascii="Times New Roman" w:hAnsi="Times New Roman" w:cs="Times New Roman"/>
          <w:bCs/>
          <w:sz w:val="24"/>
          <w:szCs w:val="24"/>
        </w:rPr>
        <w:t>o</w:t>
      </w:r>
      <w:r w:rsidRPr="00222470">
        <w:rPr>
          <w:rFonts w:ascii="Times New Roman" w:hAnsi="Times New Roman" w:cs="Times New Roman"/>
          <w:bCs/>
          <w:sz w:val="24"/>
          <w:szCs w:val="24"/>
          <w:lang w:val="en-US"/>
        </w:rPr>
        <w:t xml:space="preserve">f </w:t>
      </w:r>
      <w:r w:rsidRPr="00222470">
        <w:rPr>
          <w:rFonts w:ascii="Times New Roman" w:hAnsi="Times New Roman" w:cs="Times New Roman"/>
          <w:bCs/>
          <w:sz w:val="24"/>
          <w:szCs w:val="24"/>
        </w:rPr>
        <w:t>Teachers</w:t>
      </w:r>
      <w:r w:rsidRPr="00222470">
        <w:rPr>
          <w:rFonts w:ascii="Times New Roman" w:hAnsi="Times New Roman" w:cs="Times New Roman"/>
          <w:bCs/>
          <w:sz w:val="24"/>
          <w:szCs w:val="24"/>
          <w:lang w:val="en-US"/>
        </w:rPr>
        <w:t>’</w:t>
      </w:r>
      <w:r>
        <w:rPr>
          <w:rFonts w:ascii="Times New Roman" w:hAnsi="Times New Roman" w:cs="Times New Roman"/>
          <w:bCs/>
          <w:sz w:val="24"/>
          <w:szCs w:val="24"/>
        </w:rPr>
        <w:t xml:space="preserve"> Training a</w:t>
      </w:r>
      <w:r w:rsidRPr="00222470">
        <w:rPr>
          <w:rFonts w:ascii="Times New Roman" w:hAnsi="Times New Roman" w:cs="Times New Roman"/>
          <w:bCs/>
          <w:sz w:val="24"/>
          <w:szCs w:val="24"/>
        </w:rPr>
        <w:t>nd Education</w:t>
      </w:r>
    </w:p>
    <w:p w:rsidR="00222470" w:rsidRDefault="00222470" w:rsidP="00222470">
      <w:pPr>
        <w:spacing w:after="0" w:line="240" w:lineRule="auto"/>
        <w:jc w:val="center"/>
        <w:rPr>
          <w:rFonts w:ascii="Times New Roman" w:hAnsi="Times New Roman" w:cs="Times New Roman"/>
          <w:bCs/>
          <w:sz w:val="24"/>
          <w:szCs w:val="24"/>
        </w:rPr>
      </w:pPr>
      <w:r w:rsidRPr="00222470">
        <w:rPr>
          <w:rFonts w:ascii="Times New Roman" w:hAnsi="Times New Roman" w:cs="Times New Roman"/>
          <w:bCs/>
          <w:sz w:val="24"/>
          <w:szCs w:val="24"/>
        </w:rPr>
        <w:t>Riau University</w:t>
      </w:r>
    </w:p>
    <w:p w:rsidR="00222470" w:rsidRDefault="00222470" w:rsidP="00222470">
      <w:pPr>
        <w:spacing w:after="0" w:line="240" w:lineRule="auto"/>
        <w:jc w:val="center"/>
        <w:rPr>
          <w:rFonts w:ascii="Times New Roman" w:hAnsi="Times New Roman" w:cs="Times New Roman"/>
          <w:bCs/>
          <w:sz w:val="24"/>
          <w:szCs w:val="24"/>
        </w:rPr>
      </w:pPr>
    </w:p>
    <w:p w:rsidR="00222470" w:rsidRPr="00222470" w:rsidRDefault="00222470" w:rsidP="00222470">
      <w:pPr>
        <w:spacing w:after="0" w:line="240" w:lineRule="auto"/>
        <w:jc w:val="center"/>
        <w:rPr>
          <w:rFonts w:ascii="Times New Roman" w:hAnsi="Times New Roman" w:cs="Times New Roman"/>
          <w:bCs/>
          <w:sz w:val="24"/>
          <w:szCs w:val="24"/>
        </w:rPr>
      </w:pPr>
    </w:p>
    <w:p w:rsidR="00222470" w:rsidRPr="005A5AC1" w:rsidRDefault="00222470" w:rsidP="00222470">
      <w:pPr>
        <w:pStyle w:val="ListParagraph"/>
        <w:spacing w:line="240" w:lineRule="auto"/>
        <w:ind w:left="0" w:firstLine="720"/>
        <w:jc w:val="both"/>
        <w:rPr>
          <w:rFonts w:ascii="Times New Roman" w:hAnsi="Times New Roman" w:cs="Times New Roman"/>
          <w:i/>
          <w:iCs/>
          <w:sz w:val="24"/>
          <w:szCs w:val="24"/>
          <w:lang w:val="id-ID"/>
        </w:rPr>
      </w:pPr>
      <w:r w:rsidRPr="00222470">
        <w:rPr>
          <w:rFonts w:ascii="Times New Roman" w:hAnsi="Times New Roman" w:cs="Times New Roman"/>
          <w:b/>
          <w:i/>
          <w:iCs/>
          <w:sz w:val="24"/>
          <w:szCs w:val="24"/>
          <w:lang w:val="id-ID"/>
        </w:rPr>
        <w:t xml:space="preserve">Abstract: </w:t>
      </w:r>
      <w:r w:rsidR="00F53668" w:rsidRPr="00A62DBB">
        <w:rPr>
          <w:rFonts w:ascii="Times New Roman" w:hAnsi="Times New Roman" w:cs="Times New Roman"/>
          <w:i/>
          <w:sz w:val="24"/>
          <w:szCs w:val="24"/>
        </w:rPr>
        <w:t>The purpose of this study is</w:t>
      </w:r>
      <w:r w:rsidR="00F53668">
        <w:rPr>
          <w:rFonts w:ascii="Times New Roman" w:hAnsi="Times New Roman" w:cs="Times New Roman"/>
          <w:i/>
          <w:sz w:val="24"/>
          <w:szCs w:val="24"/>
        </w:rPr>
        <w:t xml:space="preserve"> to find students ability of SMAN 2 Pekanbaru in using question tags</w:t>
      </w:r>
      <w:r w:rsidR="00F53668" w:rsidRPr="00A62DBB">
        <w:rPr>
          <w:rFonts w:ascii="Times New Roman" w:hAnsi="Times New Roman" w:cs="Times New Roman"/>
          <w:i/>
          <w:sz w:val="24"/>
          <w:szCs w:val="24"/>
        </w:rPr>
        <w:t>. This research</w:t>
      </w:r>
      <w:r w:rsidR="00F53668">
        <w:rPr>
          <w:rFonts w:ascii="Times New Roman" w:hAnsi="Times New Roman" w:cs="Times New Roman"/>
          <w:i/>
          <w:sz w:val="24"/>
          <w:szCs w:val="24"/>
        </w:rPr>
        <w:t xml:space="preserve"> focuses in grammar, especially for </w:t>
      </w:r>
      <w:r w:rsidR="00F53668">
        <w:rPr>
          <w:rFonts w:ascii="Times New Roman" w:hAnsi="Times New Roman"/>
          <w:i/>
          <w:sz w:val="24"/>
          <w:szCs w:val="24"/>
        </w:rPr>
        <w:t>q</w:t>
      </w:r>
      <w:r w:rsidR="00F53668" w:rsidRPr="00B5181A">
        <w:rPr>
          <w:rFonts w:ascii="Times New Roman" w:hAnsi="Times New Roman"/>
          <w:i/>
          <w:sz w:val="24"/>
          <w:szCs w:val="24"/>
        </w:rPr>
        <w:t xml:space="preserve">uestion tag in </w:t>
      </w:r>
      <w:r w:rsidR="00087D12">
        <w:rPr>
          <w:rFonts w:ascii="Times New Roman" w:hAnsi="Times New Roman"/>
          <w:i/>
          <w:sz w:val="24"/>
          <w:szCs w:val="24"/>
        </w:rPr>
        <w:t>s</w:t>
      </w:r>
      <w:r w:rsidR="00F53668" w:rsidRPr="00B5181A">
        <w:rPr>
          <w:rFonts w:ascii="Times New Roman" w:hAnsi="Times New Roman"/>
          <w:i/>
          <w:sz w:val="24"/>
          <w:szCs w:val="24"/>
        </w:rPr>
        <w:t>imple present</w:t>
      </w:r>
      <w:r w:rsidR="00316EED">
        <w:rPr>
          <w:rFonts w:ascii="Times New Roman" w:hAnsi="Times New Roman"/>
          <w:i/>
          <w:sz w:val="24"/>
          <w:szCs w:val="24"/>
        </w:rPr>
        <w:t xml:space="preserve"> tense</w:t>
      </w:r>
      <w:r w:rsidR="00F53668" w:rsidRPr="00B5181A">
        <w:rPr>
          <w:rFonts w:ascii="Times New Roman" w:hAnsi="Times New Roman"/>
          <w:i/>
          <w:sz w:val="24"/>
          <w:szCs w:val="24"/>
        </w:rPr>
        <w:t xml:space="preserve"> with </w:t>
      </w:r>
      <w:r w:rsidR="00F53668">
        <w:rPr>
          <w:rFonts w:ascii="Times New Roman" w:hAnsi="Times New Roman"/>
          <w:i/>
          <w:sz w:val="24"/>
          <w:szCs w:val="24"/>
        </w:rPr>
        <w:t>“</w:t>
      </w:r>
      <w:r w:rsidR="00F53668" w:rsidRPr="00B5181A">
        <w:rPr>
          <w:rFonts w:ascii="Times New Roman" w:hAnsi="Times New Roman"/>
          <w:i/>
          <w:sz w:val="24"/>
          <w:szCs w:val="24"/>
        </w:rPr>
        <w:t>be</w:t>
      </w:r>
      <w:r w:rsidR="00F53668">
        <w:rPr>
          <w:rFonts w:ascii="Times New Roman" w:hAnsi="Times New Roman"/>
          <w:i/>
          <w:sz w:val="24"/>
          <w:szCs w:val="24"/>
        </w:rPr>
        <w:t>”, simple past</w:t>
      </w:r>
      <w:r w:rsidR="00316EED">
        <w:rPr>
          <w:rFonts w:ascii="Times New Roman" w:hAnsi="Times New Roman"/>
          <w:i/>
          <w:sz w:val="24"/>
          <w:szCs w:val="24"/>
        </w:rPr>
        <w:t xml:space="preserve"> tense</w:t>
      </w:r>
      <w:r w:rsidR="00F53668">
        <w:rPr>
          <w:rFonts w:ascii="Times New Roman" w:hAnsi="Times New Roman"/>
          <w:i/>
          <w:sz w:val="24"/>
          <w:szCs w:val="24"/>
        </w:rPr>
        <w:t xml:space="preserve"> with “be”, simple present</w:t>
      </w:r>
      <w:r w:rsidR="00316EED">
        <w:rPr>
          <w:rFonts w:ascii="Times New Roman" w:hAnsi="Times New Roman"/>
          <w:i/>
          <w:sz w:val="24"/>
          <w:szCs w:val="24"/>
        </w:rPr>
        <w:t xml:space="preserve"> tense</w:t>
      </w:r>
      <w:r w:rsidR="00F53668">
        <w:rPr>
          <w:rFonts w:ascii="Times New Roman" w:hAnsi="Times New Roman"/>
          <w:i/>
          <w:sz w:val="24"/>
          <w:szCs w:val="24"/>
        </w:rPr>
        <w:t xml:space="preserve"> with verb, simple past</w:t>
      </w:r>
      <w:r w:rsidR="00316EED">
        <w:rPr>
          <w:rFonts w:ascii="Times New Roman" w:hAnsi="Times New Roman"/>
          <w:i/>
          <w:sz w:val="24"/>
          <w:szCs w:val="24"/>
        </w:rPr>
        <w:t xml:space="preserve"> tense</w:t>
      </w:r>
      <w:r w:rsidR="00F53668">
        <w:rPr>
          <w:rFonts w:ascii="Times New Roman" w:hAnsi="Times New Roman"/>
          <w:i/>
          <w:sz w:val="24"/>
          <w:szCs w:val="24"/>
        </w:rPr>
        <w:t xml:space="preserve"> with verb, and modal auxiliaries.</w:t>
      </w:r>
      <w:r w:rsidR="00F53668" w:rsidRPr="00A62DBB">
        <w:rPr>
          <w:rFonts w:ascii="Times New Roman" w:hAnsi="Times New Roman" w:cs="Times New Roman"/>
          <w:i/>
          <w:sz w:val="24"/>
          <w:szCs w:val="24"/>
        </w:rPr>
        <w:t xml:space="preserve"> </w:t>
      </w:r>
      <w:r w:rsidR="00F56C16">
        <w:rPr>
          <w:rFonts w:ascii="Times New Roman" w:hAnsi="Times New Roman" w:cs="Times New Roman"/>
          <w:i/>
          <w:sz w:val="24"/>
          <w:szCs w:val="24"/>
        </w:rPr>
        <w:t>The instrument</w:t>
      </w:r>
      <w:r w:rsidR="00F53668" w:rsidRPr="00A62DBB">
        <w:rPr>
          <w:rFonts w:ascii="Times New Roman" w:hAnsi="Times New Roman" w:cs="Times New Roman"/>
          <w:i/>
          <w:sz w:val="24"/>
          <w:szCs w:val="24"/>
        </w:rPr>
        <w:t xml:space="preserve"> used by the writer to col</w:t>
      </w:r>
      <w:r w:rsidR="00F53668">
        <w:rPr>
          <w:rFonts w:ascii="Times New Roman" w:hAnsi="Times New Roman" w:cs="Times New Roman"/>
          <w:i/>
          <w:sz w:val="24"/>
          <w:szCs w:val="24"/>
        </w:rPr>
        <w:t>lect the data for this study is</w:t>
      </w:r>
      <w:r w:rsidR="00F53668" w:rsidRPr="00A62DBB">
        <w:rPr>
          <w:rFonts w:ascii="Times New Roman" w:hAnsi="Times New Roman" w:cs="Times New Roman"/>
          <w:i/>
          <w:sz w:val="24"/>
          <w:szCs w:val="24"/>
        </w:rPr>
        <w:t xml:space="preserve"> </w:t>
      </w:r>
      <w:r w:rsidR="00F56C16">
        <w:rPr>
          <w:rFonts w:ascii="Times New Roman" w:hAnsi="Times New Roman" w:cs="Times New Roman"/>
          <w:i/>
          <w:sz w:val="24"/>
          <w:szCs w:val="24"/>
        </w:rPr>
        <w:t>drama script and</w:t>
      </w:r>
      <w:r w:rsidR="00F53668">
        <w:rPr>
          <w:rFonts w:ascii="Times New Roman" w:hAnsi="Times New Roman" w:cs="Times New Roman"/>
          <w:i/>
          <w:sz w:val="24"/>
          <w:szCs w:val="24"/>
        </w:rPr>
        <w:t xml:space="preserve"> full of incomplete dialogues.</w:t>
      </w:r>
      <w:r w:rsidR="00F53668" w:rsidRPr="00A62DBB">
        <w:rPr>
          <w:rFonts w:ascii="Times New Roman" w:hAnsi="Times New Roman" w:cs="Times New Roman"/>
          <w:i/>
          <w:sz w:val="24"/>
          <w:szCs w:val="24"/>
        </w:rPr>
        <w:t xml:space="preserve"> Try out was conducted to check validity and re</w:t>
      </w:r>
      <w:r w:rsidR="00F53668">
        <w:rPr>
          <w:rFonts w:ascii="Times New Roman" w:hAnsi="Times New Roman" w:cs="Times New Roman"/>
          <w:i/>
          <w:sz w:val="24"/>
          <w:szCs w:val="24"/>
        </w:rPr>
        <w:t>li</w:t>
      </w:r>
      <w:r w:rsidR="00F53668" w:rsidRPr="00A62DBB">
        <w:rPr>
          <w:rFonts w:ascii="Times New Roman" w:hAnsi="Times New Roman" w:cs="Times New Roman"/>
          <w:i/>
          <w:sz w:val="24"/>
          <w:szCs w:val="24"/>
        </w:rPr>
        <w:t xml:space="preserve">ability of the test. </w:t>
      </w:r>
      <w:r w:rsidR="00C90D87">
        <w:rPr>
          <w:rFonts w:ascii="Times New Roman" w:hAnsi="Times New Roman" w:cs="Times New Roman"/>
          <w:i/>
          <w:sz w:val="24"/>
          <w:szCs w:val="24"/>
        </w:rPr>
        <w:t>There were 31</w:t>
      </w:r>
      <w:r w:rsidR="00F53668" w:rsidRPr="00A62DBB">
        <w:rPr>
          <w:rFonts w:ascii="Times New Roman" w:hAnsi="Times New Roman" w:cs="Times New Roman"/>
          <w:i/>
          <w:sz w:val="24"/>
          <w:szCs w:val="24"/>
        </w:rPr>
        <w:t xml:space="preserve"> students as samples from </w:t>
      </w:r>
      <w:r w:rsidR="00F56C16">
        <w:rPr>
          <w:rFonts w:ascii="Times New Roman" w:hAnsi="Times New Roman"/>
          <w:i/>
          <w:sz w:val="24"/>
          <w:szCs w:val="24"/>
        </w:rPr>
        <w:t>XI s</w:t>
      </w:r>
      <w:r w:rsidR="00C90D87" w:rsidRPr="00C90D87">
        <w:rPr>
          <w:rFonts w:ascii="Times New Roman" w:hAnsi="Times New Roman"/>
          <w:i/>
          <w:sz w:val="24"/>
          <w:szCs w:val="24"/>
        </w:rPr>
        <w:t xml:space="preserve">cience 1 of </w:t>
      </w:r>
      <w:r w:rsidR="00087D12">
        <w:rPr>
          <w:rFonts w:ascii="Times New Roman" w:hAnsi="Times New Roman"/>
          <w:i/>
          <w:sz w:val="24"/>
          <w:szCs w:val="24"/>
        </w:rPr>
        <w:t>the second year students of SMA</w:t>
      </w:r>
      <w:r w:rsidR="00C90D87" w:rsidRPr="00C90D87">
        <w:rPr>
          <w:rFonts w:ascii="Times New Roman" w:hAnsi="Times New Roman"/>
          <w:i/>
          <w:sz w:val="24"/>
          <w:szCs w:val="24"/>
        </w:rPr>
        <w:t>N 2 Pekanbaru</w:t>
      </w:r>
      <w:r w:rsidR="00F53668" w:rsidRPr="00A62DBB">
        <w:rPr>
          <w:rFonts w:ascii="Times New Roman" w:hAnsi="Times New Roman" w:cs="Times New Roman"/>
          <w:i/>
          <w:sz w:val="24"/>
          <w:szCs w:val="24"/>
        </w:rPr>
        <w:t>. Based on the research finding, it can be found: first, the ability of the students in</w:t>
      </w:r>
      <w:r w:rsidR="00087D12">
        <w:rPr>
          <w:rFonts w:ascii="Times New Roman" w:hAnsi="Times New Roman" w:cs="Times New Roman"/>
          <w:i/>
          <w:sz w:val="24"/>
          <w:szCs w:val="24"/>
        </w:rPr>
        <w:t xml:space="preserve"> using question tags</w:t>
      </w:r>
      <w:r w:rsidR="00F53668" w:rsidRPr="00A62DBB">
        <w:rPr>
          <w:rFonts w:ascii="Times New Roman" w:hAnsi="Times New Roman" w:cs="Times New Roman"/>
          <w:i/>
          <w:sz w:val="24"/>
          <w:szCs w:val="24"/>
        </w:rPr>
        <w:t xml:space="preserve"> is in</w:t>
      </w:r>
      <w:r w:rsidR="00087D12">
        <w:rPr>
          <w:rFonts w:ascii="Times New Roman" w:hAnsi="Times New Roman"/>
          <w:sz w:val="24"/>
          <w:szCs w:val="24"/>
        </w:rPr>
        <w:t xml:space="preserve"> </w:t>
      </w:r>
      <w:r w:rsidR="00087D12">
        <w:rPr>
          <w:rFonts w:ascii="Times New Roman" w:hAnsi="Times New Roman"/>
          <w:i/>
          <w:sz w:val="24"/>
          <w:szCs w:val="24"/>
        </w:rPr>
        <w:t>fair ability level</w:t>
      </w:r>
      <w:r w:rsidR="00F53668" w:rsidRPr="00087D12">
        <w:rPr>
          <w:rFonts w:ascii="Times New Roman" w:hAnsi="Times New Roman" w:cs="Times New Roman"/>
          <w:i/>
          <w:sz w:val="24"/>
          <w:szCs w:val="24"/>
        </w:rPr>
        <w:t>.</w:t>
      </w:r>
      <w:r w:rsidR="00087D12">
        <w:rPr>
          <w:rFonts w:ascii="Times New Roman" w:hAnsi="Times New Roman" w:cs="Times New Roman"/>
          <w:i/>
          <w:sz w:val="24"/>
          <w:szCs w:val="24"/>
        </w:rPr>
        <w:t xml:space="preserve"> </w:t>
      </w:r>
      <w:r w:rsidR="00F53668" w:rsidRPr="00A62DBB">
        <w:rPr>
          <w:rFonts w:ascii="Times New Roman" w:hAnsi="Times New Roman" w:cs="Times New Roman"/>
          <w:i/>
          <w:sz w:val="24"/>
          <w:szCs w:val="24"/>
        </w:rPr>
        <w:t xml:space="preserve">Second, the </w:t>
      </w:r>
      <w:r w:rsidR="00087D12">
        <w:rPr>
          <w:rFonts w:ascii="Times New Roman" w:hAnsi="Times New Roman" w:cs="Times New Roman"/>
          <w:i/>
          <w:sz w:val="24"/>
          <w:szCs w:val="24"/>
        </w:rPr>
        <w:t>students’ scores in using question tags in simple present</w:t>
      </w:r>
      <w:r w:rsidR="00316EED">
        <w:rPr>
          <w:rFonts w:ascii="Times New Roman" w:hAnsi="Times New Roman" w:cs="Times New Roman"/>
          <w:i/>
          <w:sz w:val="24"/>
          <w:szCs w:val="24"/>
        </w:rPr>
        <w:t xml:space="preserve"> tense</w:t>
      </w:r>
      <w:r w:rsidR="00087D12">
        <w:rPr>
          <w:rFonts w:ascii="Times New Roman" w:hAnsi="Times New Roman" w:cs="Times New Roman"/>
          <w:i/>
          <w:sz w:val="24"/>
          <w:szCs w:val="24"/>
        </w:rPr>
        <w:t xml:space="preserve"> with “be”</w:t>
      </w:r>
      <w:r w:rsidR="00316EED">
        <w:rPr>
          <w:rFonts w:ascii="Times New Roman" w:hAnsi="Times New Roman" w:cs="Times New Roman"/>
          <w:i/>
          <w:sz w:val="24"/>
          <w:szCs w:val="24"/>
        </w:rPr>
        <w:t xml:space="preserve"> is 57,5</w:t>
      </w:r>
      <w:r w:rsidR="00F53668" w:rsidRPr="00A62DBB">
        <w:rPr>
          <w:rFonts w:ascii="Times New Roman" w:hAnsi="Times New Roman" w:cs="Times New Roman"/>
          <w:i/>
          <w:sz w:val="24"/>
          <w:szCs w:val="24"/>
        </w:rPr>
        <w:t xml:space="preserve">, </w:t>
      </w:r>
      <w:r w:rsidR="00316EED">
        <w:rPr>
          <w:rFonts w:ascii="Times New Roman" w:hAnsi="Times New Roman" w:cs="Times New Roman"/>
          <w:i/>
          <w:sz w:val="24"/>
          <w:szCs w:val="24"/>
        </w:rPr>
        <w:t>simple past tense with “be” is 66,1 , simple present tense with verb is 57,5, simple past tense with verb is 67,1, and modal auxiliaries is 58,6</w:t>
      </w:r>
      <w:r w:rsidR="00F53668" w:rsidRPr="00A62DBB">
        <w:rPr>
          <w:rFonts w:ascii="Times New Roman" w:hAnsi="Times New Roman" w:cs="Times New Roman"/>
          <w:i/>
          <w:sz w:val="24"/>
          <w:szCs w:val="24"/>
        </w:rPr>
        <w:t>. As a result</w:t>
      </w:r>
      <w:r w:rsidR="005A5AC1">
        <w:rPr>
          <w:rFonts w:ascii="Times New Roman" w:hAnsi="Times New Roman" w:cs="Times New Roman"/>
          <w:i/>
          <w:sz w:val="24"/>
          <w:szCs w:val="24"/>
        </w:rPr>
        <w:t>,</w:t>
      </w:r>
      <w:r w:rsidR="00F53668" w:rsidRPr="00A62DBB">
        <w:rPr>
          <w:rFonts w:ascii="Times New Roman" w:hAnsi="Times New Roman" w:cs="Times New Roman"/>
          <w:i/>
          <w:sz w:val="24"/>
          <w:szCs w:val="24"/>
        </w:rPr>
        <w:t xml:space="preserve"> </w:t>
      </w:r>
      <w:r w:rsidR="005A5AC1">
        <w:rPr>
          <w:rFonts w:ascii="Times New Roman" w:hAnsi="Times New Roman"/>
          <w:i/>
          <w:noProof/>
          <w:sz w:val="24"/>
          <w:szCs w:val="24"/>
        </w:rPr>
        <w:t>t</w:t>
      </w:r>
      <w:r w:rsidR="005A5AC1" w:rsidRPr="005A5AC1">
        <w:rPr>
          <w:rFonts w:ascii="Times New Roman" w:hAnsi="Times New Roman"/>
          <w:i/>
          <w:noProof/>
          <w:sz w:val="24"/>
          <w:szCs w:val="24"/>
        </w:rPr>
        <w:t>he highest score obtained by the students in identifying question tags in simple past with “verb”. It is 67,1 that falls into fair ability level</w:t>
      </w:r>
      <w:r w:rsidR="005A5AC1">
        <w:rPr>
          <w:rFonts w:ascii="Times New Roman" w:hAnsi="Times New Roman" w:cs="Times New Roman"/>
          <w:i/>
          <w:sz w:val="24"/>
          <w:szCs w:val="24"/>
        </w:rPr>
        <w:t>, and</w:t>
      </w:r>
      <w:r w:rsidR="00F53668" w:rsidRPr="00A62DBB">
        <w:rPr>
          <w:rFonts w:ascii="Times New Roman" w:hAnsi="Times New Roman" w:cs="Times New Roman"/>
          <w:i/>
          <w:sz w:val="24"/>
          <w:szCs w:val="24"/>
        </w:rPr>
        <w:t xml:space="preserve"> </w:t>
      </w:r>
      <w:r w:rsidR="005A5AC1">
        <w:rPr>
          <w:rFonts w:ascii="Times New Roman" w:hAnsi="Times New Roman"/>
          <w:i/>
          <w:noProof/>
          <w:sz w:val="24"/>
          <w:szCs w:val="24"/>
        </w:rPr>
        <w:t>t</w:t>
      </w:r>
      <w:r w:rsidR="005A5AC1" w:rsidRPr="005A5AC1">
        <w:rPr>
          <w:rFonts w:ascii="Times New Roman" w:hAnsi="Times New Roman"/>
          <w:i/>
          <w:noProof/>
          <w:sz w:val="24"/>
          <w:szCs w:val="24"/>
        </w:rPr>
        <w:t>he lowest score that the students get is in identifying question tags in simple present tense with “verb”. It is 57,5 which falls into poor ability level</w:t>
      </w:r>
      <w:r w:rsidR="00F53668" w:rsidRPr="005A5AC1">
        <w:rPr>
          <w:rFonts w:ascii="Times New Roman" w:hAnsi="Times New Roman" w:cs="Times New Roman"/>
          <w:i/>
          <w:sz w:val="24"/>
          <w:szCs w:val="24"/>
        </w:rPr>
        <w:t>.</w:t>
      </w:r>
    </w:p>
    <w:p w:rsidR="00222470" w:rsidRPr="00B40796" w:rsidRDefault="00222470" w:rsidP="00222470">
      <w:pPr>
        <w:pStyle w:val="ListParagraph"/>
        <w:spacing w:line="360" w:lineRule="auto"/>
        <w:ind w:left="0" w:firstLine="720"/>
        <w:jc w:val="both"/>
        <w:rPr>
          <w:rFonts w:ascii="Times New Roman" w:hAnsi="Times New Roman" w:cs="Times New Roman"/>
          <w:sz w:val="24"/>
          <w:szCs w:val="24"/>
        </w:rPr>
      </w:pPr>
    </w:p>
    <w:p w:rsidR="00222470" w:rsidRDefault="00222470" w:rsidP="00222470">
      <w:pPr>
        <w:pStyle w:val="ListParagraph"/>
        <w:spacing w:line="360" w:lineRule="auto"/>
        <w:ind w:left="0"/>
        <w:jc w:val="both"/>
        <w:rPr>
          <w:rFonts w:ascii="Times New Roman" w:hAnsi="Times New Roman" w:cs="Times New Roman"/>
          <w:i/>
          <w:lang w:val="id-ID"/>
        </w:rPr>
      </w:pPr>
      <w:r w:rsidRPr="00B40796">
        <w:rPr>
          <w:rFonts w:ascii="Times New Roman" w:hAnsi="Times New Roman" w:cs="Times New Roman"/>
          <w:b/>
          <w:i/>
          <w:lang w:val="id-ID"/>
        </w:rPr>
        <w:t>Keywords:</w:t>
      </w:r>
      <w:r w:rsidRPr="00B40796">
        <w:rPr>
          <w:rFonts w:ascii="Times New Roman" w:hAnsi="Times New Roman" w:cs="Times New Roman"/>
          <w:i/>
          <w:lang w:val="id-ID"/>
        </w:rPr>
        <w:t xml:space="preserve"> </w:t>
      </w:r>
      <w:r w:rsidR="00F53668" w:rsidRPr="00A62DBB">
        <w:rPr>
          <w:rFonts w:ascii="Times New Roman" w:hAnsi="Times New Roman" w:cs="Times New Roman"/>
          <w:i/>
        </w:rPr>
        <w:t xml:space="preserve">Ability, Using, </w:t>
      </w:r>
      <w:r w:rsidR="00F56C16">
        <w:rPr>
          <w:rFonts w:ascii="Times New Roman" w:hAnsi="Times New Roman" w:cs="Times New Roman"/>
          <w:i/>
        </w:rPr>
        <w:t>Question tags.</w:t>
      </w:r>
    </w:p>
    <w:p w:rsidR="00222470" w:rsidRDefault="00222470" w:rsidP="00222470">
      <w:pPr>
        <w:pStyle w:val="ListParagraph"/>
        <w:spacing w:line="360" w:lineRule="auto"/>
        <w:ind w:left="0"/>
        <w:jc w:val="both"/>
        <w:rPr>
          <w:rFonts w:ascii="Times New Roman" w:hAnsi="Times New Roman" w:cs="Times New Roman"/>
          <w:i/>
          <w:lang w:val="id-ID"/>
        </w:rPr>
      </w:pPr>
    </w:p>
    <w:p w:rsidR="00222470" w:rsidRDefault="00222470" w:rsidP="00222470">
      <w:pPr>
        <w:pStyle w:val="ListParagraph"/>
        <w:spacing w:line="360" w:lineRule="auto"/>
        <w:ind w:left="0"/>
        <w:jc w:val="both"/>
        <w:rPr>
          <w:rFonts w:ascii="Times New Roman" w:hAnsi="Times New Roman" w:cs="Times New Roman"/>
          <w:i/>
          <w:lang w:val="id-ID"/>
        </w:rPr>
      </w:pPr>
    </w:p>
    <w:p w:rsidR="00222470" w:rsidRDefault="00222470" w:rsidP="00222470">
      <w:pPr>
        <w:pStyle w:val="ListParagraph"/>
        <w:spacing w:line="360" w:lineRule="auto"/>
        <w:ind w:left="0"/>
        <w:jc w:val="both"/>
        <w:rPr>
          <w:rFonts w:ascii="Times New Roman" w:hAnsi="Times New Roman" w:cs="Times New Roman"/>
          <w:i/>
          <w:lang w:val="id-ID"/>
        </w:rPr>
      </w:pPr>
    </w:p>
    <w:p w:rsidR="00222470" w:rsidRDefault="00222470" w:rsidP="00222470">
      <w:pPr>
        <w:pStyle w:val="ListParagraph"/>
        <w:spacing w:line="360" w:lineRule="auto"/>
        <w:ind w:left="0"/>
        <w:jc w:val="both"/>
        <w:rPr>
          <w:rFonts w:ascii="Times New Roman" w:hAnsi="Times New Roman" w:cs="Times New Roman"/>
          <w:i/>
          <w:lang w:val="id-ID"/>
        </w:rPr>
      </w:pPr>
    </w:p>
    <w:p w:rsidR="00222470" w:rsidRDefault="00222470" w:rsidP="00222470">
      <w:pPr>
        <w:pStyle w:val="ListParagraph"/>
        <w:spacing w:line="360" w:lineRule="auto"/>
        <w:ind w:left="0"/>
        <w:jc w:val="both"/>
        <w:rPr>
          <w:rFonts w:ascii="Times New Roman" w:hAnsi="Times New Roman" w:cs="Times New Roman"/>
          <w:i/>
          <w:lang w:val="id-ID"/>
        </w:rPr>
      </w:pPr>
    </w:p>
    <w:p w:rsidR="00222470" w:rsidRDefault="00222470" w:rsidP="00222470">
      <w:pPr>
        <w:pStyle w:val="ListParagraph"/>
        <w:spacing w:line="360" w:lineRule="auto"/>
        <w:ind w:left="0"/>
        <w:jc w:val="both"/>
        <w:rPr>
          <w:rFonts w:ascii="Times New Roman" w:hAnsi="Times New Roman" w:cs="Times New Roman"/>
          <w:i/>
          <w:lang w:val="id-ID"/>
        </w:rPr>
      </w:pPr>
    </w:p>
    <w:p w:rsidR="00F56C16" w:rsidRDefault="00F56C16" w:rsidP="00222470">
      <w:pPr>
        <w:spacing w:after="0" w:line="240" w:lineRule="auto"/>
        <w:jc w:val="center"/>
        <w:rPr>
          <w:rFonts w:ascii="Times New Roman" w:hAnsi="Times New Roman" w:cs="Times New Roman"/>
          <w:b/>
          <w:bCs/>
          <w:sz w:val="28"/>
          <w:szCs w:val="28"/>
          <w:lang w:val="en-US"/>
        </w:rPr>
      </w:pPr>
    </w:p>
    <w:p w:rsidR="00F56C16" w:rsidRDefault="00F56C16" w:rsidP="00222470">
      <w:pPr>
        <w:spacing w:after="0" w:line="240" w:lineRule="auto"/>
        <w:jc w:val="center"/>
        <w:rPr>
          <w:rFonts w:ascii="Times New Roman" w:hAnsi="Times New Roman" w:cs="Times New Roman"/>
          <w:b/>
          <w:bCs/>
          <w:sz w:val="28"/>
          <w:szCs w:val="28"/>
          <w:lang w:val="en-US"/>
        </w:rPr>
      </w:pPr>
    </w:p>
    <w:p w:rsidR="00F56C16" w:rsidRDefault="00F56C16" w:rsidP="00222470">
      <w:pPr>
        <w:spacing w:after="0" w:line="240" w:lineRule="auto"/>
        <w:jc w:val="center"/>
        <w:rPr>
          <w:rFonts w:ascii="Times New Roman" w:hAnsi="Times New Roman" w:cs="Times New Roman"/>
          <w:b/>
          <w:bCs/>
          <w:sz w:val="28"/>
          <w:szCs w:val="28"/>
          <w:lang w:val="en-US"/>
        </w:rPr>
      </w:pPr>
    </w:p>
    <w:p w:rsidR="00F56C16" w:rsidRDefault="00F56C16" w:rsidP="00222470">
      <w:pPr>
        <w:spacing w:after="0" w:line="240" w:lineRule="auto"/>
        <w:jc w:val="center"/>
        <w:rPr>
          <w:rFonts w:ascii="Times New Roman" w:hAnsi="Times New Roman" w:cs="Times New Roman"/>
          <w:b/>
          <w:bCs/>
          <w:sz w:val="28"/>
          <w:szCs w:val="28"/>
          <w:lang w:val="en-US"/>
        </w:rPr>
      </w:pPr>
    </w:p>
    <w:p w:rsidR="00F56C16" w:rsidRDefault="00F56C16" w:rsidP="00222470">
      <w:pPr>
        <w:spacing w:after="0" w:line="240" w:lineRule="auto"/>
        <w:jc w:val="center"/>
        <w:rPr>
          <w:rFonts w:ascii="Times New Roman" w:hAnsi="Times New Roman" w:cs="Times New Roman"/>
          <w:b/>
          <w:bCs/>
          <w:sz w:val="28"/>
          <w:szCs w:val="28"/>
          <w:lang w:val="en-US"/>
        </w:rPr>
      </w:pPr>
    </w:p>
    <w:p w:rsidR="00F56C16" w:rsidRDefault="00F56C16" w:rsidP="00F56C16">
      <w:pPr>
        <w:spacing w:after="0" w:line="240" w:lineRule="auto"/>
        <w:jc w:val="center"/>
        <w:rPr>
          <w:rFonts w:ascii="Times New Roman" w:hAnsi="Times New Roman"/>
          <w:b/>
          <w:sz w:val="28"/>
          <w:szCs w:val="28"/>
          <w:lang w:val="en-US"/>
        </w:rPr>
      </w:pPr>
    </w:p>
    <w:p w:rsidR="00F56C16" w:rsidRDefault="00F56C16" w:rsidP="00F56C16">
      <w:pPr>
        <w:spacing w:after="0" w:line="240" w:lineRule="auto"/>
        <w:jc w:val="center"/>
        <w:rPr>
          <w:rFonts w:ascii="Times New Roman" w:hAnsi="Times New Roman"/>
          <w:b/>
          <w:sz w:val="28"/>
          <w:szCs w:val="28"/>
          <w:lang w:val="en-US"/>
        </w:rPr>
      </w:pPr>
      <w:r>
        <w:rPr>
          <w:rFonts w:ascii="Times New Roman" w:hAnsi="Times New Roman"/>
          <w:b/>
          <w:sz w:val="28"/>
          <w:szCs w:val="28"/>
          <w:lang w:val="en-US"/>
        </w:rPr>
        <w:lastRenderedPageBreak/>
        <w:t>AN INVESTIGATION</w:t>
      </w:r>
      <w:r w:rsidRPr="00B82A16">
        <w:rPr>
          <w:rFonts w:ascii="Times New Roman" w:hAnsi="Times New Roman"/>
          <w:b/>
          <w:sz w:val="28"/>
          <w:szCs w:val="28"/>
          <w:lang w:val="en-US"/>
        </w:rPr>
        <w:t xml:space="preserve"> ON THE ABILITY OF SECOND YEAR </w:t>
      </w:r>
    </w:p>
    <w:p w:rsidR="00F56C16" w:rsidRPr="00B82A16" w:rsidRDefault="00F56C16" w:rsidP="00F56C16">
      <w:pPr>
        <w:spacing w:after="0" w:line="240" w:lineRule="auto"/>
        <w:jc w:val="center"/>
        <w:rPr>
          <w:rFonts w:ascii="Times New Roman" w:hAnsi="Times New Roman"/>
          <w:b/>
          <w:sz w:val="28"/>
          <w:szCs w:val="28"/>
          <w:lang w:val="en-US"/>
        </w:rPr>
      </w:pPr>
      <w:r w:rsidRPr="00B82A16">
        <w:rPr>
          <w:rFonts w:ascii="Times New Roman" w:hAnsi="Times New Roman"/>
          <w:b/>
          <w:sz w:val="28"/>
          <w:szCs w:val="28"/>
          <w:lang w:val="en-US"/>
        </w:rPr>
        <w:t>STUDENTS OF</w:t>
      </w:r>
      <w:r>
        <w:rPr>
          <w:rFonts w:ascii="Times New Roman" w:hAnsi="Times New Roman"/>
          <w:b/>
          <w:sz w:val="28"/>
          <w:szCs w:val="28"/>
          <w:lang w:val="en-US"/>
        </w:rPr>
        <w:t xml:space="preserve"> SMAN 2 PEKANBARU IN USING</w:t>
      </w:r>
      <w:r w:rsidRPr="00B82A16">
        <w:rPr>
          <w:rFonts w:ascii="Times New Roman" w:hAnsi="Times New Roman"/>
          <w:b/>
          <w:sz w:val="28"/>
          <w:szCs w:val="28"/>
          <w:lang w:val="en-US"/>
        </w:rPr>
        <w:t xml:space="preserve"> </w:t>
      </w:r>
    </w:p>
    <w:p w:rsidR="00F56C16" w:rsidRPr="00B82A16" w:rsidRDefault="00F56C16" w:rsidP="00F56C16">
      <w:pPr>
        <w:spacing w:after="0" w:line="240" w:lineRule="auto"/>
        <w:jc w:val="center"/>
        <w:rPr>
          <w:rFonts w:ascii="Times New Roman" w:hAnsi="Times New Roman"/>
          <w:b/>
          <w:sz w:val="28"/>
          <w:szCs w:val="28"/>
          <w:lang w:val="en-US"/>
        </w:rPr>
      </w:pPr>
      <w:r w:rsidRPr="00B82A16">
        <w:rPr>
          <w:rFonts w:ascii="Times New Roman" w:hAnsi="Times New Roman"/>
          <w:b/>
          <w:sz w:val="28"/>
          <w:szCs w:val="28"/>
          <w:lang w:val="en-US"/>
        </w:rPr>
        <w:t>QUESTION TAGS</w:t>
      </w:r>
      <w:r>
        <w:rPr>
          <w:rFonts w:ascii="Times New Roman" w:hAnsi="Times New Roman"/>
          <w:b/>
          <w:sz w:val="28"/>
          <w:szCs w:val="28"/>
          <w:lang w:val="en-US"/>
        </w:rPr>
        <w:t xml:space="preserve"> THROUGH DRAMA SCRIPT</w:t>
      </w:r>
    </w:p>
    <w:p w:rsidR="00F56C16" w:rsidRPr="00222470" w:rsidRDefault="00F56C16" w:rsidP="00F56C16">
      <w:pPr>
        <w:spacing w:after="0" w:line="240" w:lineRule="auto"/>
        <w:jc w:val="center"/>
        <w:rPr>
          <w:rFonts w:ascii="Times New Roman" w:hAnsi="Times New Roman" w:cs="Times New Roman"/>
          <w:b/>
          <w:bCs/>
          <w:sz w:val="24"/>
          <w:szCs w:val="24"/>
        </w:rPr>
      </w:pPr>
    </w:p>
    <w:p w:rsidR="00F56C16" w:rsidRPr="00222470" w:rsidRDefault="00F56C16" w:rsidP="00F56C16">
      <w:pPr>
        <w:spacing w:after="0" w:line="240" w:lineRule="auto"/>
        <w:jc w:val="center"/>
        <w:rPr>
          <w:rFonts w:ascii="Times New Roman" w:hAnsi="Times New Roman" w:cs="Times New Roman"/>
          <w:b/>
          <w:bCs/>
          <w:sz w:val="24"/>
          <w:szCs w:val="24"/>
        </w:rPr>
      </w:pPr>
    </w:p>
    <w:p w:rsidR="00F56C16" w:rsidRPr="00F53668" w:rsidRDefault="00F56C16" w:rsidP="00F56C16">
      <w:pPr>
        <w:spacing w:line="240" w:lineRule="auto"/>
        <w:contextualSpacing/>
        <w:jc w:val="center"/>
        <w:rPr>
          <w:rFonts w:ascii="Times New Roman" w:hAnsi="Times New Roman" w:cs="Times New Roman"/>
          <w:b/>
          <w:bCs/>
          <w:sz w:val="28"/>
          <w:szCs w:val="28"/>
          <w:lang w:val="en-US"/>
        </w:rPr>
      </w:pPr>
      <w:r>
        <w:rPr>
          <w:rFonts w:ascii="Times New Roman" w:hAnsi="Times New Roman" w:cs="Times New Roman"/>
          <w:bCs/>
          <w:sz w:val="24"/>
          <w:szCs w:val="24"/>
          <w:lang w:val="en-US"/>
        </w:rPr>
        <w:t>Arif Eldiyanto</w:t>
      </w:r>
      <w:r>
        <w:rPr>
          <w:rFonts w:ascii="Times New Roman" w:hAnsi="Times New Roman" w:cs="Times New Roman"/>
          <w:bCs/>
          <w:sz w:val="24"/>
          <w:szCs w:val="24"/>
        </w:rPr>
        <w:t>,</w:t>
      </w:r>
      <w:r>
        <w:rPr>
          <w:rFonts w:ascii="Times New Roman" w:hAnsi="Times New Roman" w:cs="Times New Roman"/>
          <w:bCs/>
          <w:sz w:val="24"/>
          <w:szCs w:val="24"/>
          <w:lang w:val="en-US"/>
        </w:rPr>
        <w:t xml:space="preserve"> Fadly Azhar</w:t>
      </w:r>
      <w:r>
        <w:rPr>
          <w:rFonts w:ascii="Times New Roman" w:hAnsi="Times New Roman" w:cs="Times New Roman"/>
          <w:bCs/>
          <w:sz w:val="24"/>
          <w:szCs w:val="24"/>
        </w:rPr>
        <w:t xml:space="preserve">, </w:t>
      </w:r>
      <w:r>
        <w:rPr>
          <w:rFonts w:ascii="Times New Roman" w:hAnsi="Times New Roman" w:cs="Times New Roman"/>
          <w:bCs/>
          <w:sz w:val="24"/>
          <w:szCs w:val="24"/>
          <w:lang w:val="en-US"/>
        </w:rPr>
        <w:t>Masyhur</w:t>
      </w:r>
    </w:p>
    <w:p w:rsidR="00F56C16" w:rsidRPr="00222470" w:rsidRDefault="00F56C16" w:rsidP="00F56C16">
      <w:pPr>
        <w:spacing w:after="120" w:line="240" w:lineRule="auto"/>
        <w:contextualSpacing/>
        <w:jc w:val="center"/>
        <w:rPr>
          <w:rFonts w:ascii="Times New Roman" w:hAnsi="Times New Roman" w:cs="Times New Roman"/>
          <w:color w:val="0000FF"/>
          <w:sz w:val="20"/>
          <w:szCs w:val="20"/>
        </w:rPr>
      </w:pPr>
      <w:r w:rsidRPr="00222470">
        <w:rPr>
          <w:rFonts w:ascii="Times New Roman" w:hAnsi="Times New Roman" w:cs="Times New Roman"/>
          <w:color w:val="0000FF"/>
          <w:sz w:val="20"/>
          <w:szCs w:val="20"/>
        </w:rPr>
        <w:t xml:space="preserve">E-mail: </w:t>
      </w:r>
      <w:hyperlink r:id="rId10" w:history="1">
        <w:r w:rsidRPr="00262EC9">
          <w:rPr>
            <w:rStyle w:val="Hyperlink"/>
            <w:rFonts w:ascii="Times New Roman" w:hAnsi="Times New Roman" w:cs="Times New Roman"/>
            <w:sz w:val="20"/>
            <w:szCs w:val="20"/>
            <w:lang w:val="en-US"/>
          </w:rPr>
          <w:t>arif121taeh@gmail.com</w:t>
        </w:r>
      </w:hyperlink>
      <w:r w:rsidRPr="00222470">
        <w:rPr>
          <w:rFonts w:ascii="Times New Roman" w:hAnsi="Times New Roman" w:cs="Times New Roman"/>
          <w:color w:val="0000FF"/>
          <w:sz w:val="20"/>
          <w:szCs w:val="20"/>
        </w:rPr>
        <w:t xml:space="preserve"> </w:t>
      </w:r>
    </w:p>
    <w:p w:rsidR="00F56C16" w:rsidRPr="00F53668" w:rsidRDefault="00F56C16" w:rsidP="00F56C16">
      <w:pPr>
        <w:spacing w:after="120" w:line="240" w:lineRule="auto"/>
        <w:contextualSpacing/>
        <w:jc w:val="center"/>
        <w:rPr>
          <w:rFonts w:ascii="Times New Roman" w:hAnsi="Times New Roman" w:cs="Times New Roman"/>
          <w:color w:val="0000FF"/>
          <w:sz w:val="20"/>
          <w:szCs w:val="20"/>
          <w:lang w:val="en-US"/>
        </w:rPr>
      </w:pPr>
      <w:r>
        <w:rPr>
          <w:rFonts w:ascii="Times New Roman" w:hAnsi="Times New Roman" w:cs="Times New Roman"/>
          <w:color w:val="0000FF"/>
          <w:sz w:val="20"/>
          <w:szCs w:val="20"/>
        </w:rPr>
        <w:t>Contact: +6285</w:t>
      </w:r>
      <w:r>
        <w:rPr>
          <w:rFonts w:ascii="Times New Roman" w:hAnsi="Times New Roman" w:cs="Times New Roman"/>
          <w:color w:val="0000FF"/>
          <w:sz w:val="20"/>
          <w:szCs w:val="20"/>
          <w:lang w:val="en-US"/>
        </w:rPr>
        <w:t>364742800</w:t>
      </w:r>
    </w:p>
    <w:p w:rsidR="008B6408" w:rsidRPr="00222470" w:rsidRDefault="008B6408" w:rsidP="008B640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Program Studi Bahasa Inggris</w:t>
      </w:r>
    </w:p>
    <w:p w:rsidR="008B6408" w:rsidRPr="00222470" w:rsidRDefault="008B6408" w:rsidP="008B640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Jurusan Bahasa dan Seni</w:t>
      </w:r>
    </w:p>
    <w:p w:rsidR="008B6408" w:rsidRPr="00182134" w:rsidRDefault="008B6408" w:rsidP="008B640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Fakultas Keguruan dan Ilmu Pendidikan</w:t>
      </w:r>
    </w:p>
    <w:p w:rsidR="008B6408" w:rsidRDefault="008B6408" w:rsidP="008B640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Universitas Riau</w:t>
      </w:r>
    </w:p>
    <w:p w:rsidR="00F56C16" w:rsidRDefault="00F56C16" w:rsidP="00F56C16">
      <w:pPr>
        <w:spacing w:after="0" w:line="240" w:lineRule="auto"/>
        <w:jc w:val="center"/>
        <w:rPr>
          <w:rFonts w:ascii="Times New Roman" w:hAnsi="Times New Roman" w:cs="Times New Roman"/>
          <w:bCs/>
          <w:sz w:val="24"/>
          <w:szCs w:val="24"/>
        </w:rPr>
      </w:pPr>
    </w:p>
    <w:p w:rsidR="00F56C16" w:rsidRPr="00222470" w:rsidRDefault="00F56C16" w:rsidP="00F56C16">
      <w:pPr>
        <w:spacing w:after="0" w:line="240" w:lineRule="auto"/>
        <w:jc w:val="center"/>
        <w:rPr>
          <w:rFonts w:ascii="Times New Roman" w:hAnsi="Times New Roman" w:cs="Times New Roman"/>
          <w:bCs/>
          <w:sz w:val="24"/>
          <w:szCs w:val="24"/>
        </w:rPr>
      </w:pPr>
    </w:p>
    <w:p w:rsidR="00F56C16" w:rsidRPr="005A5AC1" w:rsidRDefault="00F56C16" w:rsidP="00F56C16">
      <w:pPr>
        <w:pStyle w:val="ListParagraph"/>
        <w:spacing w:line="240" w:lineRule="auto"/>
        <w:ind w:left="0" w:firstLine="720"/>
        <w:jc w:val="both"/>
        <w:rPr>
          <w:rFonts w:ascii="Times New Roman" w:hAnsi="Times New Roman" w:cs="Times New Roman"/>
          <w:i/>
          <w:iCs/>
          <w:sz w:val="24"/>
          <w:szCs w:val="24"/>
          <w:lang w:val="id-ID"/>
        </w:rPr>
      </w:pPr>
      <w:r w:rsidRPr="00222470">
        <w:rPr>
          <w:rFonts w:ascii="Times New Roman" w:hAnsi="Times New Roman" w:cs="Times New Roman"/>
          <w:b/>
          <w:i/>
          <w:iCs/>
          <w:sz w:val="24"/>
          <w:szCs w:val="24"/>
          <w:lang w:val="id-ID"/>
        </w:rPr>
        <w:t xml:space="preserve">Abstract: </w:t>
      </w:r>
      <w:r w:rsidRPr="00F56C16">
        <w:rPr>
          <w:rFonts w:ascii="Times New Roman" w:hAnsi="Times New Roman" w:cs="Times New Roman"/>
          <w:i/>
          <w:sz w:val="24"/>
          <w:szCs w:val="24"/>
        </w:rPr>
        <w:t xml:space="preserve">Tujuan dari penelitian ini adalah untuk menemukan kemampuan siswa SMAN 2 Pekanbaru </w:t>
      </w:r>
      <w:r>
        <w:rPr>
          <w:rFonts w:ascii="Times New Roman" w:hAnsi="Times New Roman" w:cs="Times New Roman"/>
          <w:i/>
          <w:sz w:val="24"/>
          <w:szCs w:val="24"/>
        </w:rPr>
        <w:t>dalam menggunakan question tags</w:t>
      </w:r>
      <w:r w:rsidRPr="00F56C16">
        <w:rPr>
          <w:rFonts w:ascii="Times New Roman" w:hAnsi="Times New Roman" w:cs="Times New Roman"/>
          <w:i/>
          <w:sz w:val="24"/>
          <w:szCs w:val="24"/>
        </w:rPr>
        <w:t>. Peneliti</w:t>
      </w:r>
      <w:r>
        <w:rPr>
          <w:rFonts w:ascii="Times New Roman" w:hAnsi="Times New Roman" w:cs="Times New Roman"/>
          <w:i/>
          <w:sz w:val="24"/>
          <w:szCs w:val="24"/>
        </w:rPr>
        <w:t>an ini berfokus pada grammar, terutama untuk question tags</w:t>
      </w:r>
      <w:r w:rsidRPr="00F56C16">
        <w:rPr>
          <w:rFonts w:ascii="Times New Roman" w:hAnsi="Times New Roman" w:cs="Times New Roman"/>
          <w:i/>
          <w:sz w:val="24"/>
          <w:szCs w:val="24"/>
        </w:rPr>
        <w:t xml:space="preserve"> di simp</w:t>
      </w:r>
      <w:r>
        <w:rPr>
          <w:rFonts w:ascii="Times New Roman" w:hAnsi="Times New Roman" w:cs="Times New Roman"/>
          <w:i/>
          <w:sz w:val="24"/>
          <w:szCs w:val="24"/>
        </w:rPr>
        <w:t>le present tense dengan " to be</w:t>
      </w:r>
      <w:r w:rsidRPr="00F56C16">
        <w:rPr>
          <w:rFonts w:ascii="Times New Roman" w:hAnsi="Times New Roman" w:cs="Times New Roman"/>
          <w:i/>
          <w:sz w:val="24"/>
          <w:szCs w:val="24"/>
        </w:rPr>
        <w:t>", simple past tense de</w:t>
      </w:r>
      <w:r>
        <w:rPr>
          <w:rFonts w:ascii="Times New Roman" w:hAnsi="Times New Roman" w:cs="Times New Roman"/>
          <w:i/>
          <w:sz w:val="24"/>
          <w:szCs w:val="24"/>
        </w:rPr>
        <w:t>ngan "to be</w:t>
      </w:r>
      <w:r w:rsidRPr="00F56C16">
        <w:rPr>
          <w:rFonts w:ascii="Times New Roman" w:hAnsi="Times New Roman" w:cs="Times New Roman"/>
          <w:i/>
          <w:sz w:val="24"/>
          <w:szCs w:val="24"/>
        </w:rPr>
        <w:t xml:space="preserve">", simple present tense dengan kata kerja, simple past tense </w:t>
      </w:r>
      <w:r>
        <w:rPr>
          <w:rFonts w:ascii="Times New Roman" w:hAnsi="Times New Roman" w:cs="Times New Roman"/>
          <w:i/>
          <w:sz w:val="24"/>
          <w:szCs w:val="24"/>
        </w:rPr>
        <w:t xml:space="preserve">dengan kata kerja, dan </w:t>
      </w:r>
      <w:r w:rsidRPr="00F56C16">
        <w:rPr>
          <w:rFonts w:ascii="Times New Roman" w:hAnsi="Times New Roman" w:cs="Times New Roman"/>
          <w:i/>
          <w:sz w:val="24"/>
          <w:szCs w:val="24"/>
        </w:rPr>
        <w:t>modal</w:t>
      </w:r>
      <w:r>
        <w:rPr>
          <w:rFonts w:ascii="Times New Roman" w:hAnsi="Times New Roman" w:cs="Times New Roman"/>
          <w:i/>
          <w:sz w:val="24"/>
          <w:szCs w:val="24"/>
        </w:rPr>
        <w:t xml:space="preserve"> auxiliaries</w:t>
      </w:r>
      <w:r w:rsidRPr="00F56C16">
        <w:rPr>
          <w:rFonts w:ascii="Times New Roman" w:hAnsi="Times New Roman" w:cs="Times New Roman"/>
          <w:i/>
          <w:sz w:val="24"/>
          <w:szCs w:val="24"/>
        </w:rPr>
        <w:t>. Instrumen yang digunakan oleh penulis untuk mengumpulkan data untuk penelitian ini adalah naskah drama dan penuh dialog</w:t>
      </w:r>
      <w:r>
        <w:rPr>
          <w:rFonts w:ascii="Times New Roman" w:hAnsi="Times New Roman" w:cs="Times New Roman"/>
          <w:i/>
          <w:sz w:val="24"/>
          <w:szCs w:val="24"/>
        </w:rPr>
        <w:t xml:space="preserve"> yang</w:t>
      </w:r>
      <w:r w:rsidR="007C0A01">
        <w:rPr>
          <w:rFonts w:ascii="Times New Roman" w:hAnsi="Times New Roman" w:cs="Times New Roman"/>
          <w:i/>
          <w:sz w:val="24"/>
          <w:szCs w:val="24"/>
        </w:rPr>
        <w:t xml:space="preserve"> tidak lengkap. Try out</w:t>
      </w:r>
      <w:r w:rsidRPr="00F56C16">
        <w:rPr>
          <w:rFonts w:ascii="Times New Roman" w:hAnsi="Times New Roman" w:cs="Times New Roman"/>
          <w:i/>
          <w:sz w:val="24"/>
          <w:szCs w:val="24"/>
        </w:rPr>
        <w:t xml:space="preserve"> dilakukan untuk memeriksa validitas dan reliabilitas tes. Ada 31 s</w:t>
      </w:r>
      <w:r w:rsidR="007C0A01">
        <w:rPr>
          <w:rFonts w:ascii="Times New Roman" w:hAnsi="Times New Roman" w:cs="Times New Roman"/>
          <w:i/>
          <w:sz w:val="24"/>
          <w:szCs w:val="24"/>
        </w:rPr>
        <w:t>iswa sebagai sampel dari kelas XI Ipa</w:t>
      </w:r>
      <w:r w:rsidRPr="00F56C16">
        <w:rPr>
          <w:rFonts w:ascii="Times New Roman" w:hAnsi="Times New Roman" w:cs="Times New Roman"/>
          <w:i/>
          <w:sz w:val="24"/>
          <w:szCs w:val="24"/>
        </w:rPr>
        <w:t xml:space="preserve"> 1 siswa tahun kedua SMAN 2 Pekanbaru. Berdasarkan hasil penelitian, dapat ditemukan: pertama, kemam</w:t>
      </w:r>
      <w:r w:rsidR="007C0A01">
        <w:rPr>
          <w:rFonts w:ascii="Times New Roman" w:hAnsi="Times New Roman" w:cs="Times New Roman"/>
          <w:i/>
          <w:sz w:val="24"/>
          <w:szCs w:val="24"/>
        </w:rPr>
        <w:t>puan siswa dalam menggunakan question tags adalah di level sedang. Kedua, nilai siswa</w:t>
      </w:r>
      <w:r w:rsidRPr="00F56C16">
        <w:rPr>
          <w:rFonts w:ascii="Times New Roman" w:hAnsi="Times New Roman" w:cs="Times New Roman"/>
          <w:i/>
          <w:sz w:val="24"/>
          <w:szCs w:val="24"/>
        </w:rPr>
        <w:t xml:space="preserve"> dalam menggunakan</w:t>
      </w:r>
      <w:r w:rsidR="007C0A01">
        <w:rPr>
          <w:rFonts w:ascii="Times New Roman" w:hAnsi="Times New Roman" w:cs="Times New Roman"/>
          <w:i/>
          <w:sz w:val="24"/>
          <w:szCs w:val="24"/>
        </w:rPr>
        <w:t xml:space="preserve"> question</w:t>
      </w:r>
      <w:r w:rsidRPr="00F56C16">
        <w:rPr>
          <w:rFonts w:ascii="Times New Roman" w:hAnsi="Times New Roman" w:cs="Times New Roman"/>
          <w:i/>
          <w:sz w:val="24"/>
          <w:szCs w:val="24"/>
        </w:rPr>
        <w:t xml:space="preserve"> tag</w:t>
      </w:r>
      <w:r w:rsidR="007C0A01">
        <w:rPr>
          <w:rFonts w:ascii="Times New Roman" w:hAnsi="Times New Roman" w:cs="Times New Roman"/>
          <w:i/>
          <w:sz w:val="24"/>
          <w:szCs w:val="24"/>
        </w:rPr>
        <w:t xml:space="preserve">s </w:t>
      </w:r>
      <w:r w:rsidRPr="00F56C16">
        <w:rPr>
          <w:rFonts w:ascii="Times New Roman" w:hAnsi="Times New Roman" w:cs="Times New Roman"/>
          <w:i/>
          <w:sz w:val="24"/>
          <w:szCs w:val="24"/>
        </w:rPr>
        <w:t>di simp</w:t>
      </w:r>
      <w:r w:rsidR="007C0A01">
        <w:rPr>
          <w:rFonts w:ascii="Times New Roman" w:hAnsi="Times New Roman" w:cs="Times New Roman"/>
          <w:i/>
          <w:sz w:val="24"/>
          <w:szCs w:val="24"/>
        </w:rPr>
        <w:t>le present tense dengan "to be</w:t>
      </w:r>
      <w:r w:rsidRPr="00F56C16">
        <w:rPr>
          <w:rFonts w:ascii="Times New Roman" w:hAnsi="Times New Roman" w:cs="Times New Roman"/>
          <w:i/>
          <w:sz w:val="24"/>
          <w:szCs w:val="24"/>
        </w:rPr>
        <w:t>" adalah 57,5, s</w:t>
      </w:r>
      <w:r w:rsidR="007C0A01">
        <w:rPr>
          <w:rFonts w:ascii="Times New Roman" w:hAnsi="Times New Roman" w:cs="Times New Roman"/>
          <w:i/>
          <w:sz w:val="24"/>
          <w:szCs w:val="24"/>
        </w:rPr>
        <w:t>imple past tense dengan "to be</w:t>
      </w:r>
      <w:r w:rsidRPr="00F56C16">
        <w:rPr>
          <w:rFonts w:ascii="Times New Roman" w:hAnsi="Times New Roman" w:cs="Times New Roman"/>
          <w:i/>
          <w:sz w:val="24"/>
          <w:szCs w:val="24"/>
        </w:rPr>
        <w:t xml:space="preserve">" adalah 66,1, simple present tense dengan kata kerja adalah 57,5, simple past tense dengan kata </w:t>
      </w:r>
      <w:r w:rsidR="007C0A01">
        <w:rPr>
          <w:rFonts w:ascii="Times New Roman" w:hAnsi="Times New Roman" w:cs="Times New Roman"/>
          <w:i/>
          <w:sz w:val="24"/>
          <w:szCs w:val="24"/>
        </w:rPr>
        <w:t xml:space="preserve">kerja adalah 67,1, dan </w:t>
      </w:r>
      <w:r w:rsidRPr="00F56C16">
        <w:rPr>
          <w:rFonts w:ascii="Times New Roman" w:hAnsi="Times New Roman" w:cs="Times New Roman"/>
          <w:i/>
          <w:sz w:val="24"/>
          <w:szCs w:val="24"/>
        </w:rPr>
        <w:t>modal</w:t>
      </w:r>
      <w:r w:rsidR="007C0A01">
        <w:rPr>
          <w:rFonts w:ascii="Times New Roman" w:hAnsi="Times New Roman" w:cs="Times New Roman"/>
          <w:i/>
          <w:sz w:val="24"/>
          <w:szCs w:val="24"/>
        </w:rPr>
        <w:t xml:space="preserve"> auxiliaries adalah 58,6. Dari hasil yg didapat</w:t>
      </w:r>
      <w:r w:rsidRPr="00F56C16">
        <w:rPr>
          <w:rFonts w:ascii="Times New Roman" w:hAnsi="Times New Roman" w:cs="Times New Roman"/>
          <w:i/>
          <w:sz w:val="24"/>
          <w:szCs w:val="24"/>
        </w:rPr>
        <w:t xml:space="preserve">, nilai tertinggi diperoleh oleh siswa dalam </w:t>
      </w:r>
      <w:r w:rsidR="007C0A01">
        <w:rPr>
          <w:rFonts w:ascii="Times New Roman" w:hAnsi="Times New Roman" w:cs="Times New Roman"/>
          <w:i/>
          <w:sz w:val="24"/>
          <w:szCs w:val="24"/>
        </w:rPr>
        <w:t>menggunakan</w:t>
      </w:r>
      <w:r w:rsidRPr="00F56C16">
        <w:rPr>
          <w:rFonts w:ascii="Times New Roman" w:hAnsi="Times New Roman" w:cs="Times New Roman"/>
          <w:i/>
          <w:sz w:val="24"/>
          <w:szCs w:val="24"/>
        </w:rPr>
        <w:t xml:space="preserve"> </w:t>
      </w:r>
      <w:r w:rsidR="007C0A01">
        <w:rPr>
          <w:rFonts w:ascii="Times New Roman" w:hAnsi="Times New Roman" w:cs="Times New Roman"/>
          <w:i/>
          <w:sz w:val="24"/>
          <w:szCs w:val="24"/>
        </w:rPr>
        <w:t>question tags di simple past</w:t>
      </w:r>
      <w:r w:rsidRPr="00F56C16">
        <w:rPr>
          <w:rFonts w:ascii="Times New Roman" w:hAnsi="Times New Roman" w:cs="Times New Roman"/>
          <w:i/>
          <w:sz w:val="24"/>
          <w:szCs w:val="24"/>
        </w:rPr>
        <w:t xml:space="preserve"> </w:t>
      </w:r>
      <w:r w:rsidR="007C0A01">
        <w:rPr>
          <w:rFonts w:ascii="Times New Roman" w:hAnsi="Times New Roman" w:cs="Times New Roman"/>
          <w:i/>
          <w:sz w:val="24"/>
          <w:szCs w:val="24"/>
        </w:rPr>
        <w:t>tense dengan "kata kerja". yaitu</w:t>
      </w:r>
      <w:r w:rsidRPr="00F56C16">
        <w:rPr>
          <w:rFonts w:ascii="Times New Roman" w:hAnsi="Times New Roman" w:cs="Times New Roman"/>
          <w:i/>
          <w:sz w:val="24"/>
          <w:szCs w:val="24"/>
        </w:rPr>
        <w:t xml:space="preserve"> 67,1 yang jatuh ke tingkat </w:t>
      </w:r>
      <w:r w:rsidR="007C0A01">
        <w:rPr>
          <w:rFonts w:ascii="Times New Roman" w:hAnsi="Times New Roman" w:cs="Times New Roman"/>
          <w:i/>
          <w:sz w:val="24"/>
          <w:szCs w:val="24"/>
        </w:rPr>
        <w:t>sedang</w:t>
      </w:r>
      <w:r w:rsidRPr="00F56C16">
        <w:rPr>
          <w:rFonts w:ascii="Times New Roman" w:hAnsi="Times New Roman" w:cs="Times New Roman"/>
          <w:i/>
          <w:sz w:val="24"/>
          <w:szCs w:val="24"/>
        </w:rPr>
        <w:t>, da</w:t>
      </w:r>
      <w:r w:rsidR="007C0A01">
        <w:rPr>
          <w:rFonts w:ascii="Times New Roman" w:hAnsi="Times New Roman" w:cs="Times New Roman"/>
          <w:i/>
          <w:sz w:val="24"/>
          <w:szCs w:val="24"/>
        </w:rPr>
        <w:t xml:space="preserve">n skor terendah siswa </w:t>
      </w:r>
      <w:r w:rsidRPr="00F56C16">
        <w:rPr>
          <w:rFonts w:ascii="Times New Roman" w:hAnsi="Times New Roman" w:cs="Times New Roman"/>
          <w:i/>
          <w:sz w:val="24"/>
          <w:szCs w:val="24"/>
        </w:rPr>
        <w:t xml:space="preserve">adalah dalam mengidentifikasi </w:t>
      </w:r>
      <w:r w:rsidR="007C0A01">
        <w:rPr>
          <w:rFonts w:ascii="Times New Roman" w:hAnsi="Times New Roman" w:cs="Times New Roman"/>
          <w:i/>
          <w:sz w:val="24"/>
          <w:szCs w:val="24"/>
        </w:rPr>
        <w:t xml:space="preserve">question </w:t>
      </w:r>
      <w:r w:rsidRPr="00F56C16">
        <w:rPr>
          <w:rFonts w:ascii="Times New Roman" w:hAnsi="Times New Roman" w:cs="Times New Roman"/>
          <w:i/>
          <w:sz w:val="24"/>
          <w:szCs w:val="24"/>
        </w:rPr>
        <w:t>tag</w:t>
      </w:r>
      <w:r w:rsidR="007C0A01">
        <w:rPr>
          <w:rFonts w:ascii="Times New Roman" w:hAnsi="Times New Roman" w:cs="Times New Roman"/>
          <w:i/>
          <w:sz w:val="24"/>
          <w:szCs w:val="24"/>
        </w:rPr>
        <w:t xml:space="preserve">s </w:t>
      </w:r>
      <w:r w:rsidRPr="00F56C16">
        <w:rPr>
          <w:rFonts w:ascii="Times New Roman" w:hAnsi="Times New Roman" w:cs="Times New Roman"/>
          <w:i/>
          <w:sz w:val="24"/>
          <w:szCs w:val="24"/>
        </w:rPr>
        <w:t xml:space="preserve"> di simple present</w:t>
      </w:r>
      <w:r w:rsidR="008B6408">
        <w:rPr>
          <w:rFonts w:ascii="Times New Roman" w:hAnsi="Times New Roman" w:cs="Times New Roman"/>
          <w:i/>
          <w:sz w:val="24"/>
          <w:szCs w:val="24"/>
        </w:rPr>
        <w:t xml:space="preserve"> tense dengan "kata kerja". Yaitu </w:t>
      </w:r>
      <w:r w:rsidRPr="00F56C16">
        <w:rPr>
          <w:rFonts w:ascii="Times New Roman" w:hAnsi="Times New Roman" w:cs="Times New Roman"/>
          <w:i/>
          <w:sz w:val="24"/>
          <w:szCs w:val="24"/>
        </w:rPr>
        <w:t xml:space="preserve">57,5 ​​yang jatuh ke tingkat </w:t>
      </w:r>
      <w:r w:rsidR="008B6408">
        <w:rPr>
          <w:rFonts w:ascii="Times New Roman" w:hAnsi="Times New Roman" w:cs="Times New Roman"/>
          <w:i/>
          <w:sz w:val="24"/>
          <w:szCs w:val="24"/>
        </w:rPr>
        <w:t>rendah.</w:t>
      </w:r>
    </w:p>
    <w:p w:rsidR="00F56C16" w:rsidRPr="00B40796" w:rsidRDefault="00F56C16" w:rsidP="00F56C16">
      <w:pPr>
        <w:pStyle w:val="ListParagraph"/>
        <w:spacing w:line="360" w:lineRule="auto"/>
        <w:ind w:left="0" w:firstLine="720"/>
        <w:jc w:val="both"/>
        <w:rPr>
          <w:rFonts w:ascii="Times New Roman" w:hAnsi="Times New Roman" w:cs="Times New Roman"/>
          <w:sz w:val="24"/>
          <w:szCs w:val="24"/>
        </w:rPr>
      </w:pPr>
    </w:p>
    <w:p w:rsidR="00F56C16" w:rsidRDefault="00F56C16" w:rsidP="00F56C16">
      <w:pPr>
        <w:pStyle w:val="ListParagraph"/>
        <w:spacing w:line="360" w:lineRule="auto"/>
        <w:ind w:left="0"/>
        <w:jc w:val="both"/>
        <w:rPr>
          <w:rFonts w:ascii="Times New Roman" w:hAnsi="Times New Roman" w:cs="Times New Roman"/>
          <w:i/>
          <w:lang w:val="id-ID"/>
        </w:rPr>
      </w:pPr>
      <w:r w:rsidRPr="00B40796">
        <w:rPr>
          <w:rFonts w:ascii="Times New Roman" w:hAnsi="Times New Roman" w:cs="Times New Roman"/>
          <w:b/>
          <w:i/>
          <w:lang w:val="id-ID"/>
        </w:rPr>
        <w:t>Keywords:</w:t>
      </w:r>
      <w:r w:rsidRPr="00B40796">
        <w:rPr>
          <w:rFonts w:ascii="Times New Roman" w:hAnsi="Times New Roman" w:cs="Times New Roman"/>
          <w:i/>
          <w:lang w:val="id-ID"/>
        </w:rPr>
        <w:t xml:space="preserve"> </w:t>
      </w:r>
      <w:r w:rsidR="008B6408">
        <w:rPr>
          <w:rFonts w:ascii="Times New Roman" w:hAnsi="Times New Roman" w:cs="Times New Roman"/>
          <w:i/>
        </w:rPr>
        <w:t>Kemampuan, Menggunakan</w:t>
      </w:r>
      <w:r w:rsidRPr="00A62DBB">
        <w:rPr>
          <w:rFonts w:ascii="Times New Roman" w:hAnsi="Times New Roman" w:cs="Times New Roman"/>
          <w:i/>
        </w:rPr>
        <w:t xml:space="preserve">, </w:t>
      </w:r>
      <w:r>
        <w:rPr>
          <w:rFonts w:ascii="Times New Roman" w:hAnsi="Times New Roman" w:cs="Times New Roman"/>
          <w:i/>
        </w:rPr>
        <w:t>Question tags.</w:t>
      </w:r>
    </w:p>
    <w:p w:rsidR="00222470" w:rsidRPr="00B40796" w:rsidRDefault="00222470" w:rsidP="00222470">
      <w:pPr>
        <w:pStyle w:val="ListParagraph"/>
        <w:spacing w:line="360" w:lineRule="auto"/>
        <w:ind w:left="0"/>
        <w:jc w:val="both"/>
        <w:rPr>
          <w:rFonts w:ascii="Times New Roman" w:hAnsi="Times New Roman" w:cs="Times New Roman"/>
          <w:i/>
          <w:lang w:val="id-ID"/>
        </w:rPr>
      </w:pPr>
    </w:p>
    <w:p w:rsidR="00222470" w:rsidRDefault="00222470" w:rsidP="00222470">
      <w:pPr>
        <w:spacing w:before="240" w:line="480" w:lineRule="auto"/>
        <w:jc w:val="center"/>
        <w:rPr>
          <w:rFonts w:ascii="Times New Roman" w:hAnsi="Times New Roman" w:cs="Times New Roman"/>
          <w:bCs/>
          <w:sz w:val="24"/>
          <w:szCs w:val="24"/>
        </w:rPr>
      </w:pPr>
    </w:p>
    <w:p w:rsidR="00222470" w:rsidRDefault="00222470" w:rsidP="00222470">
      <w:pPr>
        <w:spacing w:before="240" w:after="0" w:line="240" w:lineRule="auto"/>
        <w:jc w:val="center"/>
        <w:rPr>
          <w:bCs/>
          <w:sz w:val="28"/>
          <w:szCs w:val="28"/>
        </w:rPr>
      </w:pPr>
    </w:p>
    <w:p w:rsidR="00222470" w:rsidRDefault="00222470" w:rsidP="00222470">
      <w:pPr>
        <w:spacing w:before="240" w:after="0" w:line="240" w:lineRule="auto"/>
        <w:jc w:val="center"/>
        <w:rPr>
          <w:bCs/>
          <w:sz w:val="28"/>
          <w:szCs w:val="28"/>
        </w:rPr>
      </w:pPr>
    </w:p>
    <w:p w:rsidR="00222470" w:rsidRDefault="00222470" w:rsidP="00222470">
      <w:pPr>
        <w:spacing w:line="360" w:lineRule="auto"/>
        <w:jc w:val="both"/>
        <w:rPr>
          <w:bCs/>
          <w:sz w:val="28"/>
          <w:szCs w:val="28"/>
        </w:rPr>
      </w:pPr>
    </w:p>
    <w:p w:rsidR="00F56C16" w:rsidRDefault="00F56C16" w:rsidP="004409C9">
      <w:pPr>
        <w:spacing w:after="0" w:line="360" w:lineRule="auto"/>
        <w:jc w:val="both"/>
        <w:rPr>
          <w:rFonts w:ascii="Times New Roman" w:hAnsi="Times New Roman" w:cs="Times New Roman"/>
          <w:b/>
          <w:sz w:val="24"/>
          <w:szCs w:val="24"/>
          <w:lang w:val="en-US"/>
        </w:rPr>
      </w:pPr>
    </w:p>
    <w:p w:rsidR="00F56C16" w:rsidRDefault="00F56C16" w:rsidP="004409C9">
      <w:pPr>
        <w:spacing w:after="0" w:line="360" w:lineRule="auto"/>
        <w:jc w:val="both"/>
        <w:rPr>
          <w:rFonts w:ascii="Times New Roman" w:hAnsi="Times New Roman" w:cs="Times New Roman"/>
          <w:b/>
          <w:sz w:val="24"/>
          <w:szCs w:val="24"/>
          <w:lang w:val="en-US"/>
        </w:rPr>
      </w:pPr>
    </w:p>
    <w:p w:rsidR="00222470" w:rsidRPr="0001055F" w:rsidRDefault="00222470" w:rsidP="004409C9">
      <w:pPr>
        <w:spacing w:after="0" w:line="360" w:lineRule="auto"/>
        <w:jc w:val="both"/>
        <w:rPr>
          <w:rFonts w:ascii="Times New Roman" w:hAnsi="Times New Roman" w:cs="Times New Roman"/>
          <w:b/>
          <w:sz w:val="24"/>
          <w:szCs w:val="24"/>
        </w:rPr>
      </w:pPr>
      <w:r w:rsidRPr="0001055F">
        <w:rPr>
          <w:rFonts w:ascii="Times New Roman" w:hAnsi="Times New Roman" w:cs="Times New Roman"/>
          <w:b/>
          <w:sz w:val="24"/>
          <w:szCs w:val="24"/>
        </w:rPr>
        <w:lastRenderedPageBreak/>
        <w:t>INTRODUCTION</w:t>
      </w:r>
    </w:p>
    <w:p w:rsidR="008B6408" w:rsidRPr="006266AA" w:rsidRDefault="008B6408" w:rsidP="006571B2">
      <w:pPr>
        <w:spacing w:after="0" w:line="240" w:lineRule="auto"/>
        <w:ind w:firstLine="720"/>
        <w:jc w:val="both"/>
        <w:rPr>
          <w:rFonts w:ascii="Times New Roman" w:hAnsi="Times New Roman"/>
          <w:sz w:val="24"/>
          <w:szCs w:val="24"/>
          <w:lang w:val="en-US"/>
        </w:rPr>
      </w:pPr>
      <w:r w:rsidRPr="006266AA">
        <w:rPr>
          <w:rFonts w:ascii="Times New Roman" w:hAnsi="Times New Roman"/>
          <w:sz w:val="24"/>
          <w:szCs w:val="24"/>
        </w:rPr>
        <w:t xml:space="preserve">Language is one of the most important things in communication and it is used as a </w:t>
      </w:r>
      <w:r w:rsidRPr="006266AA">
        <w:rPr>
          <w:rFonts w:ascii="Times New Roman" w:hAnsi="Times New Roman"/>
          <w:sz w:val="24"/>
          <w:szCs w:val="24"/>
          <w:lang w:val="en-US"/>
        </w:rPr>
        <w:t>bridge</w:t>
      </w:r>
      <w:r w:rsidRPr="006266AA">
        <w:rPr>
          <w:rFonts w:ascii="Times New Roman" w:hAnsi="Times New Roman"/>
          <w:sz w:val="24"/>
          <w:szCs w:val="24"/>
        </w:rPr>
        <w:t xml:space="preserve"> of communication among the nations in all over the world. As an international language, English is very important and has many interrelationships with various aspects of life owned by human being. In Indonesia, English considered as the first foreign language and taught formally from elementary school up to the university level. </w:t>
      </w:r>
    </w:p>
    <w:p w:rsidR="008B6408" w:rsidRPr="006266AA" w:rsidRDefault="008B6408" w:rsidP="006571B2">
      <w:pPr>
        <w:spacing w:after="0" w:line="240" w:lineRule="auto"/>
        <w:jc w:val="both"/>
        <w:rPr>
          <w:rFonts w:ascii="Times New Roman" w:hAnsi="Times New Roman"/>
          <w:sz w:val="24"/>
          <w:szCs w:val="24"/>
          <w:lang w:val="en-US"/>
        </w:rPr>
      </w:pPr>
      <w:r w:rsidRPr="006266AA">
        <w:rPr>
          <w:rFonts w:ascii="Times New Roman" w:hAnsi="Times New Roman"/>
          <w:sz w:val="24"/>
          <w:szCs w:val="24"/>
          <w:lang w:val="en-US"/>
        </w:rPr>
        <w:tab/>
        <w:t xml:space="preserve">In learning English as foreign language, there are four skills that expected can be achieved by the students. They are speaking, listening, reading, and writing. Therefore, to achieve this goal the teachers give the students a set of grammatical rules meaningfully. </w:t>
      </w:r>
    </w:p>
    <w:p w:rsidR="008B6408" w:rsidRPr="006266AA" w:rsidRDefault="008B6408" w:rsidP="006571B2">
      <w:pPr>
        <w:spacing w:after="0" w:line="240" w:lineRule="auto"/>
        <w:jc w:val="both"/>
        <w:rPr>
          <w:rFonts w:ascii="Times New Roman" w:hAnsi="Times New Roman"/>
          <w:sz w:val="24"/>
          <w:szCs w:val="24"/>
          <w:lang w:val="en-US"/>
        </w:rPr>
      </w:pPr>
      <w:r w:rsidRPr="006266AA">
        <w:rPr>
          <w:rFonts w:ascii="Times New Roman" w:hAnsi="Times New Roman"/>
          <w:sz w:val="24"/>
          <w:szCs w:val="24"/>
        </w:rPr>
        <w:tab/>
      </w:r>
      <w:r w:rsidRPr="006266AA">
        <w:rPr>
          <w:rFonts w:ascii="Times New Roman" w:hAnsi="Times New Roman"/>
          <w:sz w:val="24"/>
          <w:szCs w:val="24"/>
          <w:lang w:val="en-US"/>
        </w:rPr>
        <w:t>The</w:t>
      </w:r>
      <w:r w:rsidRPr="006266AA">
        <w:rPr>
          <w:rFonts w:ascii="Times New Roman" w:hAnsi="Times New Roman"/>
          <w:sz w:val="24"/>
          <w:szCs w:val="24"/>
        </w:rPr>
        <w:t xml:space="preserve"> </w:t>
      </w:r>
      <w:r w:rsidRPr="006266AA">
        <w:rPr>
          <w:rFonts w:ascii="Times New Roman" w:hAnsi="Times New Roman"/>
          <w:sz w:val="24"/>
          <w:szCs w:val="24"/>
          <w:lang w:val="en-US"/>
        </w:rPr>
        <w:t xml:space="preserve">Grammatical rules are very important in composing the English sentences correctly. Generally, there are three basic forms of English sentence. They are positive, negative, and interrogative sentence. Interrogative sentence is a sentence that used in question. According to Azhar </w:t>
      </w:r>
      <w:r>
        <w:rPr>
          <w:rFonts w:ascii="Times New Roman" w:hAnsi="Times New Roman"/>
          <w:sz w:val="24"/>
          <w:szCs w:val="24"/>
          <w:lang w:val="en-US"/>
        </w:rPr>
        <w:t>(1989),</w:t>
      </w:r>
      <w:r w:rsidRPr="006266AA">
        <w:rPr>
          <w:rFonts w:ascii="Times New Roman" w:hAnsi="Times New Roman"/>
          <w:sz w:val="24"/>
          <w:szCs w:val="24"/>
          <w:lang w:val="en-US"/>
        </w:rPr>
        <w:t xml:space="preserve"> there are four kinds of questions in English; yes-no questions, information questions, negative question</w:t>
      </w:r>
      <w:r>
        <w:rPr>
          <w:rFonts w:ascii="Times New Roman" w:hAnsi="Times New Roman"/>
          <w:sz w:val="24"/>
          <w:szCs w:val="24"/>
          <w:lang w:val="en-US"/>
        </w:rPr>
        <w:t>, and question tags (</w:t>
      </w:r>
      <w:r w:rsidRPr="006266AA">
        <w:rPr>
          <w:rFonts w:ascii="Times New Roman" w:hAnsi="Times New Roman"/>
          <w:sz w:val="24"/>
          <w:szCs w:val="24"/>
          <w:lang w:val="en-US"/>
        </w:rPr>
        <w:t>tag questions).</w:t>
      </w:r>
      <w:r>
        <w:rPr>
          <w:rFonts w:ascii="Times New Roman" w:hAnsi="Times New Roman"/>
          <w:noProof/>
          <w:sz w:val="24"/>
          <w:szCs w:val="24"/>
          <w:lang w:val="en-US"/>
        </w:rPr>
        <w:t xml:space="preserve"> </w:t>
      </w:r>
    </w:p>
    <w:p w:rsidR="008B6408" w:rsidRPr="006266AA" w:rsidRDefault="008B6408" w:rsidP="006571B2">
      <w:pPr>
        <w:spacing w:after="0" w:line="240" w:lineRule="auto"/>
        <w:jc w:val="both"/>
        <w:rPr>
          <w:rFonts w:ascii="Times New Roman" w:hAnsi="Times New Roman"/>
          <w:sz w:val="24"/>
          <w:szCs w:val="24"/>
          <w:lang w:val="en-US"/>
        </w:rPr>
      </w:pPr>
      <w:r w:rsidRPr="006266AA">
        <w:rPr>
          <w:rFonts w:ascii="Times New Roman" w:hAnsi="Times New Roman"/>
          <w:sz w:val="24"/>
          <w:szCs w:val="24"/>
          <w:lang w:val="en-US"/>
        </w:rPr>
        <w:tab/>
        <w:t>From the four types of questions, the researcher want</w:t>
      </w:r>
      <w:r>
        <w:rPr>
          <w:rFonts w:ascii="Times New Roman" w:hAnsi="Times New Roman"/>
          <w:sz w:val="24"/>
          <w:szCs w:val="24"/>
          <w:lang w:val="en-US"/>
        </w:rPr>
        <w:t>s</w:t>
      </w:r>
      <w:r w:rsidRPr="006266AA">
        <w:rPr>
          <w:rFonts w:ascii="Times New Roman" w:hAnsi="Times New Roman"/>
          <w:sz w:val="24"/>
          <w:szCs w:val="24"/>
          <w:lang w:val="en-US"/>
        </w:rPr>
        <w:t xml:space="preserve"> to discuss about question tags. Question tags are mini question that often put on the end of sentence and they are used to make one’s sure about something. A question tags consist of two parts; a statement and a tag. If the statement is</w:t>
      </w:r>
      <w:r>
        <w:rPr>
          <w:rFonts w:ascii="Times New Roman" w:hAnsi="Times New Roman"/>
          <w:sz w:val="24"/>
          <w:szCs w:val="24"/>
          <w:lang w:val="en-US"/>
        </w:rPr>
        <w:t xml:space="preserve"> positive, the tag is negative. O</w:t>
      </w:r>
      <w:r w:rsidRPr="006266AA">
        <w:rPr>
          <w:rFonts w:ascii="Times New Roman" w:hAnsi="Times New Roman"/>
          <w:sz w:val="24"/>
          <w:szCs w:val="24"/>
          <w:lang w:val="en-US"/>
        </w:rPr>
        <w:t xml:space="preserve">n the contrary, if the statement is negative, the tag must be positive. For example, </w:t>
      </w:r>
      <w:r w:rsidRPr="006266AA">
        <w:rPr>
          <w:rFonts w:ascii="Times New Roman" w:hAnsi="Times New Roman"/>
          <w:i/>
          <w:sz w:val="24"/>
          <w:szCs w:val="24"/>
          <w:lang w:val="en-US"/>
        </w:rPr>
        <w:t xml:space="preserve">Johan a student, isn’t he? </w:t>
      </w:r>
      <w:r>
        <w:rPr>
          <w:rFonts w:ascii="Times New Roman" w:hAnsi="Times New Roman"/>
          <w:sz w:val="24"/>
          <w:szCs w:val="24"/>
          <w:lang w:val="en-US"/>
        </w:rPr>
        <w:t xml:space="preserve">(Positive </w:t>
      </w:r>
      <w:r w:rsidRPr="006266AA">
        <w:rPr>
          <w:rFonts w:ascii="Times New Roman" w:hAnsi="Times New Roman"/>
          <w:sz w:val="24"/>
          <w:szCs w:val="24"/>
          <w:lang w:val="en-US"/>
        </w:rPr>
        <w:t xml:space="preserve">statement), </w:t>
      </w:r>
      <w:r w:rsidRPr="006266AA">
        <w:rPr>
          <w:rFonts w:ascii="Times New Roman" w:hAnsi="Times New Roman"/>
          <w:i/>
          <w:sz w:val="24"/>
          <w:szCs w:val="24"/>
          <w:lang w:val="en-US"/>
        </w:rPr>
        <w:t>We don’t have to practice English, do we?</w:t>
      </w:r>
      <w:r>
        <w:rPr>
          <w:rFonts w:ascii="Times New Roman" w:hAnsi="Times New Roman"/>
          <w:sz w:val="24"/>
          <w:szCs w:val="24"/>
          <w:lang w:val="en-US"/>
        </w:rPr>
        <w:t xml:space="preserve"> (</w:t>
      </w:r>
      <w:r w:rsidR="00354BB5">
        <w:rPr>
          <w:rFonts w:ascii="Times New Roman" w:hAnsi="Times New Roman"/>
          <w:sz w:val="24"/>
          <w:szCs w:val="24"/>
          <w:lang w:val="en-US"/>
        </w:rPr>
        <w:t>n</w:t>
      </w:r>
      <w:r w:rsidRPr="006266AA">
        <w:rPr>
          <w:rFonts w:ascii="Times New Roman" w:hAnsi="Times New Roman"/>
          <w:sz w:val="24"/>
          <w:szCs w:val="24"/>
          <w:lang w:val="en-US"/>
        </w:rPr>
        <w:t>egative statement).</w:t>
      </w:r>
    </w:p>
    <w:p w:rsidR="008B6408" w:rsidRDefault="008B6408" w:rsidP="006571B2">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According to the writer’s survey to the second year students of SMA N 2 Pekanbaru in identifying question tags, the writer found that there were some problems that students faced while they are given a question about grammar. First, most of the students failed answer the question. Second, the students didn’t interest in questions about grammar.</w:t>
      </w:r>
    </w:p>
    <w:p w:rsidR="008B6408" w:rsidRDefault="008B6408" w:rsidP="006571B2">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From the result of the survey, the writer got the conclusion that the students have problem in identifying question tags because they don’t interest in question about grammar. Based on this phenomenon, writer thinks to change the way to taking the students’ interest in answering question about grammar. The writer interested to apply the drama script as a media to measure the ability of the students in identifying question tags.</w:t>
      </w:r>
    </w:p>
    <w:p w:rsidR="003D5841" w:rsidRDefault="008B6408" w:rsidP="003D5841">
      <w:pPr>
        <w:spacing w:after="0" w:line="240" w:lineRule="auto"/>
        <w:ind w:firstLine="720"/>
        <w:jc w:val="both"/>
        <w:rPr>
          <w:rFonts w:ascii="Times New Roman" w:hAnsi="Times New Roman"/>
          <w:sz w:val="24"/>
          <w:szCs w:val="24"/>
        </w:rPr>
      </w:pPr>
      <w:r w:rsidRPr="006266AA">
        <w:rPr>
          <w:rFonts w:ascii="Times New Roman" w:hAnsi="Times New Roman"/>
          <w:sz w:val="24"/>
          <w:szCs w:val="24"/>
          <w:lang w:val="en-US"/>
        </w:rPr>
        <w:t>Based on the explanation above the researcher interested in the study which analyzes the students’ ability of</w:t>
      </w:r>
      <w:r>
        <w:rPr>
          <w:rFonts w:ascii="Times New Roman" w:hAnsi="Times New Roman"/>
          <w:sz w:val="24"/>
          <w:szCs w:val="24"/>
          <w:lang w:val="en-US"/>
        </w:rPr>
        <w:t xml:space="preserve"> the second year student of SMAN 2 Pekanbaru in using question tags through drama script</w:t>
      </w:r>
    </w:p>
    <w:p w:rsidR="003D5841" w:rsidRDefault="003D5841" w:rsidP="003D5841">
      <w:pPr>
        <w:spacing w:after="0" w:line="240" w:lineRule="auto"/>
        <w:ind w:firstLine="720"/>
        <w:jc w:val="both"/>
        <w:rPr>
          <w:rFonts w:ascii="Times New Roman" w:hAnsi="Times New Roman"/>
          <w:sz w:val="24"/>
          <w:szCs w:val="24"/>
        </w:rPr>
      </w:pPr>
    </w:p>
    <w:p w:rsidR="003D5841" w:rsidRDefault="003D5841" w:rsidP="003D5841">
      <w:pPr>
        <w:spacing w:after="0" w:line="240" w:lineRule="auto"/>
        <w:ind w:firstLine="720"/>
        <w:jc w:val="both"/>
        <w:rPr>
          <w:rFonts w:ascii="Times New Roman" w:hAnsi="Times New Roman"/>
          <w:sz w:val="24"/>
          <w:szCs w:val="24"/>
        </w:rPr>
      </w:pPr>
    </w:p>
    <w:p w:rsidR="001F28B5" w:rsidRPr="003D5841" w:rsidRDefault="00222470" w:rsidP="003D5841">
      <w:pPr>
        <w:spacing w:after="0" w:line="360" w:lineRule="auto"/>
        <w:rPr>
          <w:rFonts w:ascii="Times New Roman" w:hAnsi="Times New Roman"/>
          <w:sz w:val="24"/>
          <w:szCs w:val="24"/>
          <w:lang w:val="en-US"/>
        </w:rPr>
      </w:pPr>
      <w:r w:rsidRPr="0001055F">
        <w:rPr>
          <w:rFonts w:ascii="Times New Roman" w:hAnsi="Times New Roman" w:cs="Times New Roman"/>
          <w:b/>
          <w:sz w:val="24"/>
          <w:szCs w:val="24"/>
        </w:rPr>
        <w:t>METHODOLOGY</w:t>
      </w:r>
    </w:p>
    <w:p w:rsidR="001E7F9E" w:rsidRDefault="00C531FD" w:rsidP="001E7F9E">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This is a descriptive research which applies only one variable. Gay (2000) stated that description of the study is useful for investigation a variety of educational problem. In this case, the writer describes and interprets the data on the students’ ability in using question tags through drama script of the second year students of SMAN 2 Pekanbaru.</w:t>
      </w:r>
    </w:p>
    <w:p w:rsidR="00C531FD" w:rsidRDefault="00C531FD" w:rsidP="001E7F9E">
      <w:pPr>
        <w:spacing w:after="0" w:line="240" w:lineRule="auto"/>
        <w:ind w:firstLine="720"/>
        <w:jc w:val="both"/>
        <w:rPr>
          <w:rFonts w:ascii="Times New Roman" w:hAnsi="Times New Roman" w:cs="Times New Roman"/>
          <w:sz w:val="24"/>
          <w:szCs w:val="24"/>
        </w:rPr>
      </w:pPr>
      <w:r>
        <w:rPr>
          <w:rFonts w:ascii="Times New Roman" w:hAnsi="Times New Roman"/>
          <w:sz w:val="24"/>
          <w:szCs w:val="24"/>
          <w:lang w:val="en-US"/>
        </w:rPr>
        <w:t>The technique of collecting the data plays an important role in conducting a research. In getting the data, the writer constructs a test as instrument. The students were given drama script, drama script</w:t>
      </w:r>
      <w:r w:rsidRPr="00475299">
        <w:rPr>
          <w:rFonts w:ascii="Times New Roman" w:hAnsi="Times New Roman"/>
          <w:sz w:val="24"/>
          <w:szCs w:val="24"/>
          <w:lang w:val="en-US"/>
        </w:rPr>
        <w:t xml:space="preserve"> </w:t>
      </w:r>
      <w:r>
        <w:rPr>
          <w:rFonts w:ascii="Times New Roman" w:hAnsi="Times New Roman"/>
          <w:sz w:val="24"/>
          <w:szCs w:val="24"/>
          <w:lang w:val="en-US"/>
        </w:rPr>
        <w:t xml:space="preserve">is a written text of drama; there are no stage, real </w:t>
      </w:r>
      <w:r>
        <w:rPr>
          <w:rFonts w:ascii="Times New Roman" w:hAnsi="Times New Roman"/>
          <w:sz w:val="24"/>
          <w:szCs w:val="24"/>
          <w:lang w:val="en-US"/>
        </w:rPr>
        <w:lastRenderedPageBreak/>
        <w:t>actors, tones, and audience, then they were required to identify the question tags. The test is consisting of 30 items, and then students required completing the sentence with the available options.</w:t>
      </w:r>
    </w:p>
    <w:p w:rsidR="001E7F9E" w:rsidRPr="00ED2E72" w:rsidRDefault="001E7F9E" w:rsidP="003D5841">
      <w:pPr>
        <w:spacing w:after="0" w:line="480" w:lineRule="auto"/>
        <w:ind w:firstLine="720"/>
        <w:jc w:val="both"/>
        <w:rPr>
          <w:rFonts w:ascii="Times New Roman" w:hAnsi="Times New Roman" w:cs="Times New Roman"/>
          <w:sz w:val="24"/>
          <w:szCs w:val="24"/>
        </w:rPr>
      </w:pPr>
    </w:p>
    <w:p w:rsidR="00222470" w:rsidRDefault="00222470" w:rsidP="001F28B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THE RESEARCH </w:t>
      </w:r>
      <w:r w:rsidRPr="0001055F">
        <w:rPr>
          <w:rFonts w:ascii="Times New Roman" w:hAnsi="Times New Roman" w:cs="Times New Roman"/>
          <w:b/>
          <w:sz w:val="24"/>
          <w:szCs w:val="24"/>
        </w:rPr>
        <w:t xml:space="preserve">FINDINGS </w:t>
      </w:r>
    </w:p>
    <w:p w:rsidR="00891C61" w:rsidRDefault="00222470" w:rsidP="00FA0715">
      <w:pPr>
        <w:spacing w:after="0" w:line="240" w:lineRule="auto"/>
        <w:jc w:val="both"/>
        <w:rPr>
          <w:rFonts w:ascii="Times New Roman" w:hAnsi="Times New Roman"/>
          <w:sz w:val="24"/>
          <w:szCs w:val="24"/>
          <w:lang w:val="en-US"/>
        </w:rPr>
      </w:pPr>
      <w:r w:rsidRPr="00E96712">
        <w:rPr>
          <w:rFonts w:ascii="Times New Roman" w:hAnsi="Times New Roman" w:cs="Times New Roman"/>
          <w:sz w:val="24"/>
          <w:szCs w:val="24"/>
        </w:rPr>
        <w:tab/>
      </w:r>
      <w:r w:rsidR="00891C61">
        <w:rPr>
          <w:rFonts w:ascii="Times New Roman" w:hAnsi="Times New Roman"/>
          <w:sz w:val="24"/>
          <w:szCs w:val="24"/>
          <w:lang w:val="en-US"/>
        </w:rPr>
        <w:t>The data was carried out at XI Science 4 of the second year students of SMA N 2 Pekanbaru. There were 31 students who did this test. In this chapter, the writer presents the findings concerning the students’ ability in identifying question tags through drama scrip. The result of the test can be seen as in the following:</w:t>
      </w:r>
    </w:p>
    <w:p w:rsidR="00FA0715" w:rsidRPr="00891C61" w:rsidRDefault="00FA0715" w:rsidP="00FA0715">
      <w:pPr>
        <w:spacing w:after="0" w:line="240" w:lineRule="auto"/>
        <w:jc w:val="both"/>
        <w:rPr>
          <w:rFonts w:ascii="Times New Roman" w:hAnsi="Times New Roman"/>
          <w:sz w:val="24"/>
          <w:szCs w:val="24"/>
          <w:lang w:val="en-US"/>
        </w:rPr>
      </w:pPr>
    </w:p>
    <w:p w:rsidR="00891C61" w:rsidRDefault="00891C61" w:rsidP="00891C61">
      <w:pPr>
        <w:spacing w:after="0" w:line="240" w:lineRule="auto"/>
        <w:jc w:val="center"/>
        <w:rPr>
          <w:rFonts w:ascii="Times New Roman" w:hAnsi="Times New Roman"/>
          <w:b/>
          <w:sz w:val="24"/>
          <w:szCs w:val="24"/>
          <w:lang w:val="en-US"/>
        </w:rPr>
      </w:pPr>
      <w:r>
        <w:rPr>
          <w:rFonts w:ascii="Times New Roman" w:hAnsi="Times New Roman"/>
          <w:b/>
          <w:sz w:val="24"/>
          <w:szCs w:val="24"/>
          <w:lang w:val="en-US"/>
        </w:rPr>
        <w:t>The Percentage of the Students’ Ability in Identifying Question Tags in Simple Present Tense with “Be“</w:t>
      </w:r>
    </w:p>
    <w:p w:rsidR="00891C61" w:rsidRDefault="00891C61" w:rsidP="00891C61">
      <w:pPr>
        <w:spacing w:after="0" w:line="240" w:lineRule="auto"/>
        <w:jc w:val="center"/>
        <w:rPr>
          <w:rFonts w:ascii="Times New Roman" w:hAnsi="Times New Roman"/>
          <w:b/>
          <w:sz w:val="24"/>
          <w:szCs w:val="24"/>
          <w:lang w:val="en-US"/>
        </w:rPr>
      </w:pPr>
    </w:p>
    <w:tbl>
      <w:tblPr>
        <w:tblStyle w:val="TableGrid"/>
        <w:tblW w:w="0" w:type="auto"/>
        <w:tblInd w:w="470" w:type="dxa"/>
        <w:tblLook w:val="04A0" w:firstRow="1" w:lastRow="0" w:firstColumn="1" w:lastColumn="0" w:noHBand="0" w:noVBand="1"/>
      </w:tblPr>
      <w:tblGrid>
        <w:gridCol w:w="675"/>
        <w:gridCol w:w="1630"/>
        <w:gridCol w:w="1914"/>
        <w:gridCol w:w="1631"/>
        <w:gridCol w:w="1631"/>
      </w:tblGrid>
      <w:tr w:rsidR="00891C61" w:rsidTr="00950972">
        <w:tc>
          <w:tcPr>
            <w:tcW w:w="675"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No</w:t>
            </w:r>
          </w:p>
        </w:tc>
        <w:tc>
          <w:tcPr>
            <w:tcW w:w="1630"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Score Rank</w:t>
            </w:r>
          </w:p>
        </w:tc>
        <w:tc>
          <w:tcPr>
            <w:tcW w:w="1914"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Level of Ability</w:t>
            </w:r>
          </w:p>
        </w:tc>
        <w:tc>
          <w:tcPr>
            <w:tcW w:w="1631"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Frequency</w:t>
            </w:r>
          </w:p>
        </w:tc>
        <w:tc>
          <w:tcPr>
            <w:tcW w:w="1631"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Percentage</w:t>
            </w:r>
          </w:p>
        </w:tc>
      </w:tr>
      <w:tr w:rsidR="00891C61" w:rsidTr="00950972">
        <w:tc>
          <w:tcPr>
            <w:tcW w:w="675" w:type="dxa"/>
            <w:tcBorders>
              <w:top w:val="single" w:sz="4" w:space="0" w:color="auto"/>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1</w:t>
            </w:r>
          </w:p>
        </w:tc>
        <w:tc>
          <w:tcPr>
            <w:tcW w:w="1630" w:type="dxa"/>
            <w:tcBorders>
              <w:top w:val="single" w:sz="4" w:space="0" w:color="auto"/>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90-100</w:t>
            </w:r>
          </w:p>
        </w:tc>
        <w:tc>
          <w:tcPr>
            <w:tcW w:w="1914" w:type="dxa"/>
            <w:tcBorders>
              <w:top w:val="single" w:sz="4" w:space="0" w:color="auto"/>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Excellent</w:t>
            </w:r>
          </w:p>
        </w:tc>
        <w:tc>
          <w:tcPr>
            <w:tcW w:w="1631" w:type="dxa"/>
            <w:tcBorders>
              <w:top w:val="single" w:sz="4" w:space="0" w:color="auto"/>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3</w:t>
            </w:r>
          </w:p>
        </w:tc>
        <w:tc>
          <w:tcPr>
            <w:tcW w:w="1631" w:type="dxa"/>
            <w:tcBorders>
              <w:top w:val="single" w:sz="4" w:space="0" w:color="auto"/>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9,67</w:t>
            </w:r>
          </w:p>
        </w:tc>
      </w:tr>
      <w:tr w:rsidR="00891C61" w:rsidTr="00950972">
        <w:tc>
          <w:tcPr>
            <w:tcW w:w="675"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2</w:t>
            </w:r>
          </w:p>
        </w:tc>
        <w:tc>
          <w:tcPr>
            <w:tcW w:w="1630"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80-89</w:t>
            </w:r>
          </w:p>
        </w:tc>
        <w:tc>
          <w:tcPr>
            <w:tcW w:w="1914"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Good</w:t>
            </w:r>
          </w:p>
        </w:tc>
        <w:tc>
          <w:tcPr>
            <w:tcW w:w="1631"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5</w:t>
            </w:r>
          </w:p>
        </w:tc>
        <w:tc>
          <w:tcPr>
            <w:tcW w:w="1631"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16,12</w:t>
            </w:r>
          </w:p>
        </w:tc>
      </w:tr>
      <w:tr w:rsidR="00891C61" w:rsidTr="00950972">
        <w:tc>
          <w:tcPr>
            <w:tcW w:w="675"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3</w:t>
            </w:r>
          </w:p>
        </w:tc>
        <w:tc>
          <w:tcPr>
            <w:tcW w:w="1630"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70-79</w:t>
            </w:r>
          </w:p>
        </w:tc>
        <w:tc>
          <w:tcPr>
            <w:tcW w:w="1914"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Fairly good</w:t>
            </w:r>
          </w:p>
        </w:tc>
        <w:tc>
          <w:tcPr>
            <w:tcW w:w="1631"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0</w:t>
            </w:r>
          </w:p>
        </w:tc>
        <w:tc>
          <w:tcPr>
            <w:tcW w:w="1631"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0</w:t>
            </w:r>
          </w:p>
        </w:tc>
      </w:tr>
      <w:tr w:rsidR="00891C61" w:rsidTr="00950972">
        <w:tc>
          <w:tcPr>
            <w:tcW w:w="675"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4</w:t>
            </w:r>
          </w:p>
        </w:tc>
        <w:tc>
          <w:tcPr>
            <w:tcW w:w="1630"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60-69</w:t>
            </w:r>
          </w:p>
        </w:tc>
        <w:tc>
          <w:tcPr>
            <w:tcW w:w="1914"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Fair</w:t>
            </w:r>
          </w:p>
        </w:tc>
        <w:tc>
          <w:tcPr>
            <w:tcW w:w="1631"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8</w:t>
            </w:r>
          </w:p>
        </w:tc>
        <w:tc>
          <w:tcPr>
            <w:tcW w:w="1631"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25,80</w:t>
            </w:r>
          </w:p>
        </w:tc>
      </w:tr>
      <w:tr w:rsidR="00891C61" w:rsidTr="00950972">
        <w:tc>
          <w:tcPr>
            <w:tcW w:w="675" w:type="dxa"/>
            <w:tcBorders>
              <w:top w:val="nil"/>
              <w:left w:val="nil"/>
              <w:bottom w:val="single" w:sz="4" w:space="0" w:color="auto"/>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5</w:t>
            </w:r>
          </w:p>
        </w:tc>
        <w:tc>
          <w:tcPr>
            <w:tcW w:w="1630" w:type="dxa"/>
            <w:tcBorders>
              <w:top w:val="nil"/>
              <w:left w:val="nil"/>
              <w:bottom w:val="single" w:sz="4" w:space="0" w:color="auto"/>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0-69</w:t>
            </w:r>
          </w:p>
        </w:tc>
        <w:tc>
          <w:tcPr>
            <w:tcW w:w="1914" w:type="dxa"/>
            <w:tcBorders>
              <w:top w:val="nil"/>
              <w:left w:val="nil"/>
              <w:bottom w:val="single" w:sz="4" w:space="0" w:color="auto"/>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Poor</w:t>
            </w:r>
          </w:p>
        </w:tc>
        <w:tc>
          <w:tcPr>
            <w:tcW w:w="1631" w:type="dxa"/>
            <w:tcBorders>
              <w:top w:val="nil"/>
              <w:left w:val="nil"/>
              <w:bottom w:val="single" w:sz="4" w:space="0" w:color="auto"/>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15</w:t>
            </w:r>
          </w:p>
        </w:tc>
        <w:tc>
          <w:tcPr>
            <w:tcW w:w="1631" w:type="dxa"/>
            <w:tcBorders>
              <w:top w:val="nil"/>
              <w:left w:val="nil"/>
              <w:bottom w:val="single" w:sz="4" w:space="0" w:color="auto"/>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48,38</w:t>
            </w:r>
          </w:p>
        </w:tc>
      </w:tr>
      <w:tr w:rsidR="00891C61" w:rsidTr="00950972">
        <w:tc>
          <w:tcPr>
            <w:tcW w:w="4219" w:type="dxa"/>
            <w:gridSpan w:val="3"/>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Total</w:t>
            </w:r>
          </w:p>
        </w:tc>
        <w:tc>
          <w:tcPr>
            <w:tcW w:w="1631"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31</w:t>
            </w:r>
          </w:p>
        </w:tc>
        <w:tc>
          <w:tcPr>
            <w:tcW w:w="1631"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100%</w:t>
            </w:r>
          </w:p>
        </w:tc>
      </w:tr>
    </w:tbl>
    <w:p w:rsidR="003D5841" w:rsidRDefault="003D5841" w:rsidP="003D5841">
      <w:pPr>
        <w:spacing w:after="0" w:line="360" w:lineRule="auto"/>
        <w:ind w:firstLine="720"/>
        <w:jc w:val="both"/>
        <w:rPr>
          <w:rFonts w:ascii="Times New Roman" w:hAnsi="Times New Roman"/>
          <w:sz w:val="24"/>
          <w:szCs w:val="24"/>
        </w:rPr>
      </w:pPr>
    </w:p>
    <w:p w:rsidR="00891C61" w:rsidRDefault="00891C61" w:rsidP="00FA0715">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The table above shows that of 31 students who took the test, there are 3 students (9, 67%) who are in Excellent level, 5 students (16, 12%) who are in Good level, none of the students (0%) who is in Fairly Good, 8 students (25, 80%) who are in Fair level, and 15 students (48, 38%) who are in Poor level. In appendix 10 can be seen that average score of the students is 57, 5. Based on the average score, it can be conclude that the students’ ability in identifying question tags in simple present tense with “be” is in poor level.</w:t>
      </w:r>
    </w:p>
    <w:p w:rsidR="00FA0715" w:rsidRDefault="00FA0715" w:rsidP="00891C61">
      <w:pPr>
        <w:spacing w:after="0" w:line="240" w:lineRule="auto"/>
        <w:jc w:val="center"/>
        <w:rPr>
          <w:rFonts w:ascii="Times New Roman" w:hAnsi="Times New Roman"/>
          <w:b/>
          <w:sz w:val="24"/>
          <w:szCs w:val="24"/>
          <w:lang w:val="en-US"/>
        </w:rPr>
      </w:pPr>
    </w:p>
    <w:p w:rsidR="00891C61" w:rsidRDefault="00891C61" w:rsidP="00891C61">
      <w:pPr>
        <w:spacing w:after="0" w:line="240" w:lineRule="auto"/>
        <w:jc w:val="center"/>
        <w:rPr>
          <w:rFonts w:ascii="Times New Roman" w:hAnsi="Times New Roman"/>
          <w:b/>
          <w:sz w:val="24"/>
          <w:szCs w:val="24"/>
          <w:lang w:val="en-US"/>
        </w:rPr>
      </w:pPr>
      <w:r>
        <w:rPr>
          <w:rFonts w:ascii="Times New Roman" w:hAnsi="Times New Roman"/>
          <w:b/>
          <w:sz w:val="24"/>
          <w:szCs w:val="24"/>
          <w:lang w:val="en-US"/>
        </w:rPr>
        <w:t>The Percentage of the Students’ Ability in Identifying Question Tags in Simple Present Tense with “Verb“</w:t>
      </w:r>
    </w:p>
    <w:p w:rsidR="00891C61" w:rsidRDefault="00891C61" w:rsidP="00891C61">
      <w:pPr>
        <w:spacing w:after="0" w:line="240" w:lineRule="auto"/>
        <w:jc w:val="center"/>
        <w:rPr>
          <w:rFonts w:ascii="Times New Roman" w:hAnsi="Times New Roman"/>
          <w:b/>
          <w:sz w:val="24"/>
          <w:szCs w:val="24"/>
          <w:lang w:val="en-US"/>
        </w:rPr>
      </w:pPr>
    </w:p>
    <w:tbl>
      <w:tblPr>
        <w:tblStyle w:val="TableGrid"/>
        <w:tblW w:w="0" w:type="auto"/>
        <w:tblInd w:w="470" w:type="dxa"/>
        <w:tblLook w:val="04A0" w:firstRow="1" w:lastRow="0" w:firstColumn="1" w:lastColumn="0" w:noHBand="0" w:noVBand="1"/>
      </w:tblPr>
      <w:tblGrid>
        <w:gridCol w:w="675"/>
        <w:gridCol w:w="1630"/>
        <w:gridCol w:w="1914"/>
        <w:gridCol w:w="1631"/>
        <w:gridCol w:w="1631"/>
      </w:tblGrid>
      <w:tr w:rsidR="00891C61" w:rsidTr="00950972">
        <w:tc>
          <w:tcPr>
            <w:tcW w:w="675"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No</w:t>
            </w:r>
          </w:p>
        </w:tc>
        <w:tc>
          <w:tcPr>
            <w:tcW w:w="1630"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Score Rank</w:t>
            </w:r>
          </w:p>
        </w:tc>
        <w:tc>
          <w:tcPr>
            <w:tcW w:w="1914"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Level of Ability</w:t>
            </w:r>
          </w:p>
        </w:tc>
        <w:tc>
          <w:tcPr>
            <w:tcW w:w="1631"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Frequency</w:t>
            </w:r>
          </w:p>
        </w:tc>
        <w:tc>
          <w:tcPr>
            <w:tcW w:w="1631"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Percentage</w:t>
            </w:r>
          </w:p>
        </w:tc>
      </w:tr>
      <w:tr w:rsidR="00891C61" w:rsidTr="00950972">
        <w:tc>
          <w:tcPr>
            <w:tcW w:w="675" w:type="dxa"/>
            <w:tcBorders>
              <w:top w:val="single" w:sz="4" w:space="0" w:color="auto"/>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1</w:t>
            </w:r>
          </w:p>
        </w:tc>
        <w:tc>
          <w:tcPr>
            <w:tcW w:w="1630" w:type="dxa"/>
            <w:tcBorders>
              <w:top w:val="single" w:sz="4" w:space="0" w:color="auto"/>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90-100</w:t>
            </w:r>
          </w:p>
        </w:tc>
        <w:tc>
          <w:tcPr>
            <w:tcW w:w="1914" w:type="dxa"/>
            <w:tcBorders>
              <w:top w:val="single" w:sz="4" w:space="0" w:color="auto"/>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Excellent</w:t>
            </w:r>
          </w:p>
        </w:tc>
        <w:tc>
          <w:tcPr>
            <w:tcW w:w="1631" w:type="dxa"/>
            <w:tcBorders>
              <w:top w:val="single" w:sz="4" w:space="0" w:color="auto"/>
              <w:left w:val="nil"/>
              <w:bottom w:val="nil"/>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1</w:t>
            </w:r>
          </w:p>
        </w:tc>
        <w:tc>
          <w:tcPr>
            <w:tcW w:w="1631" w:type="dxa"/>
            <w:tcBorders>
              <w:top w:val="single" w:sz="4" w:space="0" w:color="auto"/>
              <w:left w:val="nil"/>
              <w:bottom w:val="nil"/>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3,22</w:t>
            </w:r>
          </w:p>
        </w:tc>
      </w:tr>
      <w:tr w:rsidR="00891C61" w:rsidTr="00950972">
        <w:tc>
          <w:tcPr>
            <w:tcW w:w="675"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2</w:t>
            </w:r>
          </w:p>
        </w:tc>
        <w:tc>
          <w:tcPr>
            <w:tcW w:w="1630"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80-89</w:t>
            </w:r>
          </w:p>
        </w:tc>
        <w:tc>
          <w:tcPr>
            <w:tcW w:w="1914"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Good</w:t>
            </w:r>
          </w:p>
        </w:tc>
        <w:tc>
          <w:tcPr>
            <w:tcW w:w="1631"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7</w:t>
            </w:r>
          </w:p>
        </w:tc>
        <w:tc>
          <w:tcPr>
            <w:tcW w:w="1631"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22,58</w:t>
            </w:r>
          </w:p>
        </w:tc>
      </w:tr>
      <w:tr w:rsidR="00891C61" w:rsidTr="00950972">
        <w:tc>
          <w:tcPr>
            <w:tcW w:w="675"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3</w:t>
            </w:r>
          </w:p>
        </w:tc>
        <w:tc>
          <w:tcPr>
            <w:tcW w:w="1630"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70-79</w:t>
            </w:r>
          </w:p>
        </w:tc>
        <w:tc>
          <w:tcPr>
            <w:tcW w:w="1914"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Fairly good</w:t>
            </w:r>
          </w:p>
        </w:tc>
        <w:tc>
          <w:tcPr>
            <w:tcW w:w="1631"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0</w:t>
            </w:r>
          </w:p>
        </w:tc>
        <w:tc>
          <w:tcPr>
            <w:tcW w:w="1631"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0</w:t>
            </w:r>
          </w:p>
        </w:tc>
      </w:tr>
      <w:tr w:rsidR="00891C61" w:rsidTr="00950972">
        <w:tc>
          <w:tcPr>
            <w:tcW w:w="675"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4</w:t>
            </w:r>
          </w:p>
        </w:tc>
        <w:tc>
          <w:tcPr>
            <w:tcW w:w="1630"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60-69</w:t>
            </w:r>
          </w:p>
        </w:tc>
        <w:tc>
          <w:tcPr>
            <w:tcW w:w="1914"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Fair</w:t>
            </w:r>
          </w:p>
        </w:tc>
        <w:tc>
          <w:tcPr>
            <w:tcW w:w="1631"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7</w:t>
            </w:r>
          </w:p>
        </w:tc>
        <w:tc>
          <w:tcPr>
            <w:tcW w:w="1631"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22,58</w:t>
            </w:r>
          </w:p>
        </w:tc>
      </w:tr>
      <w:tr w:rsidR="00891C61" w:rsidTr="00950972">
        <w:tc>
          <w:tcPr>
            <w:tcW w:w="675" w:type="dxa"/>
            <w:tcBorders>
              <w:top w:val="nil"/>
              <w:left w:val="nil"/>
              <w:bottom w:val="single" w:sz="4" w:space="0" w:color="auto"/>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5</w:t>
            </w:r>
          </w:p>
        </w:tc>
        <w:tc>
          <w:tcPr>
            <w:tcW w:w="1630" w:type="dxa"/>
            <w:tcBorders>
              <w:top w:val="nil"/>
              <w:left w:val="nil"/>
              <w:bottom w:val="single" w:sz="4" w:space="0" w:color="auto"/>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0-69</w:t>
            </w:r>
          </w:p>
        </w:tc>
        <w:tc>
          <w:tcPr>
            <w:tcW w:w="1914" w:type="dxa"/>
            <w:tcBorders>
              <w:top w:val="nil"/>
              <w:left w:val="nil"/>
              <w:bottom w:val="single" w:sz="4" w:space="0" w:color="auto"/>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Poor</w:t>
            </w:r>
          </w:p>
        </w:tc>
        <w:tc>
          <w:tcPr>
            <w:tcW w:w="1631" w:type="dxa"/>
            <w:tcBorders>
              <w:top w:val="nil"/>
              <w:left w:val="nil"/>
              <w:bottom w:val="single" w:sz="4" w:space="0" w:color="auto"/>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16</w:t>
            </w:r>
          </w:p>
        </w:tc>
        <w:tc>
          <w:tcPr>
            <w:tcW w:w="1631" w:type="dxa"/>
            <w:tcBorders>
              <w:top w:val="nil"/>
              <w:left w:val="nil"/>
              <w:bottom w:val="single" w:sz="4" w:space="0" w:color="auto"/>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51,61</w:t>
            </w:r>
          </w:p>
        </w:tc>
      </w:tr>
      <w:tr w:rsidR="00891C61" w:rsidTr="00950972">
        <w:tc>
          <w:tcPr>
            <w:tcW w:w="4219" w:type="dxa"/>
            <w:gridSpan w:val="3"/>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Total</w:t>
            </w:r>
          </w:p>
        </w:tc>
        <w:tc>
          <w:tcPr>
            <w:tcW w:w="1631"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31</w:t>
            </w:r>
          </w:p>
        </w:tc>
        <w:tc>
          <w:tcPr>
            <w:tcW w:w="1631"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100%</w:t>
            </w:r>
          </w:p>
        </w:tc>
      </w:tr>
    </w:tbl>
    <w:p w:rsidR="00FA0715" w:rsidRDefault="00FA0715" w:rsidP="003D5841">
      <w:pPr>
        <w:spacing w:after="0" w:line="360" w:lineRule="auto"/>
        <w:ind w:firstLine="720"/>
        <w:jc w:val="both"/>
        <w:rPr>
          <w:rFonts w:ascii="Times New Roman" w:hAnsi="Times New Roman"/>
          <w:b/>
          <w:sz w:val="24"/>
          <w:szCs w:val="24"/>
          <w:lang w:val="en-US"/>
        </w:rPr>
      </w:pPr>
    </w:p>
    <w:p w:rsidR="00891C61" w:rsidRDefault="00891C61" w:rsidP="006571B2">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The table above shows that of 31 students who took the test,1 student ( 3,22%) who are in Excellent level, 7 students (22,58%) who are in Good level, none of the students (0%) who is in Fairly Good, 7 students (22,58%) who are in Fair level, and 16 students (51,61%) who are in Poor level. In appendix 11 can be seen that average score </w:t>
      </w:r>
      <w:r>
        <w:rPr>
          <w:rFonts w:ascii="Times New Roman" w:hAnsi="Times New Roman"/>
          <w:sz w:val="24"/>
          <w:szCs w:val="24"/>
          <w:lang w:val="en-US"/>
        </w:rPr>
        <w:lastRenderedPageBreak/>
        <w:t>of the students is 57, 5. Based on the average score, it can be conclude that the students’ ability in identifying question tags in simple present tense with “verb” is in poor level.</w:t>
      </w:r>
    </w:p>
    <w:p w:rsidR="006571B2" w:rsidRPr="0057712F" w:rsidRDefault="006571B2" w:rsidP="006571B2">
      <w:pPr>
        <w:spacing w:after="0" w:line="240" w:lineRule="auto"/>
        <w:ind w:firstLine="720"/>
        <w:jc w:val="both"/>
        <w:rPr>
          <w:rFonts w:ascii="Times New Roman" w:hAnsi="Times New Roman"/>
          <w:sz w:val="24"/>
          <w:szCs w:val="24"/>
          <w:lang w:val="en-US"/>
        </w:rPr>
      </w:pPr>
    </w:p>
    <w:p w:rsidR="00891C61" w:rsidRDefault="00891C61" w:rsidP="00891C61">
      <w:pPr>
        <w:spacing w:after="0" w:line="240" w:lineRule="auto"/>
        <w:jc w:val="center"/>
        <w:rPr>
          <w:rFonts w:ascii="Times New Roman" w:hAnsi="Times New Roman"/>
          <w:b/>
          <w:sz w:val="24"/>
          <w:szCs w:val="24"/>
          <w:lang w:val="en-US"/>
        </w:rPr>
      </w:pPr>
      <w:r>
        <w:rPr>
          <w:rFonts w:ascii="Times New Roman" w:hAnsi="Times New Roman"/>
          <w:b/>
          <w:sz w:val="24"/>
          <w:szCs w:val="24"/>
          <w:lang w:val="en-US"/>
        </w:rPr>
        <w:t>The Percentage of the Students’ Ability in Identifying Question Tags in Simple Past Tense with “Be“</w:t>
      </w:r>
    </w:p>
    <w:p w:rsidR="00891C61" w:rsidRDefault="00891C61" w:rsidP="00891C61">
      <w:pPr>
        <w:spacing w:after="0" w:line="240" w:lineRule="auto"/>
        <w:jc w:val="center"/>
        <w:rPr>
          <w:rFonts w:ascii="Times New Roman" w:hAnsi="Times New Roman"/>
          <w:b/>
          <w:sz w:val="24"/>
          <w:szCs w:val="24"/>
          <w:lang w:val="en-US"/>
        </w:rPr>
      </w:pPr>
    </w:p>
    <w:tbl>
      <w:tblPr>
        <w:tblStyle w:val="TableGrid"/>
        <w:tblW w:w="0" w:type="auto"/>
        <w:tblInd w:w="470" w:type="dxa"/>
        <w:tblLook w:val="04A0" w:firstRow="1" w:lastRow="0" w:firstColumn="1" w:lastColumn="0" w:noHBand="0" w:noVBand="1"/>
      </w:tblPr>
      <w:tblGrid>
        <w:gridCol w:w="675"/>
        <w:gridCol w:w="1630"/>
        <w:gridCol w:w="1914"/>
        <w:gridCol w:w="1631"/>
        <w:gridCol w:w="1631"/>
      </w:tblGrid>
      <w:tr w:rsidR="00891C61" w:rsidTr="00950972">
        <w:tc>
          <w:tcPr>
            <w:tcW w:w="675"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No</w:t>
            </w:r>
          </w:p>
        </w:tc>
        <w:tc>
          <w:tcPr>
            <w:tcW w:w="1630"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Score Rank</w:t>
            </w:r>
          </w:p>
        </w:tc>
        <w:tc>
          <w:tcPr>
            <w:tcW w:w="1914"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Level of Ability</w:t>
            </w:r>
          </w:p>
        </w:tc>
        <w:tc>
          <w:tcPr>
            <w:tcW w:w="1631"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Frequency</w:t>
            </w:r>
          </w:p>
        </w:tc>
        <w:tc>
          <w:tcPr>
            <w:tcW w:w="1631"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Percentage</w:t>
            </w:r>
          </w:p>
        </w:tc>
      </w:tr>
      <w:tr w:rsidR="00891C61" w:rsidTr="00950972">
        <w:tc>
          <w:tcPr>
            <w:tcW w:w="675" w:type="dxa"/>
            <w:tcBorders>
              <w:top w:val="single" w:sz="4" w:space="0" w:color="auto"/>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1</w:t>
            </w:r>
          </w:p>
        </w:tc>
        <w:tc>
          <w:tcPr>
            <w:tcW w:w="1630" w:type="dxa"/>
            <w:tcBorders>
              <w:top w:val="single" w:sz="4" w:space="0" w:color="auto"/>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90-100</w:t>
            </w:r>
          </w:p>
        </w:tc>
        <w:tc>
          <w:tcPr>
            <w:tcW w:w="1914" w:type="dxa"/>
            <w:tcBorders>
              <w:top w:val="single" w:sz="4" w:space="0" w:color="auto"/>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Excellent</w:t>
            </w:r>
          </w:p>
        </w:tc>
        <w:tc>
          <w:tcPr>
            <w:tcW w:w="1631" w:type="dxa"/>
            <w:tcBorders>
              <w:top w:val="single" w:sz="4" w:space="0" w:color="auto"/>
              <w:left w:val="nil"/>
              <w:bottom w:val="nil"/>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5</w:t>
            </w:r>
          </w:p>
        </w:tc>
        <w:tc>
          <w:tcPr>
            <w:tcW w:w="1631" w:type="dxa"/>
            <w:tcBorders>
              <w:top w:val="single" w:sz="4" w:space="0" w:color="auto"/>
              <w:left w:val="nil"/>
              <w:bottom w:val="nil"/>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16,12</w:t>
            </w:r>
          </w:p>
        </w:tc>
      </w:tr>
      <w:tr w:rsidR="00891C61" w:rsidTr="00950972">
        <w:tc>
          <w:tcPr>
            <w:tcW w:w="675"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2</w:t>
            </w:r>
          </w:p>
        </w:tc>
        <w:tc>
          <w:tcPr>
            <w:tcW w:w="1630"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80-89</w:t>
            </w:r>
          </w:p>
        </w:tc>
        <w:tc>
          <w:tcPr>
            <w:tcW w:w="1914"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Good</w:t>
            </w:r>
          </w:p>
        </w:tc>
        <w:tc>
          <w:tcPr>
            <w:tcW w:w="1631"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5</w:t>
            </w:r>
          </w:p>
        </w:tc>
        <w:tc>
          <w:tcPr>
            <w:tcW w:w="1631"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16,12</w:t>
            </w:r>
          </w:p>
        </w:tc>
      </w:tr>
      <w:tr w:rsidR="00891C61" w:rsidTr="00950972">
        <w:tc>
          <w:tcPr>
            <w:tcW w:w="675"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3</w:t>
            </w:r>
          </w:p>
        </w:tc>
        <w:tc>
          <w:tcPr>
            <w:tcW w:w="1630"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70-79</w:t>
            </w:r>
          </w:p>
        </w:tc>
        <w:tc>
          <w:tcPr>
            <w:tcW w:w="1914"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Fairly good</w:t>
            </w:r>
          </w:p>
        </w:tc>
        <w:tc>
          <w:tcPr>
            <w:tcW w:w="1631"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0</w:t>
            </w:r>
          </w:p>
        </w:tc>
        <w:tc>
          <w:tcPr>
            <w:tcW w:w="1631"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0</w:t>
            </w:r>
          </w:p>
        </w:tc>
      </w:tr>
      <w:tr w:rsidR="00891C61" w:rsidTr="00950972">
        <w:tc>
          <w:tcPr>
            <w:tcW w:w="675"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4</w:t>
            </w:r>
          </w:p>
        </w:tc>
        <w:tc>
          <w:tcPr>
            <w:tcW w:w="1630"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60-69</w:t>
            </w:r>
          </w:p>
        </w:tc>
        <w:tc>
          <w:tcPr>
            <w:tcW w:w="1914"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Fair</w:t>
            </w:r>
          </w:p>
        </w:tc>
        <w:tc>
          <w:tcPr>
            <w:tcW w:w="1631"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10</w:t>
            </w:r>
          </w:p>
        </w:tc>
        <w:tc>
          <w:tcPr>
            <w:tcW w:w="1631"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32,25</w:t>
            </w:r>
          </w:p>
        </w:tc>
      </w:tr>
      <w:tr w:rsidR="00891C61" w:rsidTr="00950972">
        <w:tc>
          <w:tcPr>
            <w:tcW w:w="675" w:type="dxa"/>
            <w:tcBorders>
              <w:top w:val="nil"/>
              <w:left w:val="nil"/>
              <w:bottom w:val="single" w:sz="4" w:space="0" w:color="auto"/>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5</w:t>
            </w:r>
          </w:p>
        </w:tc>
        <w:tc>
          <w:tcPr>
            <w:tcW w:w="1630" w:type="dxa"/>
            <w:tcBorders>
              <w:top w:val="nil"/>
              <w:left w:val="nil"/>
              <w:bottom w:val="single" w:sz="4" w:space="0" w:color="auto"/>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0-69</w:t>
            </w:r>
          </w:p>
        </w:tc>
        <w:tc>
          <w:tcPr>
            <w:tcW w:w="1914" w:type="dxa"/>
            <w:tcBorders>
              <w:top w:val="nil"/>
              <w:left w:val="nil"/>
              <w:bottom w:val="single" w:sz="4" w:space="0" w:color="auto"/>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Poor</w:t>
            </w:r>
          </w:p>
        </w:tc>
        <w:tc>
          <w:tcPr>
            <w:tcW w:w="1631" w:type="dxa"/>
            <w:tcBorders>
              <w:top w:val="nil"/>
              <w:left w:val="nil"/>
              <w:bottom w:val="single" w:sz="4" w:space="0" w:color="auto"/>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11</w:t>
            </w:r>
          </w:p>
        </w:tc>
        <w:tc>
          <w:tcPr>
            <w:tcW w:w="1631" w:type="dxa"/>
            <w:tcBorders>
              <w:top w:val="nil"/>
              <w:left w:val="nil"/>
              <w:bottom w:val="single" w:sz="4" w:space="0" w:color="auto"/>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35,48</w:t>
            </w:r>
          </w:p>
        </w:tc>
      </w:tr>
      <w:tr w:rsidR="00891C61" w:rsidTr="00950972">
        <w:tc>
          <w:tcPr>
            <w:tcW w:w="4219" w:type="dxa"/>
            <w:gridSpan w:val="3"/>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Total</w:t>
            </w:r>
          </w:p>
        </w:tc>
        <w:tc>
          <w:tcPr>
            <w:tcW w:w="1631"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31</w:t>
            </w:r>
          </w:p>
        </w:tc>
        <w:tc>
          <w:tcPr>
            <w:tcW w:w="1631"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100%</w:t>
            </w:r>
          </w:p>
        </w:tc>
      </w:tr>
    </w:tbl>
    <w:p w:rsidR="00FA0715" w:rsidRDefault="00FA0715" w:rsidP="003D5841">
      <w:pPr>
        <w:spacing w:after="0" w:line="360" w:lineRule="auto"/>
        <w:ind w:firstLine="720"/>
        <w:jc w:val="both"/>
        <w:rPr>
          <w:rFonts w:ascii="Times New Roman" w:hAnsi="Times New Roman"/>
          <w:sz w:val="24"/>
          <w:szCs w:val="24"/>
          <w:lang w:val="en-US"/>
        </w:rPr>
      </w:pPr>
    </w:p>
    <w:p w:rsidR="00FA0715" w:rsidRPr="00FA0715" w:rsidRDefault="00891C61" w:rsidP="00FA0715">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The table above shows that of 31 students who took the test, there are 5 students (16, 12%) who are in Excellent level, 5 students (16, 12%) who are in Good level, none of the students (0%) who is in Fairly Good, 10 students (32, 25%) who are in Fair level, and 11 students (35, 48%) who are in Poor level. In appendix 12 can be seen that average score of the students is 66, 1. Based on the average score, it can be conclude that the students’ ability in identifying question tags in simple past tense with “be” is in fair level.</w:t>
      </w:r>
    </w:p>
    <w:p w:rsidR="00FA0715" w:rsidRDefault="00FA0715" w:rsidP="00891C61">
      <w:pPr>
        <w:spacing w:after="0" w:line="240" w:lineRule="auto"/>
        <w:jc w:val="center"/>
        <w:rPr>
          <w:rFonts w:ascii="Times New Roman" w:hAnsi="Times New Roman"/>
          <w:b/>
          <w:sz w:val="24"/>
          <w:szCs w:val="24"/>
          <w:lang w:val="en-US"/>
        </w:rPr>
      </w:pPr>
    </w:p>
    <w:p w:rsidR="00891C61" w:rsidRDefault="00891C61" w:rsidP="00891C61">
      <w:pPr>
        <w:spacing w:after="0" w:line="240" w:lineRule="auto"/>
        <w:jc w:val="center"/>
        <w:rPr>
          <w:rFonts w:ascii="Times New Roman" w:hAnsi="Times New Roman"/>
          <w:b/>
          <w:sz w:val="24"/>
          <w:szCs w:val="24"/>
          <w:lang w:val="en-US"/>
        </w:rPr>
      </w:pPr>
      <w:r>
        <w:rPr>
          <w:rFonts w:ascii="Times New Roman" w:hAnsi="Times New Roman"/>
          <w:b/>
          <w:sz w:val="24"/>
          <w:szCs w:val="24"/>
          <w:lang w:val="en-US"/>
        </w:rPr>
        <w:t>The Percentage of the Students’ Ability in Identifying Question Tags in Simple Past Tense with “Verb“</w:t>
      </w:r>
    </w:p>
    <w:p w:rsidR="00891C61" w:rsidRDefault="00891C61" w:rsidP="00891C61">
      <w:pPr>
        <w:spacing w:after="0" w:line="240" w:lineRule="auto"/>
        <w:jc w:val="center"/>
        <w:rPr>
          <w:rFonts w:ascii="Times New Roman" w:hAnsi="Times New Roman"/>
          <w:b/>
          <w:sz w:val="24"/>
          <w:szCs w:val="24"/>
          <w:lang w:val="en-US"/>
        </w:rPr>
      </w:pPr>
    </w:p>
    <w:tbl>
      <w:tblPr>
        <w:tblStyle w:val="TableGrid"/>
        <w:tblW w:w="0" w:type="auto"/>
        <w:tblInd w:w="470" w:type="dxa"/>
        <w:tblLook w:val="04A0" w:firstRow="1" w:lastRow="0" w:firstColumn="1" w:lastColumn="0" w:noHBand="0" w:noVBand="1"/>
      </w:tblPr>
      <w:tblGrid>
        <w:gridCol w:w="675"/>
        <w:gridCol w:w="1630"/>
        <w:gridCol w:w="1914"/>
        <w:gridCol w:w="1631"/>
        <w:gridCol w:w="1631"/>
      </w:tblGrid>
      <w:tr w:rsidR="00891C61" w:rsidTr="00950972">
        <w:tc>
          <w:tcPr>
            <w:tcW w:w="675"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No</w:t>
            </w:r>
          </w:p>
        </w:tc>
        <w:tc>
          <w:tcPr>
            <w:tcW w:w="1630"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Score Rank</w:t>
            </w:r>
          </w:p>
        </w:tc>
        <w:tc>
          <w:tcPr>
            <w:tcW w:w="1914"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Level of Ability</w:t>
            </w:r>
          </w:p>
        </w:tc>
        <w:tc>
          <w:tcPr>
            <w:tcW w:w="1631"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Frequency</w:t>
            </w:r>
          </w:p>
        </w:tc>
        <w:tc>
          <w:tcPr>
            <w:tcW w:w="1631"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Percentage</w:t>
            </w:r>
          </w:p>
        </w:tc>
      </w:tr>
      <w:tr w:rsidR="00891C61" w:rsidTr="00950972">
        <w:tc>
          <w:tcPr>
            <w:tcW w:w="675" w:type="dxa"/>
            <w:tcBorders>
              <w:top w:val="single" w:sz="4" w:space="0" w:color="auto"/>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1</w:t>
            </w:r>
          </w:p>
        </w:tc>
        <w:tc>
          <w:tcPr>
            <w:tcW w:w="1630" w:type="dxa"/>
            <w:tcBorders>
              <w:top w:val="single" w:sz="4" w:space="0" w:color="auto"/>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90-100</w:t>
            </w:r>
          </w:p>
        </w:tc>
        <w:tc>
          <w:tcPr>
            <w:tcW w:w="1914" w:type="dxa"/>
            <w:tcBorders>
              <w:top w:val="single" w:sz="4" w:space="0" w:color="auto"/>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Excellent</w:t>
            </w:r>
          </w:p>
        </w:tc>
        <w:tc>
          <w:tcPr>
            <w:tcW w:w="1631" w:type="dxa"/>
            <w:tcBorders>
              <w:top w:val="single" w:sz="4" w:space="0" w:color="auto"/>
              <w:left w:val="nil"/>
              <w:bottom w:val="nil"/>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5</w:t>
            </w:r>
          </w:p>
        </w:tc>
        <w:tc>
          <w:tcPr>
            <w:tcW w:w="1631" w:type="dxa"/>
            <w:tcBorders>
              <w:top w:val="single" w:sz="4" w:space="0" w:color="auto"/>
              <w:left w:val="nil"/>
              <w:bottom w:val="nil"/>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16,12</w:t>
            </w:r>
          </w:p>
        </w:tc>
      </w:tr>
      <w:tr w:rsidR="00891C61" w:rsidTr="00950972">
        <w:tc>
          <w:tcPr>
            <w:tcW w:w="675"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2</w:t>
            </w:r>
          </w:p>
        </w:tc>
        <w:tc>
          <w:tcPr>
            <w:tcW w:w="1630"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80-89</w:t>
            </w:r>
          </w:p>
        </w:tc>
        <w:tc>
          <w:tcPr>
            <w:tcW w:w="1914"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Good</w:t>
            </w:r>
          </w:p>
        </w:tc>
        <w:tc>
          <w:tcPr>
            <w:tcW w:w="1631"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9</w:t>
            </w:r>
          </w:p>
        </w:tc>
        <w:tc>
          <w:tcPr>
            <w:tcW w:w="1631"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29,03</w:t>
            </w:r>
          </w:p>
        </w:tc>
      </w:tr>
      <w:tr w:rsidR="00891C61" w:rsidTr="00950972">
        <w:tc>
          <w:tcPr>
            <w:tcW w:w="675"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3</w:t>
            </w:r>
          </w:p>
        </w:tc>
        <w:tc>
          <w:tcPr>
            <w:tcW w:w="1630"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70-79</w:t>
            </w:r>
          </w:p>
        </w:tc>
        <w:tc>
          <w:tcPr>
            <w:tcW w:w="1914"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Fairly good</w:t>
            </w:r>
          </w:p>
        </w:tc>
        <w:tc>
          <w:tcPr>
            <w:tcW w:w="1631"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0</w:t>
            </w:r>
          </w:p>
        </w:tc>
        <w:tc>
          <w:tcPr>
            <w:tcW w:w="1631"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0</w:t>
            </w:r>
          </w:p>
        </w:tc>
      </w:tr>
      <w:tr w:rsidR="00891C61" w:rsidTr="00950972">
        <w:tc>
          <w:tcPr>
            <w:tcW w:w="675"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4</w:t>
            </w:r>
          </w:p>
        </w:tc>
        <w:tc>
          <w:tcPr>
            <w:tcW w:w="1630"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60-69</w:t>
            </w:r>
          </w:p>
        </w:tc>
        <w:tc>
          <w:tcPr>
            <w:tcW w:w="1914"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Fair</w:t>
            </w:r>
          </w:p>
        </w:tc>
        <w:tc>
          <w:tcPr>
            <w:tcW w:w="1631"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5</w:t>
            </w:r>
          </w:p>
        </w:tc>
        <w:tc>
          <w:tcPr>
            <w:tcW w:w="1631"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16,12</w:t>
            </w:r>
          </w:p>
        </w:tc>
      </w:tr>
      <w:tr w:rsidR="00891C61" w:rsidTr="00950972">
        <w:tc>
          <w:tcPr>
            <w:tcW w:w="675" w:type="dxa"/>
            <w:tcBorders>
              <w:top w:val="nil"/>
              <w:left w:val="nil"/>
              <w:bottom w:val="single" w:sz="4" w:space="0" w:color="auto"/>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5</w:t>
            </w:r>
          </w:p>
        </w:tc>
        <w:tc>
          <w:tcPr>
            <w:tcW w:w="1630" w:type="dxa"/>
            <w:tcBorders>
              <w:top w:val="nil"/>
              <w:left w:val="nil"/>
              <w:bottom w:val="single" w:sz="4" w:space="0" w:color="auto"/>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0-69</w:t>
            </w:r>
          </w:p>
        </w:tc>
        <w:tc>
          <w:tcPr>
            <w:tcW w:w="1914" w:type="dxa"/>
            <w:tcBorders>
              <w:top w:val="nil"/>
              <w:left w:val="nil"/>
              <w:bottom w:val="single" w:sz="4" w:space="0" w:color="auto"/>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Poor</w:t>
            </w:r>
          </w:p>
        </w:tc>
        <w:tc>
          <w:tcPr>
            <w:tcW w:w="1631" w:type="dxa"/>
            <w:tcBorders>
              <w:top w:val="nil"/>
              <w:left w:val="nil"/>
              <w:bottom w:val="single" w:sz="4" w:space="0" w:color="auto"/>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12</w:t>
            </w:r>
          </w:p>
        </w:tc>
        <w:tc>
          <w:tcPr>
            <w:tcW w:w="1631" w:type="dxa"/>
            <w:tcBorders>
              <w:top w:val="nil"/>
              <w:left w:val="nil"/>
              <w:bottom w:val="single" w:sz="4" w:space="0" w:color="auto"/>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38,70</w:t>
            </w:r>
          </w:p>
        </w:tc>
      </w:tr>
      <w:tr w:rsidR="00891C61" w:rsidTr="00950972">
        <w:tc>
          <w:tcPr>
            <w:tcW w:w="4219" w:type="dxa"/>
            <w:gridSpan w:val="3"/>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Total</w:t>
            </w:r>
          </w:p>
        </w:tc>
        <w:tc>
          <w:tcPr>
            <w:tcW w:w="1631"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31</w:t>
            </w:r>
          </w:p>
        </w:tc>
        <w:tc>
          <w:tcPr>
            <w:tcW w:w="1631"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100%</w:t>
            </w:r>
          </w:p>
        </w:tc>
      </w:tr>
    </w:tbl>
    <w:p w:rsidR="003D5841" w:rsidRDefault="003D5841" w:rsidP="003D5841">
      <w:pPr>
        <w:spacing w:after="0" w:line="360" w:lineRule="auto"/>
        <w:ind w:firstLine="720"/>
        <w:jc w:val="both"/>
        <w:rPr>
          <w:rFonts w:ascii="Times New Roman" w:hAnsi="Times New Roman"/>
          <w:sz w:val="24"/>
          <w:szCs w:val="24"/>
        </w:rPr>
      </w:pPr>
    </w:p>
    <w:p w:rsidR="00891C61" w:rsidRDefault="00891C61" w:rsidP="00FA0715">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The table above shows that of 5 students ( 16,12%) who are in Excellent level, 9 students (29,3%) who are in Good level, none of the students (0%) who is in Fairly Good, 5 students (16,12%) who are in Fair level, and 12 students (38,70%) who are in Poor level. In appendix 13 can be seen that average score of the students is 67, 1. Based on the average score, it can be conclude that the students’ ability in identifying question tags in simple past tense with “verb” is in fair level.</w:t>
      </w:r>
    </w:p>
    <w:p w:rsidR="00FA0715" w:rsidRDefault="00FA0715" w:rsidP="00FA0715">
      <w:pPr>
        <w:spacing w:after="0" w:line="240" w:lineRule="auto"/>
        <w:rPr>
          <w:rFonts w:ascii="Times New Roman" w:hAnsi="Times New Roman"/>
          <w:sz w:val="24"/>
          <w:szCs w:val="24"/>
          <w:lang w:val="en-US"/>
        </w:rPr>
      </w:pPr>
    </w:p>
    <w:p w:rsidR="006571B2" w:rsidRDefault="006571B2" w:rsidP="00FA0715">
      <w:pPr>
        <w:spacing w:after="0" w:line="240" w:lineRule="auto"/>
        <w:jc w:val="center"/>
        <w:rPr>
          <w:rFonts w:ascii="Times New Roman" w:hAnsi="Times New Roman"/>
          <w:b/>
          <w:sz w:val="24"/>
          <w:szCs w:val="24"/>
          <w:lang w:val="en-US"/>
        </w:rPr>
      </w:pPr>
    </w:p>
    <w:p w:rsidR="006571B2" w:rsidRDefault="006571B2" w:rsidP="00FA0715">
      <w:pPr>
        <w:spacing w:after="0" w:line="240" w:lineRule="auto"/>
        <w:jc w:val="center"/>
        <w:rPr>
          <w:rFonts w:ascii="Times New Roman" w:hAnsi="Times New Roman"/>
          <w:b/>
          <w:sz w:val="24"/>
          <w:szCs w:val="24"/>
          <w:lang w:val="en-US"/>
        </w:rPr>
      </w:pPr>
    </w:p>
    <w:p w:rsidR="006571B2" w:rsidRDefault="006571B2" w:rsidP="00FA0715">
      <w:pPr>
        <w:spacing w:after="0" w:line="240" w:lineRule="auto"/>
        <w:jc w:val="center"/>
        <w:rPr>
          <w:rFonts w:ascii="Times New Roman" w:hAnsi="Times New Roman"/>
          <w:b/>
          <w:sz w:val="24"/>
          <w:szCs w:val="24"/>
          <w:lang w:val="en-US"/>
        </w:rPr>
      </w:pPr>
    </w:p>
    <w:p w:rsidR="006571B2" w:rsidRDefault="006571B2" w:rsidP="00FA0715">
      <w:pPr>
        <w:spacing w:after="0" w:line="240" w:lineRule="auto"/>
        <w:jc w:val="center"/>
        <w:rPr>
          <w:rFonts w:ascii="Times New Roman" w:hAnsi="Times New Roman"/>
          <w:b/>
          <w:sz w:val="24"/>
          <w:szCs w:val="24"/>
          <w:lang w:val="en-US"/>
        </w:rPr>
      </w:pPr>
    </w:p>
    <w:p w:rsidR="006571B2" w:rsidRDefault="006571B2" w:rsidP="00FA0715">
      <w:pPr>
        <w:spacing w:after="0" w:line="240" w:lineRule="auto"/>
        <w:jc w:val="center"/>
        <w:rPr>
          <w:rFonts w:ascii="Times New Roman" w:hAnsi="Times New Roman"/>
          <w:b/>
          <w:sz w:val="24"/>
          <w:szCs w:val="24"/>
          <w:lang w:val="en-US"/>
        </w:rPr>
      </w:pPr>
    </w:p>
    <w:p w:rsidR="006571B2" w:rsidRDefault="006571B2" w:rsidP="00FA0715">
      <w:pPr>
        <w:spacing w:after="0" w:line="240" w:lineRule="auto"/>
        <w:jc w:val="center"/>
        <w:rPr>
          <w:rFonts w:ascii="Times New Roman" w:hAnsi="Times New Roman"/>
          <w:b/>
          <w:sz w:val="24"/>
          <w:szCs w:val="24"/>
          <w:lang w:val="en-US"/>
        </w:rPr>
      </w:pPr>
    </w:p>
    <w:p w:rsidR="006571B2" w:rsidRDefault="006571B2" w:rsidP="00FA0715">
      <w:pPr>
        <w:spacing w:after="0" w:line="240" w:lineRule="auto"/>
        <w:jc w:val="center"/>
        <w:rPr>
          <w:rFonts w:ascii="Times New Roman" w:hAnsi="Times New Roman"/>
          <w:b/>
          <w:sz w:val="24"/>
          <w:szCs w:val="24"/>
          <w:lang w:val="en-US"/>
        </w:rPr>
      </w:pPr>
    </w:p>
    <w:p w:rsidR="006571B2" w:rsidRDefault="006571B2" w:rsidP="00FA0715">
      <w:pPr>
        <w:spacing w:after="0" w:line="240" w:lineRule="auto"/>
        <w:jc w:val="center"/>
        <w:rPr>
          <w:rFonts w:ascii="Times New Roman" w:hAnsi="Times New Roman"/>
          <w:b/>
          <w:sz w:val="24"/>
          <w:szCs w:val="24"/>
          <w:lang w:val="en-US"/>
        </w:rPr>
      </w:pPr>
    </w:p>
    <w:p w:rsidR="00891C61" w:rsidRDefault="00891C61" w:rsidP="00FA0715">
      <w:pPr>
        <w:spacing w:after="0" w:line="240" w:lineRule="auto"/>
        <w:jc w:val="center"/>
        <w:rPr>
          <w:rFonts w:ascii="Times New Roman" w:hAnsi="Times New Roman"/>
          <w:b/>
          <w:sz w:val="24"/>
          <w:szCs w:val="24"/>
          <w:lang w:val="en-US"/>
        </w:rPr>
      </w:pPr>
      <w:r>
        <w:rPr>
          <w:rFonts w:ascii="Times New Roman" w:hAnsi="Times New Roman"/>
          <w:b/>
          <w:sz w:val="24"/>
          <w:szCs w:val="24"/>
          <w:lang w:val="en-US"/>
        </w:rPr>
        <w:t>The Percentage of the Students’ Ability in Identifying Question Tags with Modal Auxiliaries</w:t>
      </w:r>
    </w:p>
    <w:p w:rsidR="00891C61" w:rsidRDefault="00891C61" w:rsidP="00891C61">
      <w:pPr>
        <w:spacing w:after="0" w:line="240" w:lineRule="auto"/>
        <w:jc w:val="center"/>
        <w:rPr>
          <w:rFonts w:ascii="Times New Roman" w:hAnsi="Times New Roman"/>
          <w:b/>
          <w:sz w:val="24"/>
          <w:szCs w:val="24"/>
          <w:lang w:val="en-US"/>
        </w:rPr>
      </w:pPr>
    </w:p>
    <w:tbl>
      <w:tblPr>
        <w:tblStyle w:val="TableGrid"/>
        <w:tblW w:w="0" w:type="auto"/>
        <w:tblInd w:w="470" w:type="dxa"/>
        <w:tblLook w:val="04A0" w:firstRow="1" w:lastRow="0" w:firstColumn="1" w:lastColumn="0" w:noHBand="0" w:noVBand="1"/>
      </w:tblPr>
      <w:tblGrid>
        <w:gridCol w:w="675"/>
        <w:gridCol w:w="1630"/>
        <w:gridCol w:w="1914"/>
        <w:gridCol w:w="1631"/>
        <w:gridCol w:w="1631"/>
      </w:tblGrid>
      <w:tr w:rsidR="00891C61" w:rsidTr="00950972">
        <w:tc>
          <w:tcPr>
            <w:tcW w:w="675"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No</w:t>
            </w:r>
          </w:p>
        </w:tc>
        <w:tc>
          <w:tcPr>
            <w:tcW w:w="1630"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Score Rank</w:t>
            </w:r>
          </w:p>
        </w:tc>
        <w:tc>
          <w:tcPr>
            <w:tcW w:w="1914"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Level of Ability</w:t>
            </w:r>
          </w:p>
        </w:tc>
        <w:tc>
          <w:tcPr>
            <w:tcW w:w="1631"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Frequency</w:t>
            </w:r>
          </w:p>
        </w:tc>
        <w:tc>
          <w:tcPr>
            <w:tcW w:w="1631"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Percentage</w:t>
            </w:r>
          </w:p>
        </w:tc>
      </w:tr>
      <w:tr w:rsidR="00891C61" w:rsidTr="00950972">
        <w:tc>
          <w:tcPr>
            <w:tcW w:w="675" w:type="dxa"/>
            <w:tcBorders>
              <w:top w:val="single" w:sz="4" w:space="0" w:color="auto"/>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1</w:t>
            </w:r>
          </w:p>
        </w:tc>
        <w:tc>
          <w:tcPr>
            <w:tcW w:w="1630" w:type="dxa"/>
            <w:tcBorders>
              <w:top w:val="single" w:sz="4" w:space="0" w:color="auto"/>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90-100</w:t>
            </w:r>
          </w:p>
        </w:tc>
        <w:tc>
          <w:tcPr>
            <w:tcW w:w="1914" w:type="dxa"/>
            <w:tcBorders>
              <w:top w:val="single" w:sz="4" w:space="0" w:color="auto"/>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Excellent</w:t>
            </w:r>
          </w:p>
        </w:tc>
        <w:tc>
          <w:tcPr>
            <w:tcW w:w="1631" w:type="dxa"/>
            <w:tcBorders>
              <w:top w:val="single" w:sz="4" w:space="0" w:color="auto"/>
              <w:left w:val="nil"/>
              <w:bottom w:val="nil"/>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5</w:t>
            </w:r>
          </w:p>
        </w:tc>
        <w:tc>
          <w:tcPr>
            <w:tcW w:w="1631" w:type="dxa"/>
            <w:tcBorders>
              <w:top w:val="single" w:sz="4" w:space="0" w:color="auto"/>
              <w:left w:val="nil"/>
              <w:bottom w:val="nil"/>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16,12</w:t>
            </w:r>
          </w:p>
        </w:tc>
      </w:tr>
      <w:tr w:rsidR="00891C61" w:rsidTr="00950972">
        <w:tc>
          <w:tcPr>
            <w:tcW w:w="675"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2</w:t>
            </w:r>
          </w:p>
        </w:tc>
        <w:tc>
          <w:tcPr>
            <w:tcW w:w="1630"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80-89</w:t>
            </w:r>
          </w:p>
        </w:tc>
        <w:tc>
          <w:tcPr>
            <w:tcW w:w="1914"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Good</w:t>
            </w:r>
          </w:p>
        </w:tc>
        <w:tc>
          <w:tcPr>
            <w:tcW w:w="1631"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2</w:t>
            </w:r>
          </w:p>
        </w:tc>
        <w:tc>
          <w:tcPr>
            <w:tcW w:w="1631"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6,45</w:t>
            </w:r>
          </w:p>
        </w:tc>
      </w:tr>
      <w:tr w:rsidR="00891C61" w:rsidTr="00950972">
        <w:tc>
          <w:tcPr>
            <w:tcW w:w="675"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3</w:t>
            </w:r>
          </w:p>
        </w:tc>
        <w:tc>
          <w:tcPr>
            <w:tcW w:w="1630"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70-79</w:t>
            </w:r>
          </w:p>
        </w:tc>
        <w:tc>
          <w:tcPr>
            <w:tcW w:w="1914"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Fairly good</w:t>
            </w:r>
          </w:p>
        </w:tc>
        <w:tc>
          <w:tcPr>
            <w:tcW w:w="1631"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0</w:t>
            </w:r>
          </w:p>
        </w:tc>
        <w:tc>
          <w:tcPr>
            <w:tcW w:w="1631"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0</w:t>
            </w:r>
          </w:p>
        </w:tc>
      </w:tr>
      <w:tr w:rsidR="00891C61" w:rsidTr="00950972">
        <w:tc>
          <w:tcPr>
            <w:tcW w:w="675"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4</w:t>
            </w:r>
          </w:p>
        </w:tc>
        <w:tc>
          <w:tcPr>
            <w:tcW w:w="1630"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60-69</w:t>
            </w:r>
          </w:p>
        </w:tc>
        <w:tc>
          <w:tcPr>
            <w:tcW w:w="1914"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Fair</w:t>
            </w:r>
          </w:p>
        </w:tc>
        <w:tc>
          <w:tcPr>
            <w:tcW w:w="1631"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7</w:t>
            </w:r>
          </w:p>
        </w:tc>
        <w:tc>
          <w:tcPr>
            <w:tcW w:w="1631" w:type="dxa"/>
            <w:tcBorders>
              <w:top w:val="nil"/>
              <w:left w:val="nil"/>
              <w:bottom w:val="nil"/>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22,58</w:t>
            </w:r>
          </w:p>
        </w:tc>
      </w:tr>
      <w:tr w:rsidR="00891C61" w:rsidTr="00950972">
        <w:tc>
          <w:tcPr>
            <w:tcW w:w="675" w:type="dxa"/>
            <w:tcBorders>
              <w:top w:val="nil"/>
              <w:left w:val="nil"/>
              <w:bottom w:val="single" w:sz="4" w:space="0" w:color="auto"/>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5</w:t>
            </w:r>
          </w:p>
        </w:tc>
        <w:tc>
          <w:tcPr>
            <w:tcW w:w="1630" w:type="dxa"/>
            <w:tcBorders>
              <w:top w:val="nil"/>
              <w:left w:val="nil"/>
              <w:bottom w:val="single" w:sz="4" w:space="0" w:color="auto"/>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0-69</w:t>
            </w:r>
          </w:p>
        </w:tc>
        <w:tc>
          <w:tcPr>
            <w:tcW w:w="1914" w:type="dxa"/>
            <w:tcBorders>
              <w:top w:val="nil"/>
              <w:left w:val="nil"/>
              <w:bottom w:val="single" w:sz="4" w:space="0" w:color="auto"/>
              <w:right w:val="nil"/>
            </w:tcBorders>
          </w:tcPr>
          <w:p w:rsidR="00891C61" w:rsidRPr="0034057C" w:rsidRDefault="00891C61" w:rsidP="00950972">
            <w:pPr>
              <w:jc w:val="center"/>
              <w:rPr>
                <w:rFonts w:ascii="Times New Roman" w:hAnsi="Times New Roman"/>
                <w:sz w:val="24"/>
                <w:szCs w:val="24"/>
              </w:rPr>
            </w:pPr>
            <w:r w:rsidRPr="0034057C">
              <w:rPr>
                <w:rFonts w:ascii="Times New Roman" w:hAnsi="Times New Roman"/>
                <w:sz w:val="24"/>
                <w:szCs w:val="24"/>
              </w:rPr>
              <w:t>Poor</w:t>
            </w:r>
          </w:p>
        </w:tc>
        <w:tc>
          <w:tcPr>
            <w:tcW w:w="1631" w:type="dxa"/>
            <w:tcBorders>
              <w:top w:val="nil"/>
              <w:left w:val="nil"/>
              <w:bottom w:val="single" w:sz="4" w:space="0" w:color="auto"/>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17</w:t>
            </w:r>
          </w:p>
        </w:tc>
        <w:tc>
          <w:tcPr>
            <w:tcW w:w="1631" w:type="dxa"/>
            <w:tcBorders>
              <w:top w:val="nil"/>
              <w:left w:val="nil"/>
              <w:bottom w:val="single" w:sz="4" w:space="0" w:color="auto"/>
              <w:right w:val="nil"/>
            </w:tcBorders>
          </w:tcPr>
          <w:p w:rsidR="00891C61" w:rsidRPr="0034057C" w:rsidRDefault="00891C61" w:rsidP="00950972">
            <w:pPr>
              <w:jc w:val="center"/>
              <w:rPr>
                <w:rFonts w:ascii="Times New Roman" w:hAnsi="Times New Roman"/>
                <w:sz w:val="24"/>
                <w:szCs w:val="24"/>
              </w:rPr>
            </w:pPr>
            <w:r>
              <w:rPr>
                <w:rFonts w:ascii="Times New Roman" w:hAnsi="Times New Roman"/>
                <w:sz w:val="24"/>
                <w:szCs w:val="24"/>
              </w:rPr>
              <w:t>54,83</w:t>
            </w:r>
          </w:p>
        </w:tc>
      </w:tr>
      <w:tr w:rsidR="00891C61" w:rsidTr="00950972">
        <w:tc>
          <w:tcPr>
            <w:tcW w:w="4219" w:type="dxa"/>
            <w:gridSpan w:val="3"/>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Total</w:t>
            </w:r>
          </w:p>
        </w:tc>
        <w:tc>
          <w:tcPr>
            <w:tcW w:w="1631"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31</w:t>
            </w:r>
          </w:p>
        </w:tc>
        <w:tc>
          <w:tcPr>
            <w:tcW w:w="1631" w:type="dxa"/>
            <w:tcBorders>
              <w:top w:val="single" w:sz="4" w:space="0" w:color="auto"/>
              <w:left w:val="nil"/>
              <w:bottom w:val="single" w:sz="4" w:space="0" w:color="auto"/>
              <w:right w:val="nil"/>
            </w:tcBorders>
          </w:tcPr>
          <w:p w:rsidR="00891C61" w:rsidRDefault="00891C61" w:rsidP="00950972">
            <w:pPr>
              <w:jc w:val="center"/>
              <w:rPr>
                <w:rFonts w:ascii="Times New Roman" w:hAnsi="Times New Roman"/>
                <w:b/>
                <w:sz w:val="24"/>
                <w:szCs w:val="24"/>
              </w:rPr>
            </w:pPr>
            <w:r>
              <w:rPr>
                <w:rFonts w:ascii="Times New Roman" w:hAnsi="Times New Roman"/>
                <w:b/>
                <w:sz w:val="24"/>
                <w:szCs w:val="24"/>
              </w:rPr>
              <w:t>100%</w:t>
            </w:r>
          </w:p>
        </w:tc>
      </w:tr>
    </w:tbl>
    <w:p w:rsidR="00FA0715" w:rsidRDefault="00FA0715" w:rsidP="003D5841">
      <w:pPr>
        <w:spacing w:after="0" w:line="360" w:lineRule="auto"/>
        <w:ind w:firstLine="720"/>
        <w:jc w:val="both"/>
        <w:rPr>
          <w:rFonts w:ascii="Times New Roman" w:hAnsi="Times New Roman"/>
          <w:sz w:val="24"/>
          <w:szCs w:val="24"/>
          <w:lang w:val="en-US"/>
        </w:rPr>
      </w:pPr>
    </w:p>
    <w:p w:rsidR="00891C61" w:rsidRPr="00F81E19" w:rsidRDefault="00891C61" w:rsidP="00FA0715">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The table above shows that 5 students (16,12%) are in Excellent level, 2 students (6,45%) are in Good level, none of the students (0%)  is in Fairly Good, 7 students (22,58%) are in Fair level, and 17 students (54,83%) are in Poor level. In appendix 14 can be seen that average score of the students is 58, 6. Based on the average score, it can be conclude that the students’ ability in identifying question tags with modal auxiliaries is in poor level.</w:t>
      </w:r>
    </w:p>
    <w:p w:rsidR="003D5841" w:rsidRDefault="003D5841" w:rsidP="00891C61">
      <w:pPr>
        <w:tabs>
          <w:tab w:val="left" w:pos="360"/>
          <w:tab w:val="left" w:pos="450"/>
          <w:tab w:val="left" w:pos="709"/>
          <w:tab w:val="left" w:pos="1080"/>
          <w:tab w:val="center" w:pos="3968"/>
        </w:tabs>
        <w:spacing w:after="0" w:line="240" w:lineRule="auto"/>
        <w:contextualSpacing/>
        <w:jc w:val="both"/>
        <w:rPr>
          <w:rFonts w:ascii="Times New Roman" w:hAnsi="Times New Roman" w:cs="Times New Roman"/>
          <w:b/>
          <w:sz w:val="24"/>
          <w:szCs w:val="24"/>
        </w:rPr>
      </w:pPr>
    </w:p>
    <w:p w:rsidR="003D5841" w:rsidRDefault="003D5841" w:rsidP="00891C61">
      <w:pPr>
        <w:tabs>
          <w:tab w:val="left" w:pos="360"/>
          <w:tab w:val="left" w:pos="450"/>
          <w:tab w:val="left" w:pos="709"/>
          <w:tab w:val="left" w:pos="1080"/>
          <w:tab w:val="center" w:pos="3968"/>
        </w:tabs>
        <w:spacing w:after="0" w:line="240" w:lineRule="auto"/>
        <w:contextualSpacing/>
        <w:jc w:val="both"/>
        <w:rPr>
          <w:rFonts w:ascii="Times New Roman" w:hAnsi="Times New Roman" w:cs="Times New Roman"/>
          <w:b/>
          <w:sz w:val="24"/>
          <w:szCs w:val="24"/>
        </w:rPr>
      </w:pPr>
    </w:p>
    <w:p w:rsidR="00222470" w:rsidRDefault="00222470" w:rsidP="00891C61">
      <w:pPr>
        <w:tabs>
          <w:tab w:val="left" w:pos="360"/>
          <w:tab w:val="left" w:pos="450"/>
          <w:tab w:val="left" w:pos="709"/>
          <w:tab w:val="left" w:pos="1080"/>
          <w:tab w:val="center" w:pos="3968"/>
        </w:tabs>
        <w:spacing w:after="0" w:line="240" w:lineRule="auto"/>
        <w:contextualSpacing/>
        <w:jc w:val="both"/>
        <w:rPr>
          <w:rFonts w:ascii="Times New Roman" w:hAnsi="Times New Roman" w:cs="Times New Roman"/>
          <w:b/>
          <w:sz w:val="24"/>
          <w:szCs w:val="24"/>
          <w:lang w:val="en-US"/>
        </w:rPr>
      </w:pPr>
      <w:r w:rsidRPr="00ED2E72">
        <w:rPr>
          <w:rFonts w:ascii="Times New Roman" w:hAnsi="Times New Roman" w:cs="Times New Roman"/>
          <w:b/>
          <w:sz w:val="24"/>
          <w:szCs w:val="24"/>
        </w:rPr>
        <w:t>CONCLUSIONS</w:t>
      </w:r>
    </w:p>
    <w:p w:rsidR="00891C61" w:rsidRPr="00891C61" w:rsidRDefault="00891C61" w:rsidP="00891C61">
      <w:pPr>
        <w:tabs>
          <w:tab w:val="left" w:pos="360"/>
          <w:tab w:val="left" w:pos="450"/>
          <w:tab w:val="left" w:pos="709"/>
          <w:tab w:val="left" w:pos="1080"/>
          <w:tab w:val="center" w:pos="3968"/>
        </w:tabs>
        <w:spacing w:after="0" w:line="240" w:lineRule="auto"/>
        <w:contextualSpacing/>
        <w:jc w:val="both"/>
        <w:rPr>
          <w:rFonts w:ascii="Times New Roman" w:hAnsi="Times New Roman" w:cs="Times New Roman"/>
          <w:bCs/>
          <w:sz w:val="24"/>
          <w:szCs w:val="24"/>
          <w:lang w:val="en-US"/>
        </w:rPr>
      </w:pPr>
    </w:p>
    <w:p w:rsidR="00891C61" w:rsidRDefault="00891C61" w:rsidP="00FA0715">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The main aim of the study is to find out the ability level of second year students of SMA N 2 Pekanbaru in identifying question tags. After the writer analyzed the data, the writer draws some conclusions. First, among 31 students who joined the test, there are 5 students can be classified into excellent ability level, 2 students can be categorized into good ability level, 2 students can be classified into fairly good level, 4 students can be judged as fair ability level, and 18 students can categorized as poor ability level. Second, the average score of the students in answering the question tags is 61, 2. It means that the ability of the second year students of SMA N 2 Pekanbaru in identifying question tags is Fair ability level.</w:t>
      </w:r>
    </w:p>
    <w:p w:rsidR="003D5841" w:rsidRDefault="003D5841" w:rsidP="00891C61">
      <w:pPr>
        <w:pStyle w:val="ListParagraph"/>
        <w:spacing w:after="0" w:line="240" w:lineRule="auto"/>
        <w:ind w:left="0"/>
        <w:jc w:val="both"/>
        <w:rPr>
          <w:rFonts w:ascii="Times New Roman" w:hAnsi="Times New Roman"/>
          <w:sz w:val="24"/>
          <w:szCs w:val="24"/>
          <w:lang w:val="id-ID" w:eastAsia="id-ID"/>
        </w:rPr>
      </w:pPr>
    </w:p>
    <w:p w:rsidR="003D5841" w:rsidRDefault="003D5841" w:rsidP="00891C61">
      <w:pPr>
        <w:pStyle w:val="ListParagraph"/>
        <w:spacing w:after="0" w:line="240" w:lineRule="auto"/>
        <w:ind w:left="0"/>
        <w:jc w:val="both"/>
        <w:rPr>
          <w:rFonts w:ascii="Times New Roman" w:hAnsi="Times New Roman"/>
          <w:sz w:val="24"/>
          <w:szCs w:val="24"/>
          <w:lang w:val="id-ID" w:eastAsia="id-ID"/>
        </w:rPr>
      </w:pPr>
    </w:p>
    <w:p w:rsidR="00891C61" w:rsidRPr="00A62DBB" w:rsidRDefault="00891C61" w:rsidP="00891C61">
      <w:pPr>
        <w:pStyle w:val="ListParagraph"/>
        <w:spacing w:after="0" w:line="240" w:lineRule="auto"/>
        <w:ind w:left="0"/>
        <w:jc w:val="both"/>
        <w:rPr>
          <w:rFonts w:ascii="Times New Roman" w:hAnsi="Times New Roman" w:cs="Times New Roman"/>
          <w:color w:val="000000" w:themeColor="text1"/>
          <w:sz w:val="24"/>
          <w:szCs w:val="24"/>
        </w:rPr>
      </w:pPr>
      <w:r w:rsidRPr="00A62DBB">
        <w:rPr>
          <w:rFonts w:ascii="Times New Roman" w:hAnsi="Times New Roman" w:cs="Times New Roman"/>
          <w:b/>
          <w:sz w:val="24"/>
          <w:szCs w:val="24"/>
        </w:rPr>
        <w:t>RECOMMENDATION</w:t>
      </w:r>
    </w:p>
    <w:p w:rsidR="00FA0715" w:rsidRDefault="00FA0715" w:rsidP="00891C61">
      <w:pPr>
        <w:spacing w:after="0" w:line="240" w:lineRule="auto"/>
        <w:ind w:firstLine="720"/>
        <w:jc w:val="both"/>
        <w:rPr>
          <w:rFonts w:ascii="Times New Roman" w:hAnsi="Times New Roman" w:cs="Times New Roman"/>
          <w:color w:val="000000" w:themeColor="text1"/>
          <w:sz w:val="24"/>
          <w:szCs w:val="24"/>
          <w:lang w:val="en-US" w:eastAsia="ja-JP"/>
        </w:rPr>
      </w:pPr>
    </w:p>
    <w:p w:rsidR="00891C61" w:rsidRPr="00A62DBB" w:rsidRDefault="00891C61" w:rsidP="00FA0715">
      <w:pPr>
        <w:spacing w:after="0" w:line="240" w:lineRule="auto"/>
        <w:ind w:firstLine="720"/>
        <w:jc w:val="both"/>
        <w:rPr>
          <w:rFonts w:ascii="Times New Roman" w:hAnsi="Times New Roman" w:cs="Times New Roman"/>
          <w:sz w:val="24"/>
          <w:szCs w:val="24"/>
          <w:lang w:val="en-US"/>
        </w:rPr>
      </w:pPr>
      <w:r w:rsidRPr="00A62DBB">
        <w:rPr>
          <w:rFonts w:ascii="Times New Roman" w:hAnsi="Times New Roman" w:cs="Times New Roman"/>
          <w:color w:val="000000" w:themeColor="text1"/>
          <w:sz w:val="24"/>
          <w:szCs w:val="24"/>
          <w:lang w:val="en-US"/>
        </w:rPr>
        <w:t>Since the abilit</w:t>
      </w:r>
      <w:r w:rsidR="00FA0715">
        <w:rPr>
          <w:rFonts w:ascii="Times New Roman" w:hAnsi="Times New Roman" w:cs="Times New Roman"/>
          <w:color w:val="000000" w:themeColor="text1"/>
          <w:sz w:val="24"/>
          <w:szCs w:val="24"/>
          <w:lang w:val="en-US"/>
        </w:rPr>
        <w:t>y of second year students of SMAN 2 Pekanbaru was in fair ability</w:t>
      </w:r>
      <w:r w:rsidRPr="00A62DBB">
        <w:rPr>
          <w:rFonts w:ascii="Times New Roman" w:hAnsi="Times New Roman" w:cs="Times New Roman"/>
          <w:color w:val="000000" w:themeColor="text1"/>
          <w:sz w:val="24"/>
          <w:szCs w:val="24"/>
          <w:lang w:val="en-US"/>
        </w:rPr>
        <w:t xml:space="preserve"> level, improvement still needed. </w:t>
      </w:r>
      <w:r w:rsidR="00FA0715">
        <w:rPr>
          <w:rFonts w:ascii="Times New Roman" w:hAnsi="Times New Roman" w:cs="Times New Roman"/>
          <w:sz w:val="24"/>
          <w:szCs w:val="24"/>
          <w:lang w:val="en-US"/>
        </w:rPr>
        <w:t>The teacher of SMAN 2</w:t>
      </w:r>
      <w:r w:rsidRPr="00A62DBB">
        <w:rPr>
          <w:rFonts w:ascii="Times New Roman" w:hAnsi="Times New Roman" w:cs="Times New Roman"/>
          <w:sz w:val="24"/>
          <w:szCs w:val="24"/>
          <w:lang w:val="en-US"/>
        </w:rPr>
        <w:t xml:space="preserve"> Pekanbaru who teach English subject should make the best effort to improve the quality of their teaching and make the teaching learning process more interesting. The teacher should give more exercise to the stu</w:t>
      </w:r>
      <w:r w:rsidR="00FA0715">
        <w:rPr>
          <w:rFonts w:ascii="Times New Roman" w:hAnsi="Times New Roman" w:cs="Times New Roman"/>
          <w:sz w:val="24"/>
          <w:szCs w:val="24"/>
          <w:lang w:val="en-US"/>
        </w:rPr>
        <w:t>dents to practice of question tags</w:t>
      </w:r>
      <w:r w:rsidRPr="00A62DBB">
        <w:rPr>
          <w:rFonts w:ascii="Times New Roman" w:hAnsi="Times New Roman" w:cs="Times New Roman"/>
          <w:sz w:val="24"/>
          <w:szCs w:val="24"/>
          <w:lang w:val="en-US"/>
        </w:rPr>
        <w:t>. The students should do more exercise to improve their understanding of</w:t>
      </w:r>
      <w:r w:rsidR="00FA0715">
        <w:rPr>
          <w:rFonts w:ascii="Times New Roman" w:hAnsi="Times New Roman" w:cs="Times New Roman"/>
          <w:sz w:val="24"/>
          <w:szCs w:val="24"/>
          <w:lang w:val="en-US"/>
        </w:rPr>
        <w:t xml:space="preserve"> the use of question tags</w:t>
      </w:r>
      <w:r w:rsidRPr="00A62DBB">
        <w:rPr>
          <w:rFonts w:ascii="Times New Roman" w:hAnsi="Times New Roman" w:cs="Times New Roman"/>
          <w:sz w:val="24"/>
          <w:szCs w:val="24"/>
          <w:lang w:val="en-US"/>
        </w:rPr>
        <w:t xml:space="preserve">. </w:t>
      </w:r>
    </w:p>
    <w:p w:rsidR="001E7F9E" w:rsidRDefault="001E7F9E" w:rsidP="00891C61">
      <w:pPr>
        <w:pStyle w:val="ListParagraph"/>
        <w:tabs>
          <w:tab w:val="left" w:pos="450"/>
          <w:tab w:val="left" w:pos="540"/>
          <w:tab w:val="left" w:pos="851"/>
          <w:tab w:val="center" w:pos="3968"/>
        </w:tabs>
        <w:spacing w:after="0" w:line="240" w:lineRule="auto"/>
        <w:ind w:left="0"/>
        <w:jc w:val="both"/>
        <w:rPr>
          <w:rFonts w:ascii="Times New Roman" w:hAnsi="Times New Roman" w:cs="Times New Roman"/>
          <w:sz w:val="24"/>
          <w:szCs w:val="24"/>
          <w:lang w:val="id-ID"/>
        </w:rPr>
      </w:pPr>
    </w:p>
    <w:p w:rsidR="001E7F9E" w:rsidRDefault="001E7F9E" w:rsidP="001E7F9E">
      <w:pPr>
        <w:pStyle w:val="ListParagraph"/>
        <w:tabs>
          <w:tab w:val="left" w:pos="450"/>
          <w:tab w:val="left" w:pos="540"/>
          <w:tab w:val="left" w:pos="851"/>
          <w:tab w:val="center" w:pos="3968"/>
        </w:tabs>
        <w:spacing w:after="0" w:line="240" w:lineRule="auto"/>
        <w:ind w:left="0"/>
        <w:jc w:val="both"/>
        <w:rPr>
          <w:rFonts w:ascii="Times New Roman" w:hAnsi="Times New Roman" w:cs="Times New Roman"/>
          <w:sz w:val="24"/>
          <w:szCs w:val="24"/>
          <w:lang w:val="id-ID"/>
        </w:rPr>
      </w:pPr>
    </w:p>
    <w:p w:rsidR="003D5841" w:rsidRDefault="003D5841" w:rsidP="001E7F9E">
      <w:pPr>
        <w:pStyle w:val="ListParagraph"/>
        <w:tabs>
          <w:tab w:val="left" w:pos="450"/>
          <w:tab w:val="left" w:pos="540"/>
          <w:tab w:val="left" w:pos="851"/>
          <w:tab w:val="center" w:pos="3968"/>
        </w:tabs>
        <w:spacing w:after="0" w:line="240" w:lineRule="auto"/>
        <w:ind w:left="0"/>
        <w:jc w:val="both"/>
        <w:rPr>
          <w:rFonts w:ascii="Times New Roman" w:hAnsi="Times New Roman" w:cs="Times New Roman"/>
          <w:sz w:val="24"/>
          <w:szCs w:val="24"/>
          <w:lang w:val="id-ID"/>
        </w:rPr>
      </w:pPr>
    </w:p>
    <w:p w:rsidR="003D5841" w:rsidRDefault="003D5841" w:rsidP="001E7F9E">
      <w:pPr>
        <w:pStyle w:val="ListParagraph"/>
        <w:tabs>
          <w:tab w:val="left" w:pos="450"/>
          <w:tab w:val="left" w:pos="540"/>
          <w:tab w:val="left" w:pos="851"/>
          <w:tab w:val="center" w:pos="3968"/>
        </w:tabs>
        <w:spacing w:after="0" w:line="240" w:lineRule="auto"/>
        <w:ind w:left="0"/>
        <w:jc w:val="both"/>
        <w:rPr>
          <w:rFonts w:ascii="Times New Roman" w:hAnsi="Times New Roman" w:cs="Times New Roman"/>
          <w:sz w:val="24"/>
          <w:szCs w:val="24"/>
          <w:lang w:val="id-ID"/>
        </w:rPr>
      </w:pPr>
    </w:p>
    <w:p w:rsidR="003D5841" w:rsidRDefault="003D5841" w:rsidP="001E7F9E">
      <w:pPr>
        <w:pStyle w:val="ListParagraph"/>
        <w:tabs>
          <w:tab w:val="left" w:pos="450"/>
          <w:tab w:val="left" w:pos="540"/>
          <w:tab w:val="left" w:pos="851"/>
          <w:tab w:val="center" w:pos="3968"/>
        </w:tabs>
        <w:spacing w:after="0" w:line="240" w:lineRule="auto"/>
        <w:ind w:left="0"/>
        <w:jc w:val="both"/>
        <w:rPr>
          <w:rFonts w:ascii="Times New Roman" w:hAnsi="Times New Roman" w:cs="Times New Roman"/>
          <w:sz w:val="24"/>
          <w:szCs w:val="24"/>
          <w:lang w:val="id-ID"/>
        </w:rPr>
      </w:pPr>
    </w:p>
    <w:p w:rsidR="003D5841" w:rsidRDefault="003D5841" w:rsidP="001E7F9E">
      <w:pPr>
        <w:pStyle w:val="ListParagraph"/>
        <w:tabs>
          <w:tab w:val="left" w:pos="450"/>
          <w:tab w:val="left" w:pos="540"/>
          <w:tab w:val="left" w:pos="851"/>
          <w:tab w:val="center" w:pos="3968"/>
        </w:tabs>
        <w:spacing w:after="0" w:line="240" w:lineRule="auto"/>
        <w:ind w:left="0"/>
        <w:jc w:val="both"/>
        <w:rPr>
          <w:rFonts w:ascii="Times New Roman" w:hAnsi="Times New Roman" w:cs="Times New Roman"/>
          <w:sz w:val="24"/>
          <w:szCs w:val="24"/>
          <w:lang w:val="id-ID"/>
        </w:rPr>
      </w:pPr>
    </w:p>
    <w:p w:rsidR="003D5841" w:rsidRPr="001E7F9E" w:rsidRDefault="003D5841" w:rsidP="001E7F9E">
      <w:pPr>
        <w:pStyle w:val="ListParagraph"/>
        <w:tabs>
          <w:tab w:val="left" w:pos="450"/>
          <w:tab w:val="left" w:pos="540"/>
          <w:tab w:val="left" w:pos="851"/>
          <w:tab w:val="center" w:pos="3968"/>
        </w:tabs>
        <w:spacing w:after="0" w:line="240" w:lineRule="auto"/>
        <w:ind w:left="0"/>
        <w:jc w:val="both"/>
        <w:rPr>
          <w:rFonts w:ascii="Times New Roman" w:hAnsi="Times New Roman" w:cs="Times New Roman"/>
          <w:sz w:val="24"/>
          <w:szCs w:val="24"/>
          <w:lang w:val="id-ID"/>
        </w:rPr>
      </w:pPr>
    </w:p>
    <w:p w:rsidR="003D5841" w:rsidRDefault="00222470" w:rsidP="003D5841">
      <w:pPr>
        <w:spacing w:after="0" w:line="240" w:lineRule="auto"/>
        <w:jc w:val="center"/>
        <w:rPr>
          <w:rFonts w:ascii="Times New Roman" w:hAnsi="Times New Roman" w:cs="Times New Roman"/>
          <w:b/>
          <w:sz w:val="24"/>
          <w:szCs w:val="24"/>
        </w:rPr>
      </w:pPr>
      <w:r w:rsidRPr="0001055F">
        <w:rPr>
          <w:rFonts w:ascii="Times New Roman" w:hAnsi="Times New Roman" w:cs="Times New Roman"/>
          <w:b/>
          <w:sz w:val="24"/>
          <w:szCs w:val="24"/>
        </w:rPr>
        <w:lastRenderedPageBreak/>
        <w:t>REFERENCES</w:t>
      </w:r>
    </w:p>
    <w:p w:rsidR="003D5841" w:rsidRDefault="003D5841" w:rsidP="003D5841">
      <w:pPr>
        <w:spacing w:after="0" w:line="360" w:lineRule="auto"/>
        <w:ind w:left="720" w:hanging="720"/>
        <w:rPr>
          <w:rFonts w:ascii="Times New Roman" w:hAnsi="Times New Roman"/>
          <w:noProof/>
          <w:sz w:val="24"/>
          <w:szCs w:val="24"/>
        </w:rPr>
      </w:pPr>
    </w:p>
    <w:p w:rsidR="00FA0715" w:rsidRPr="003D5841" w:rsidRDefault="00FA0715" w:rsidP="003D5841">
      <w:pPr>
        <w:spacing w:after="0" w:line="360" w:lineRule="auto"/>
        <w:ind w:left="720" w:hanging="720"/>
        <w:rPr>
          <w:rFonts w:ascii="Times New Roman" w:hAnsi="Times New Roman" w:cs="Times New Roman"/>
          <w:b/>
          <w:sz w:val="24"/>
          <w:szCs w:val="24"/>
        </w:rPr>
      </w:pPr>
      <w:r>
        <w:rPr>
          <w:rFonts w:ascii="Times New Roman" w:hAnsi="Times New Roman"/>
          <w:noProof/>
          <w:sz w:val="24"/>
          <w:szCs w:val="24"/>
          <w:lang w:val="en-US"/>
        </w:rPr>
        <w:t>Azhar, S. B. 1989</w:t>
      </w:r>
      <w:r w:rsidRPr="00934B21">
        <w:rPr>
          <w:rFonts w:ascii="Times New Roman" w:hAnsi="Times New Roman"/>
          <w:noProof/>
          <w:sz w:val="24"/>
          <w:szCs w:val="24"/>
          <w:lang w:val="en-US"/>
        </w:rPr>
        <w:t xml:space="preserve">. </w:t>
      </w:r>
      <w:r w:rsidRPr="00934B21">
        <w:rPr>
          <w:rFonts w:ascii="Times New Roman" w:hAnsi="Times New Roman"/>
          <w:i/>
          <w:iCs/>
          <w:noProof/>
          <w:sz w:val="24"/>
          <w:szCs w:val="24"/>
          <w:lang w:val="en-US"/>
        </w:rPr>
        <w:t>understanding and using english grammar.</w:t>
      </w:r>
      <w:r w:rsidRPr="00934B21">
        <w:rPr>
          <w:rFonts w:ascii="Times New Roman" w:hAnsi="Times New Roman"/>
          <w:noProof/>
          <w:sz w:val="24"/>
          <w:szCs w:val="24"/>
          <w:lang w:val="en-US"/>
        </w:rPr>
        <w:t xml:space="preserve"> New Jersy: Education Publication Incorporate.</w:t>
      </w:r>
    </w:p>
    <w:p w:rsidR="00FA0715" w:rsidRPr="00934B21" w:rsidRDefault="00FA0715" w:rsidP="00FA0715">
      <w:pPr>
        <w:pStyle w:val="Bibliography"/>
        <w:ind w:left="720" w:hanging="720"/>
        <w:rPr>
          <w:rFonts w:ascii="Times New Roman" w:hAnsi="Times New Roman"/>
          <w:noProof/>
          <w:sz w:val="24"/>
          <w:szCs w:val="24"/>
          <w:lang w:val="en-US"/>
        </w:rPr>
      </w:pPr>
      <w:r>
        <w:rPr>
          <w:rFonts w:ascii="Times New Roman" w:hAnsi="Times New Roman"/>
          <w:noProof/>
          <w:sz w:val="24"/>
          <w:szCs w:val="24"/>
          <w:lang w:val="en-US"/>
        </w:rPr>
        <w:t>Beaumont, C. G. 1989</w:t>
      </w:r>
      <w:r w:rsidRPr="00934B21">
        <w:rPr>
          <w:rFonts w:ascii="Times New Roman" w:hAnsi="Times New Roman"/>
          <w:noProof/>
          <w:sz w:val="24"/>
          <w:szCs w:val="24"/>
          <w:lang w:val="en-US"/>
        </w:rPr>
        <w:t xml:space="preserve">. </w:t>
      </w:r>
      <w:r w:rsidRPr="00934B21">
        <w:rPr>
          <w:rFonts w:ascii="Times New Roman" w:hAnsi="Times New Roman"/>
          <w:i/>
          <w:iCs/>
          <w:noProof/>
          <w:sz w:val="24"/>
          <w:szCs w:val="24"/>
          <w:lang w:val="en-US"/>
        </w:rPr>
        <w:t>The Heinemann English Grammar With Answer Key.</w:t>
      </w:r>
      <w:r w:rsidRPr="00934B21">
        <w:rPr>
          <w:rFonts w:ascii="Times New Roman" w:hAnsi="Times New Roman"/>
          <w:noProof/>
          <w:sz w:val="24"/>
          <w:szCs w:val="24"/>
          <w:lang w:val="en-US"/>
        </w:rPr>
        <w:t xml:space="preserve"> Oxford: Heinemann International.</w:t>
      </w:r>
      <w:bookmarkStart w:id="0" w:name="_GoBack"/>
      <w:bookmarkEnd w:id="0"/>
    </w:p>
    <w:p w:rsidR="00FA0715" w:rsidRPr="00934B21" w:rsidRDefault="00FA0715" w:rsidP="00FA0715">
      <w:pPr>
        <w:pStyle w:val="Bibliography"/>
        <w:ind w:left="720" w:hanging="720"/>
        <w:rPr>
          <w:rFonts w:ascii="Times New Roman" w:hAnsi="Times New Roman"/>
          <w:noProof/>
          <w:sz w:val="24"/>
          <w:szCs w:val="24"/>
          <w:lang w:val="en-US"/>
        </w:rPr>
      </w:pPr>
      <w:r>
        <w:rPr>
          <w:rFonts w:ascii="Times New Roman" w:hAnsi="Times New Roman"/>
          <w:noProof/>
          <w:sz w:val="24"/>
          <w:szCs w:val="24"/>
          <w:lang w:val="en-US"/>
        </w:rPr>
        <w:t>Bonner, M. F. 1989</w:t>
      </w:r>
      <w:r w:rsidRPr="00934B21">
        <w:rPr>
          <w:rFonts w:ascii="Times New Roman" w:hAnsi="Times New Roman"/>
          <w:noProof/>
          <w:sz w:val="24"/>
          <w:szCs w:val="24"/>
          <w:lang w:val="en-US"/>
        </w:rPr>
        <w:t xml:space="preserve">. </w:t>
      </w:r>
      <w:r w:rsidRPr="00934B21">
        <w:rPr>
          <w:rFonts w:ascii="Times New Roman" w:hAnsi="Times New Roman"/>
          <w:i/>
          <w:iCs/>
          <w:noProof/>
          <w:sz w:val="24"/>
          <w:szCs w:val="24"/>
          <w:lang w:val="en-US"/>
        </w:rPr>
        <w:t>Focus On Grammar.</w:t>
      </w:r>
      <w:r w:rsidRPr="00934B21">
        <w:rPr>
          <w:rFonts w:ascii="Times New Roman" w:hAnsi="Times New Roman"/>
          <w:noProof/>
          <w:sz w:val="24"/>
          <w:szCs w:val="24"/>
          <w:lang w:val="en-US"/>
        </w:rPr>
        <w:t xml:space="preserve"> London: Addison Wesley Longman.</w:t>
      </w:r>
    </w:p>
    <w:p w:rsidR="00FA0715" w:rsidRDefault="00FA0715" w:rsidP="00FA0715">
      <w:pPr>
        <w:pStyle w:val="Bibliography"/>
        <w:ind w:left="720" w:hanging="720"/>
        <w:rPr>
          <w:rFonts w:ascii="Times New Roman" w:hAnsi="Times New Roman"/>
          <w:noProof/>
          <w:sz w:val="24"/>
          <w:szCs w:val="24"/>
          <w:lang w:val="en-US"/>
        </w:rPr>
      </w:pPr>
      <w:r>
        <w:rPr>
          <w:rFonts w:ascii="Times New Roman" w:hAnsi="Times New Roman"/>
          <w:noProof/>
          <w:sz w:val="24"/>
          <w:szCs w:val="24"/>
          <w:lang w:val="en-US"/>
        </w:rPr>
        <w:t>Celce, M. 1983</w:t>
      </w:r>
      <w:r w:rsidRPr="00934B21">
        <w:rPr>
          <w:rFonts w:ascii="Times New Roman" w:hAnsi="Times New Roman"/>
          <w:noProof/>
          <w:sz w:val="24"/>
          <w:szCs w:val="24"/>
          <w:lang w:val="en-US"/>
        </w:rPr>
        <w:t xml:space="preserve">. </w:t>
      </w:r>
      <w:r w:rsidRPr="00934B21">
        <w:rPr>
          <w:rFonts w:ascii="Times New Roman" w:hAnsi="Times New Roman"/>
          <w:i/>
          <w:iCs/>
          <w:noProof/>
          <w:sz w:val="24"/>
          <w:szCs w:val="24"/>
          <w:lang w:val="en-US"/>
        </w:rPr>
        <w:t>The Grammar book An ESL/EFL Teacher's Course.</w:t>
      </w:r>
      <w:r w:rsidRPr="00934B21">
        <w:rPr>
          <w:rFonts w:ascii="Times New Roman" w:hAnsi="Times New Roman"/>
          <w:noProof/>
          <w:sz w:val="24"/>
          <w:szCs w:val="24"/>
          <w:lang w:val="en-US"/>
        </w:rPr>
        <w:t xml:space="preserve"> London: Newburry House Publisher, Inc.</w:t>
      </w:r>
    </w:p>
    <w:p w:rsidR="00FA0715" w:rsidRDefault="00FA0715" w:rsidP="00FA0715">
      <w:pPr>
        <w:ind w:left="709" w:hanging="709"/>
        <w:rPr>
          <w:rFonts w:ascii="Times New Roman" w:hAnsi="Times New Roman"/>
          <w:sz w:val="24"/>
          <w:szCs w:val="24"/>
          <w:lang w:val="en-US"/>
        </w:rPr>
      </w:pPr>
      <w:r>
        <w:rPr>
          <w:rFonts w:ascii="Times New Roman" w:hAnsi="Times New Roman"/>
          <w:sz w:val="24"/>
          <w:szCs w:val="24"/>
          <w:lang w:val="en-US"/>
        </w:rPr>
        <w:t xml:space="preserve">Frank, Marcella. 1972. </w:t>
      </w:r>
      <w:r w:rsidRPr="0064399B">
        <w:rPr>
          <w:rFonts w:ascii="Times New Roman" w:hAnsi="Times New Roman"/>
          <w:i/>
          <w:sz w:val="24"/>
          <w:szCs w:val="24"/>
          <w:lang w:val="en-US"/>
        </w:rPr>
        <w:t>Modern English a Practical Reference Guide</w:t>
      </w:r>
      <w:r>
        <w:rPr>
          <w:rFonts w:ascii="Times New Roman" w:hAnsi="Times New Roman"/>
          <w:sz w:val="24"/>
          <w:szCs w:val="24"/>
          <w:lang w:val="en-US"/>
        </w:rPr>
        <w:t>. New Jersey : Prentice hall inc.</w:t>
      </w:r>
    </w:p>
    <w:p w:rsidR="00FA0715" w:rsidRPr="002E191F" w:rsidRDefault="00FA0715" w:rsidP="00FA0715">
      <w:pPr>
        <w:ind w:left="709" w:hanging="709"/>
        <w:rPr>
          <w:rFonts w:ascii="Times New Roman" w:hAnsi="Times New Roman"/>
          <w:sz w:val="24"/>
          <w:szCs w:val="24"/>
          <w:lang w:val="en-US"/>
        </w:rPr>
      </w:pPr>
      <w:r>
        <w:rPr>
          <w:rFonts w:ascii="Times New Roman" w:hAnsi="Times New Roman"/>
          <w:sz w:val="24"/>
          <w:szCs w:val="24"/>
          <w:lang w:val="en-US"/>
        </w:rPr>
        <w:t xml:space="preserve">Gay, L.R. 1987. </w:t>
      </w:r>
      <w:r w:rsidRPr="009A16EE">
        <w:rPr>
          <w:rFonts w:ascii="Times New Roman" w:hAnsi="Times New Roman"/>
          <w:i/>
          <w:sz w:val="24"/>
          <w:szCs w:val="24"/>
          <w:lang w:val="en-US"/>
        </w:rPr>
        <w:t xml:space="preserve">Educational </w:t>
      </w:r>
      <w:r>
        <w:rPr>
          <w:rFonts w:ascii="Times New Roman" w:hAnsi="Times New Roman"/>
          <w:i/>
          <w:sz w:val="24"/>
          <w:szCs w:val="24"/>
          <w:lang w:val="en-US"/>
        </w:rPr>
        <w:t>Res</w:t>
      </w:r>
      <w:r w:rsidRPr="009A16EE">
        <w:rPr>
          <w:rFonts w:ascii="Times New Roman" w:hAnsi="Times New Roman"/>
          <w:i/>
          <w:sz w:val="24"/>
          <w:szCs w:val="24"/>
          <w:lang w:val="en-US"/>
        </w:rPr>
        <w:t>earch</w:t>
      </w:r>
      <w:r>
        <w:rPr>
          <w:rFonts w:ascii="Times New Roman" w:hAnsi="Times New Roman"/>
          <w:i/>
          <w:sz w:val="24"/>
          <w:szCs w:val="24"/>
          <w:lang w:val="en-US"/>
        </w:rPr>
        <w:t xml:space="preserve">. </w:t>
      </w:r>
      <w:r>
        <w:rPr>
          <w:rFonts w:ascii="Times New Roman" w:hAnsi="Times New Roman"/>
          <w:sz w:val="24"/>
          <w:szCs w:val="24"/>
          <w:lang w:val="en-US"/>
        </w:rPr>
        <w:t xml:space="preserve">USA: Marrie Publishing Company. </w:t>
      </w:r>
    </w:p>
    <w:p w:rsidR="00FA0715" w:rsidRPr="00934B21" w:rsidRDefault="00FA0715" w:rsidP="00FA0715">
      <w:pPr>
        <w:pStyle w:val="Bibliography"/>
        <w:ind w:left="720" w:hanging="720"/>
        <w:rPr>
          <w:rFonts w:ascii="Times New Roman" w:hAnsi="Times New Roman"/>
          <w:noProof/>
          <w:sz w:val="24"/>
          <w:szCs w:val="24"/>
          <w:lang w:val="en-US"/>
        </w:rPr>
      </w:pPr>
      <w:r>
        <w:rPr>
          <w:rFonts w:ascii="Times New Roman" w:hAnsi="Times New Roman"/>
          <w:noProof/>
          <w:sz w:val="24"/>
          <w:szCs w:val="24"/>
          <w:lang w:val="en-US"/>
        </w:rPr>
        <w:t xml:space="preserve">Greenbaum, S. </w:t>
      </w:r>
      <w:r w:rsidRPr="00934B21">
        <w:rPr>
          <w:rFonts w:ascii="Times New Roman" w:hAnsi="Times New Roman"/>
          <w:noProof/>
          <w:sz w:val="24"/>
          <w:szCs w:val="24"/>
          <w:lang w:val="en-US"/>
        </w:rPr>
        <w:t>198</w:t>
      </w:r>
      <w:r>
        <w:rPr>
          <w:rFonts w:ascii="Times New Roman" w:hAnsi="Times New Roman"/>
          <w:noProof/>
          <w:sz w:val="24"/>
          <w:szCs w:val="24"/>
          <w:lang w:val="en-US"/>
        </w:rPr>
        <w:t>8</w:t>
      </w:r>
      <w:r w:rsidRPr="00934B21">
        <w:rPr>
          <w:rFonts w:ascii="Times New Roman" w:hAnsi="Times New Roman"/>
          <w:noProof/>
          <w:sz w:val="24"/>
          <w:szCs w:val="24"/>
          <w:lang w:val="en-US"/>
        </w:rPr>
        <w:t xml:space="preserve">. </w:t>
      </w:r>
      <w:r w:rsidRPr="00934B21">
        <w:rPr>
          <w:rFonts w:ascii="Times New Roman" w:hAnsi="Times New Roman"/>
          <w:i/>
          <w:iCs/>
          <w:noProof/>
          <w:sz w:val="24"/>
          <w:szCs w:val="24"/>
          <w:lang w:val="en-US"/>
        </w:rPr>
        <w:t>Good English and the Grammarian.</w:t>
      </w:r>
      <w:r w:rsidRPr="00934B21">
        <w:rPr>
          <w:rFonts w:ascii="Times New Roman" w:hAnsi="Times New Roman"/>
          <w:noProof/>
          <w:sz w:val="24"/>
          <w:szCs w:val="24"/>
          <w:lang w:val="en-US"/>
        </w:rPr>
        <w:t xml:space="preserve"> London: Longman.</w:t>
      </w:r>
    </w:p>
    <w:p w:rsidR="00FA0715" w:rsidRDefault="00FA0715" w:rsidP="00FA0715">
      <w:pPr>
        <w:pStyle w:val="Bibliography"/>
        <w:ind w:left="720" w:hanging="720"/>
        <w:rPr>
          <w:rFonts w:ascii="Times New Roman" w:hAnsi="Times New Roman"/>
          <w:noProof/>
          <w:sz w:val="24"/>
          <w:szCs w:val="24"/>
          <w:lang w:val="en-US"/>
        </w:rPr>
      </w:pPr>
      <w:r>
        <w:rPr>
          <w:rFonts w:ascii="Times New Roman" w:hAnsi="Times New Roman"/>
          <w:noProof/>
          <w:sz w:val="24"/>
          <w:szCs w:val="24"/>
          <w:lang w:val="en-US"/>
        </w:rPr>
        <w:t>Hall, F. M. 2003</w:t>
      </w:r>
      <w:r w:rsidRPr="00934B21">
        <w:rPr>
          <w:rFonts w:ascii="Times New Roman" w:hAnsi="Times New Roman"/>
          <w:noProof/>
          <w:sz w:val="24"/>
          <w:szCs w:val="24"/>
          <w:lang w:val="en-US"/>
        </w:rPr>
        <w:t xml:space="preserve">. </w:t>
      </w:r>
      <w:r w:rsidRPr="00934B21">
        <w:rPr>
          <w:rFonts w:ascii="Times New Roman" w:hAnsi="Times New Roman"/>
          <w:i/>
          <w:iCs/>
          <w:noProof/>
          <w:sz w:val="24"/>
          <w:szCs w:val="24"/>
          <w:lang w:val="en-US"/>
        </w:rPr>
        <w:t>Longman Advance Learner's Grammar .</w:t>
      </w:r>
      <w:r w:rsidRPr="00934B21">
        <w:rPr>
          <w:rFonts w:ascii="Times New Roman" w:hAnsi="Times New Roman"/>
          <w:noProof/>
          <w:sz w:val="24"/>
          <w:szCs w:val="24"/>
          <w:lang w:val="en-US"/>
        </w:rPr>
        <w:t xml:space="preserve"> Longman: Pearson Education Limited.</w:t>
      </w:r>
    </w:p>
    <w:p w:rsidR="00FA0715" w:rsidRPr="00291D3B" w:rsidRDefault="00FA0715" w:rsidP="00FA0715">
      <w:pPr>
        <w:ind w:left="709" w:hanging="709"/>
        <w:rPr>
          <w:rFonts w:ascii="Times New Roman" w:hAnsi="Times New Roman"/>
          <w:sz w:val="24"/>
          <w:szCs w:val="24"/>
          <w:lang w:val="en-US"/>
        </w:rPr>
      </w:pPr>
      <w:r w:rsidRPr="00291D3B">
        <w:rPr>
          <w:rFonts w:ascii="Times New Roman" w:hAnsi="Times New Roman"/>
          <w:sz w:val="24"/>
          <w:szCs w:val="24"/>
          <w:lang w:val="en-US"/>
        </w:rPr>
        <w:t>Hancock, Craig.</w:t>
      </w:r>
      <w:r>
        <w:rPr>
          <w:rFonts w:ascii="Times New Roman" w:hAnsi="Times New Roman"/>
          <w:sz w:val="24"/>
          <w:szCs w:val="24"/>
          <w:lang w:val="en-US"/>
        </w:rPr>
        <w:t xml:space="preserve"> 2005.</w:t>
      </w:r>
      <w:r w:rsidRPr="00291D3B">
        <w:rPr>
          <w:rFonts w:ascii="Times New Roman" w:hAnsi="Times New Roman"/>
          <w:sz w:val="24"/>
          <w:szCs w:val="24"/>
          <w:lang w:val="en-US"/>
        </w:rPr>
        <w:t xml:space="preserve"> </w:t>
      </w:r>
      <w:r w:rsidRPr="00291D3B">
        <w:rPr>
          <w:rFonts w:ascii="Times New Roman" w:hAnsi="Times New Roman"/>
          <w:i/>
          <w:sz w:val="24"/>
          <w:szCs w:val="24"/>
          <w:lang w:val="en-US"/>
        </w:rPr>
        <w:t>Meaning-Centered Grammar an Introductory text</w:t>
      </w:r>
      <w:r w:rsidRPr="00291D3B">
        <w:rPr>
          <w:rFonts w:ascii="Times New Roman" w:hAnsi="Times New Roman"/>
          <w:sz w:val="24"/>
          <w:szCs w:val="24"/>
          <w:lang w:val="en-US"/>
        </w:rPr>
        <w:t xml:space="preserve">. London : </w:t>
      </w:r>
      <w:r>
        <w:rPr>
          <w:rFonts w:ascii="Times New Roman" w:hAnsi="Times New Roman"/>
          <w:sz w:val="24"/>
          <w:szCs w:val="24"/>
          <w:lang w:val="en-US"/>
        </w:rPr>
        <w:t xml:space="preserve">Equinox Publishing Ltd. </w:t>
      </w:r>
    </w:p>
    <w:p w:rsidR="00FA0715" w:rsidRPr="00291D3B" w:rsidRDefault="00FA0715" w:rsidP="00FA0715">
      <w:pPr>
        <w:ind w:left="709" w:hanging="709"/>
        <w:rPr>
          <w:rFonts w:ascii="Times New Roman" w:hAnsi="Times New Roman"/>
          <w:sz w:val="24"/>
          <w:szCs w:val="24"/>
          <w:lang w:val="en-US"/>
        </w:rPr>
      </w:pPr>
      <w:r w:rsidRPr="00291D3B">
        <w:rPr>
          <w:rFonts w:ascii="Times New Roman" w:hAnsi="Times New Roman"/>
          <w:sz w:val="24"/>
          <w:szCs w:val="24"/>
          <w:lang w:val="en-US"/>
        </w:rPr>
        <w:t>Harmer, Jeremy.</w:t>
      </w:r>
      <w:r>
        <w:rPr>
          <w:rFonts w:ascii="Times New Roman" w:hAnsi="Times New Roman"/>
          <w:sz w:val="24"/>
          <w:szCs w:val="24"/>
          <w:lang w:val="en-US"/>
        </w:rPr>
        <w:t xml:space="preserve"> </w:t>
      </w:r>
      <w:r w:rsidRPr="00291D3B">
        <w:rPr>
          <w:rFonts w:ascii="Times New Roman" w:hAnsi="Times New Roman"/>
          <w:sz w:val="24"/>
          <w:szCs w:val="24"/>
          <w:lang w:val="en-US"/>
        </w:rPr>
        <w:t xml:space="preserve">2001. </w:t>
      </w:r>
      <w:r w:rsidRPr="00291D3B">
        <w:rPr>
          <w:rFonts w:ascii="Times New Roman" w:hAnsi="Times New Roman"/>
          <w:i/>
          <w:sz w:val="24"/>
          <w:szCs w:val="24"/>
          <w:lang w:val="en-US"/>
        </w:rPr>
        <w:t>Practice of English Language Teaching 3</w:t>
      </w:r>
      <w:r w:rsidRPr="00291D3B">
        <w:rPr>
          <w:rFonts w:ascii="Times New Roman" w:hAnsi="Times New Roman"/>
          <w:i/>
          <w:sz w:val="24"/>
          <w:szCs w:val="24"/>
          <w:vertAlign w:val="superscript"/>
          <w:lang w:val="en-US"/>
        </w:rPr>
        <w:t>rd</w:t>
      </w:r>
      <w:r w:rsidRPr="00291D3B">
        <w:rPr>
          <w:rFonts w:ascii="Times New Roman" w:hAnsi="Times New Roman"/>
          <w:i/>
          <w:sz w:val="24"/>
          <w:szCs w:val="24"/>
          <w:lang w:val="en-US"/>
        </w:rPr>
        <w:t xml:space="preserve"> Edition</w:t>
      </w:r>
      <w:r w:rsidRPr="00291D3B">
        <w:rPr>
          <w:rFonts w:ascii="Times New Roman" w:hAnsi="Times New Roman"/>
          <w:sz w:val="24"/>
          <w:szCs w:val="24"/>
          <w:lang w:val="en-US"/>
        </w:rPr>
        <w:t>,</w:t>
      </w:r>
      <w:r>
        <w:rPr>
          <w:rFonts w:ascii="Times New Roman" w:hAnsi="Times New Roman"/>
          <w:sz w:val="24"/>
          <w:szCs w:val="24"/>
          <w:lang w:val="en-US"/>
        </w:rPr>
        <w:t xml:space="preserve"> London : Longman Group UK Ltd.</w:t>
      </w:r>
    </w:p>
    <w:p w:rsidR="00FA0715" w:rsidRPr="0085550C" w:rsidRDefault="00FA0715" w:rsidP="00FA0715">
      <w:pPr>
        <w:ind w:left="709" w:hanging="709"/>
        <w:rPr>
          <w:rFonts w:ascii="Times New Roman" w:hAnsi="Times New Roman"/>
          <w:sz w:val="24"/>
          <w:szCs w:val="24"/>
          <w:lang w:val="en-US"/>
        </w:rPr>
      </w:pPr>
      <w:r w:rsidRPr="0085550C">
        <w:rPr>
          <w:rFonts w:ascii="Times New Roman" w:hAnsi="Times New Roman"/>
          <w:sz w:val="24"/>
          <w:szCs w:val="24"/>
          <w:lang w:val="en-US"/>
        </w:rPr>
        <w:t xml:space="preserve">Harris. David P. 1987. </w:t>
      </w:r>
      <w:r w:rsidRPr="0085550C">
        <w:rPr>
          <w:rFonts w:ascii="Times New Roman" w:hAnsi="Times New Roman"/>
          <w:i/>
          <w:sz w:val="24"/>
          <w:szCs w:val="24"/>
          <w:lang w:val="en-US"/>
        </w:rPr>
        <w:t>Testing English as Second Language</w:t>
      </w:r>
      <w:r w:rsidRPr="0085550C">
        <w:rPr>
          <w:rFonts w:ascii="Times New Roman" w:hAnsi="Times New Roman"/>
          <w:sz w:val="24"/>
          <w:szCs w:val="24"/>
          <w:lang w:val="en-US"/>
        </w:rPr>
        <w:t>. New York, Mc. Brown: Hill Book Company</w:t>
      </w:r>
    </w:p>
    <w:p w:rsidR="00FA0715" w:rsidRDefault="00FA0715" w:rsidP="00FA0715">
      <w:pPr>
        <w:pStyle w:val="Bibliography"/>
        <w:ind w:left="720" w:hanging="720"/>
        <w:rPr>
          <w:rFonts w:ascii="Times New Roman" w:hAnsi="Times New Roman"/>
          <w:noProof/>
          <w:sz w:val="24"/>
          <w:szCs w:val="24"/>
          <w:lang w:val="en-US"/>
        </w:rPr>
      </w:pPr>
      <w:r>
        <w:rPr>
          <w:rFonts w:ascii="Times New Roman" w:hAnsi="Times New Roman"/>
          <w:noProof/>
          <w:sz w:val="24"/>
          <w:szCs w:val="24"/>
          <w:lang w:val="en-US"/>
        </w:rPr>
        <w:t>Hatch F and Farhady. 1982</w:t>
      </w:r>
      <w:r w:rsidRPr="00934B21">
        <w:rPr>
          <w:rFonts w:ascii="Times New Roman" w:hAnsi="Times New Roman"/>
          <w:noProof/>
          <w:sz w:val="24"/>
          <w:szCs w:val="24"/>
          <w:lang w:val="en-US"/>
        </w:rPr>
        <w:t xml:space="preserve">. </w:t>
      </w:r>
      <w:r w:rsidRPr="00934B21">
        <w:rPr>
          <w:rFonts w:ascii="Times New Roman" w:hAnsi="Times New Roman"/>
          <w:i/>
          <w:iCs/>
          <w:noProof/>
          <w:sz w:val="24"/>
          <w:szCs w:val="24"/>
          <w:lang w:val="en-US"/>
        </w:rPr>
        <w:t>Research Design and Statistics for Applied Linguisticts.</w:t>
      </w:r>
      <w:r w:rsidRPr="00934B21">
        <w:rPr>
          <w:rFonts w:ascii="Times New Roman" w:hAnsi="Times New Roman"/>
          <w:noProof/>
          <w:sz w:val="24"/>
          <w:szCs w:val="24"/>
          <w:lang w:val="en-US"/>
        </w:rPr>
        <w:t xml:space="preserve"> Los Angeles: Newbury House Publisher.</w:t>
      </w:r>
    </w:p>
    <w:p w:rsidR="00FA0715" w:rsidRPr="00C178E5" w:rsidRDefault="00FA0715" w:rsidP="00FA0715">
      <w:pPr>
        <w:pStyle w:val="Bibliography"/>
        <w:ind w:left="720" w:hanging="720"/>
        <w:rPr>
          <w:rFonts w:ascii="Times New Roman" w:hAnsi="Times New Roman"/>
          <w:noProof/>
          <w:sz w:val="24"/>
          <w:szCs w:val="24"/>
          <w:lang w:val="en-US"/>
        </w:rPr>
      </w:pPr>
      <w:r>
        <w:rPr>
          <w:rFonts w:ascii="Times New Roman" w:hAnsi="Times New Roman"/>
          <w:noProof/>
          <w:sz w:val="24"/>
          <w:szCs w:val="24"/>
          <w:lang w:val="en-US"/>
        </w:rPr>
        <w:t>Hornby.A.S.  1987</w:t>
      </w:r>
      <w:r w:rsidRPr="00934B21">
        <w:rPr>
          <w:rFonts w:ascii="Times New Roman" w:hAnsi="Times New Roman"/>
          <w:noProof/>
          <w:sz w:val="24"/>
          <w:szCs w:val="24"/>
          <w:lang w:val="en-US"/>
        </w:rPr>
        <w:t xml:space="preserve">. </w:t>
      </w:r>
      <w:r w:rsidRPr="00934B21">
        <w:rPr>
          <w:rFonts w:ascii="Times New Roman" w:hAnsi="Times New Roman"/>
          <w:i/>
          <w:iCs/>
          <w:noProof/>
          <w:sz w:val="24"/>
          <w:szCs w:val="24"/>
          <w:lang w:val="en-US"/>
        </w:rPr>
        <w:t>oxford advance learners's dictionary.</w:t>
      </w:r>
      <w:r w:rsidRPr="00934B21">
        <w:rPr>
          <w:rFonts w:ascii="Times New Roman" w:hAnsi="Times New Roman"/>
          <w:noProof/>
          <w:sz w:val="24"/>
          <w:szCs w:val="24"/>
          <w:lang w:val="en-US"/>
        </w:rPr>
        <w:t xml:space="preserve"> Oxford: University Press.</w:t>
      </w:r>
    </w:p>
    <w:p w:rsidR="00FA0715" w:rsidRPr="00934B21" w:rsidRDefault="00FA0715" w:rsidP="00FA0715">
      <w:pPr>
        <w:pStyle w:val="Bibliography"/>
        <w:ind w:left="720" w:hanging="720"/>
        <w:rPr>
          <w:rFonts w:ascii="Times New Roman" w:hAnsi="Times New Roman"/>
          <w:noProof/>
          <w:sz w:val="24"/>
          <w:szCs w:val="24"/>
          <w:lang w:val="en-US"/>
        </w:rPr>
      </w:pPr>
      <w:r>
        <w:rPr>
          <w:rFonts w:ascii="Times New Roman" w:hAnsi="Times New Roman"/>
          <w:noProof/>
          <w:sz w:val="24"/>
          <w:szCs w:val="24"/>
          <w:lang w:val="en-US"/>
        </w:rPr>
        <w:t>Jeremy, H. 2001</w:t>
      </w:r>
      <w:r w:rsidRPr="00934B21">
        <w:rPr>
          <w:rFonts w:ascii="Times New Roman" w:hAnsi="Times New Roman"/>
          <w:noProof/>
          <w:sz w:val="24"/>
          <w:szCs w:val="24"/>
          <w:lang w:val="en-US"/>
        </w:rPr>
        <w:t xml:space="preserve">. </w:t>
      </w:r>
      <w:r w:rsidRPr="00934B21">
        <w:rPr>
          <w:rFonts w:ascii="Times New Roman" w:hAnsi="Times New Roman"/>
          <w:i/>
          <w:iCs/>
          <w:noProof/>
          <w:sz w:val="24"/>
          <w:szCs w:val="24"/>
          <w:lang w:val="en-US"/>
        </w:rPr>
        <w:t>The Practice of English Language teaching.</w:t>
      </w:r>
      <w:r w:rsidRPr="00934B21">
        <w:rPr>
          <w:rFonts w:ascii="Times New Roman" w:hAnsi="Times New Roman"/>
          <w:noProof/>
          <w:sz w:val="24"/>
          <w:szCs w:val="24"/>
          <w:lang w:val="en-US"/>
        </w:rPr>
        <w:t xml:space="preserve"> London: Education Limited.</w:t>
      </w:r>
    </w:p>
    <w:p w:rsidR="00FA0715" w:rsidRPr="00934B21" w:rsidRDefault="00FA0715" w:rsidP="00FA0715">
      <w:pPr>
        <w:pStyle w:val="Bibliography"/>
        <w:ind w:left="720" w:hanging="720"/>
        <w:rPr>
          <w:rFonts w:ascii="Times New Roman" w:hAnsi="Times New Roman"/>
          <w:noProof/>
          <w:sz w:val="24"/>
          <w:szCs w:val="24"/>
          <w:lang w:val="en-US"/>
        </w:rPr>
      </w:pPr>
      <w:r w:rsidRPr="00934B21">
        <w:rPr>
          <w:rFonts w:ascii="Times New Roman" w:hAnsi="Times New Roman"/>
          <w:noProof/>
          <w:sz w:val="24"/>
          <w:szCs w:val="24"/>
          <w:lang w:val="en-US"/>
        </w:rPr>
        <w:t>Marcella</w:t>
      </w:r>
      <w:r>
        <w:rPr>
          <w:rFonts w:ascii="Times New Roman" w:hAnsi="Times New Roman"/>
          <w:noProof/>
          <w:sz w:val="24"/>
          <w:szCs w:val="24"/>
          <w:lang w:val="en-US"/>
        </w:rPr>
        <w:t>, F. 1972</w:t>
      </w:r>
      <w:r w:rsidRPr="00934B21">
        <w:rPr>
          <w:rFonts w:ascii="Times New Roman" w:hAnsi="Times New Roman"/>
          <w:noProof/>
          <w:sz w:val="24"/>
          <w:szCs w:val="24"/>
          <w:lang w:val="en-US"/>
        </w:rPr>
        <w:t xml:space="preserve">. </w:t>
      </w:r>
      <w:r w:rsidRPr="00934B21">
        <w:rPr>
          <w:rFonts w:ascii="Times New Roman" w:hAnsi="Times New Roman"/>
          <w:i/>
          <w:iCs/>
          <w:noProof/>
          <w:sz w:val="24"/>
          <w:szCs w:val="24"/>
          <w:lang w:val="en-US"/>
        </w:rPr>
        <w:t>Modern English a Practicial Reference Giude.</w:t>
      </w:r>
      <w:r w:rsidRPr="00934B21">
        <w:rPr>
          <w:rFonts w:ascii="Times New Roman" w:hAnsi="Times New Roman"/>
          <w:noProof/>
          <w:sz w:val="24"/>
          <w:szCs w:val="24"/>
          <w:lang w:val="en-US"/>
        </w:rPr>
        <w:t xml:space="preserve"> New Jersey: Prentice Hall,inc.</w:t>
      </w:r>
    </w:p>
    <w:p w:rsidR="00FA0715" w:rsidRPr="00934B21" w:rsidRDefault="00FA0715" w:rsidP="00FA0715">
      <w:pPr>
        <w:pStyle w:val="Bibliography"/>
        <w:ind w:left="720" w:hanging="720"/>
        <w:rPr>
          <w:rFonts w:ascii="Times New Roman" w:hAnsi="Times New Roman"/>
          <w:noProof/>
          <w:sz w:val="24"/>
          <w:szCs w:val="24"/>
          <w:lang w:val="en-US"/>
        </w:rPr>
      </w:pPr>
      <w:r>
        <w:rPr>
          <w:rFonts w:ascii="Times New Roman" w:hAnsi="Times New Roman"/>
          <w:noProof/>
          <w:sz w:val="24"/>
          <w:szCs w:val="24"/>
          <w:lang w:val="en-US"/>
        </w:rPr>
        <w:t>Micheal, S. 1983</w:t>
      </w:r>
      <w:r w:rsidRPr="00934B21">
        <w:rPr>
          <w:rFonts w:ascii="Times New Roman" w:hAnsi="Times New Roman"/>
          <w:noProof/>
          <w:sz w:val="24"/>
          <w:szCs w:val="24"/>
          <w:lang w:val="en-US"/>
        </w:rPr>
        <w:t xml:space="preserve">. </w:t>
      </w:r>
      <w:r w:rsidRPr="00934B21">
        <w:rPr>
          <w:rFonts w:ascii="Times New Roman" w:hAnsi="Times New Roman"/>
          <w:i/>
          <w:iCs/>
          <w:noProof/>
          <w:sz w:val="24"/>
          <w:szCs w:val="24"/>
          <w:lang w:val="en-US"/>
        </w:rPr>
        <w:t>Practical English Usage.</w:t>
      </w:r>
      <w:r w:rsidRPr="00934B21">
        <w:rPr>
          <w:rFonts w:ascii="Times New Roman" w:hAnsi="Times New Roman"/>
          <w:noProof/>
          <w:sz w:val="24"/>
          <w:szCs w:val="24"/>
          <w:lang w:val="en-US"/>
        </w:rPr>
        <w:t xml:space="preserve"> Oxford: Oxford University Press.</w:t>
      </w:r>
    </w:p>
    <w:p w:rsidR="00FA0715" w:rsidRPr="00934B21" w:rsidRDefault="00FA0715" w:rsidP="00FA0715">
      <w:pPr>
        <w:pStyle w:val="Bibliography"/>
        <w:ind w:left="720" w:hanging="720"/>
        <w:rPr>
          <w:rFonts w:ascii="Times New Roman" w:hAnsi="Times New Roman"/>
          <w:noProof/>
          <w:sz w:val="24"/>
          <w:szCs w:val="24"/>
          <w:lang w:val="en-US"/>
        </w:rPr>
      </w:pPr>
      <w:r>
        <w:rPr>
          <w:rFonts w:ascii="Times New Roman" w:hAnsi="Times New Roman"/>
          <w:noProof/>
          <w:sz w:val="24"/>
          <w:szCs w:val="24"/>
          <w:lang w:val="en-US"/>
        </w:rPr>
        <w:t>Richard, V. 1986</w:t>
      </w:r>
      <w:r w:rsidRPr="00934B21">
        <w:rPr>
          <w:rFonts w:ascii="Times New Roman" w:hAnsi="Times New Roman"/>
          <w:noProof/>
          <w:sz w:val="24"/>
          <w:szCs w:val="24"/>
          <w:lang w:val="en-US"/>
        </w:rPr>
        <w:t xml:space="preserve">. </w:t>
      </w:r>
      <w:r w:rsidRPr="00934B21">
        <w:rPr>
          <w:rFonts w:ascii="Times New Roman" w:hAnsi="Times New Roman"/>
          <w:i/>
          <w:iCs/>
          <w:noProof/>
          <w:sz w:val="24"/>
          <w:szCs w:val="24"/>
          <w:lang w:val="en-US"/>
        </w:rPr>
        <w:t>Discovering English Grammar.</w:t>
      </w:r>
      <w:r w:rsidRPr="00934B21">
        <w:rPr>
          <w:rFonts w:ascii="Times New Roman" w:hAnsi="Times New Roman"/>
          <w:noProof/>
          <w:sz w:val="24"/>
          <w:szCs w:val="24"/>
          <w:lang w:val="en-US"/>
        </w:rPr>
        <w:t xml:space="preserve"> Boston: Houghton mifflin company.</w:t>
      </w:r>
    </w:p>
    <w:p w:rsidR="00FA0715" w:rsidRPr="00934B21" w:rsidRDefault="00FA0715" w:rsidP="00FA0715">
      <w:pPr>
        <w:pStyle w:val="Bibliography"/>
        <w:ind w:left="720" w:hanging="720"/>
        <w:rPr>
          <w:rFonts w:ascii="Times New Roman" w:hAnsi="Times New Roman"/>
          <w:noProof/>
          <w:sz w:val="24"/>
          <w:szCs w:val="24"/>
          <w:lang w:val="en-US"/>
        </w:rPr>
      </w:pPr>
      <w:r>
        <w:rPr>
          <w:rFonts w:ascii="Times New Roman" w:hAnsi="Times New Roman"/>
          <w:noProof/>
          <w:sz w:val="24"/>
          <w:szCs w:val="24"/>
          <w:lang w:val="en-US"/>
        </w:rPr>
        <w:t>Scott, T. 1999</w:t>
      </w:r>
      <w:r w:rsidRPr="00934B21">
        <w:rPr>
          <w:rFonts w:ascii="Times New Roman" w:hAnsi="Times New Roman"/>
          <w:noProof/>
          <w:sz w:val="24"/>
          <w:szCs w:val="24"/>
          <w:lang w:val="en-US"/>
        </w:rPr>
        <w:t xml:space="preserve">. </w:t>
      </w:r>
      <w:r w:rsidRPr="00934B21">
        <w:rPr>
          <w:rFonts w:ascii="Times New Roman" w:hAnsi="Times New Roman"/>
          <w:i/>
          <w:iCs/>
          <w:noProof/>
          <w:sz w:val="24"/>
          <w:szCs w:val="24"/>
          <w:lang w:val="en-US"/>
        </w:rPr>
        <w:t>How to teach grammar.</w:t>
      </w:r>
      <w:r w:rsidRPr="00934B21">
        <w:rPr>
          <w:rFonts w:ascii="Times New Roman" w:hAnsi="Times New Roman"/>
          <w:noProof/>
          <w:sz w:val="24"/>
          <w:szCs w:val="24"/>
          <w:lang w:val="en-US"/>
        </w:rPr>
        <w:t xml:space="preserve"> London: Pearson Education Limited.</w:t>
      </w:r>
    </w:p>
    <w:p w:rsidR="00FA0715" w:rsidRDefault="00FA0715" w:rsidP="00FA0715">
      <w:pPr>
        <w:pStyle w:val="Bibliography"/>
        <w:ind w:left="720" w:hanging="720"/>
        <w:rPr>
          <w:rFonts w:ascii="Times New Roman" w:hAnsi="Times New Roman"/>
          <w:noProof/>
          <w:sz w:val="24"/>
          <w:szCs w:val="24"/>
          <w:lang w:val="en-US"/>
        </w:rPr>
      </w:pPr>
      <w:r>
        <w:rPr>
          <w:rFonts w:ascii="Times New Roman" w:hAnsi="Times New Roman"/>
          <w:noProof/>
          <w:sz w:val="24"/>
          <w:szCs w:val="24"/>
          <w:lang w:val="en-US"/>
        </w:rPr>
        <w:lastRenderedPageBreak/>
        <w:t>Sihtiani, R. 2011</w:t>
      </w:r>
      <w:r w:rsidRPr="00934B21">
        <w:rPr>
          <w:rFonts w:ascii="Times New Roman" w:hAnsi="Times New Roman"/>
          <w:noProof/>
          <w:sz w:val="24"/>
          <w:szCs w:val="24"/>
          <w:lang w:val="en-US"/>
        </w:rPr>
        <w:t xml:space="preserve">. </w:t>
      </w:r>
      <w:r w:rsidRPr="00934B21">
        <w:rPr>
          <w:rFonts w:ascii="Times New Roman" w:hAnsi="Times New Roman"/>
          <w:i/>
          <w:iCs/>
          <w:noProof/>
          <w:sz w:val="24"/>
          <w:szCs w:val="24"/>
          <w:lang w:val="en-US"/>
        </w:rPr>
        <w:t>An analysis of students ability in using question tags of the ninth class at SMP 1 Kragan.</w:t>
      </w:r>
      <w:r w:rsidRPr="00934B21">
        <w:rPr>
          <w:rFonts w:ascii="Times New Roman" w:hAnsi="Times New Roman"/>
          <w:noProof/>
          <w:sz w:val="24"/>
          <w:szCs w:val="24"/>
          <w:lang w:val="en-US"/>
        </w:rPr>
        <w:t xml:space="preserve"> unpublisher.</w:t>
      </w:r>
    </w:p>
    <w:p w:rsidR="00FA0715" w:rsidRPr="00A938CF" w:rsidRDefault="00FA0715" w:rsidP="00FA0715">
      <w:pPr>
        <w:ind w:left="720" w:hanging="720"/>
        <w:rPr>
          <w:rFonts w:ascii="Times New Roman" w:hAnsi="Times New Roman"/>
          <w:sz w:val="24"/>
          <w:szCs w:val="24"/>
          <w:lang w:val="en-US"/>
        </w:rPr>
      </w:pPr>
      <w:r>
        <w:rPr>
          <w:rFonts w:ascii="Times New Roman" w:hAnsi="Times New Roman"/>
          <w:sz w:val="24"/>
          <w:szCs w:val="24"/>
          <w:lang w:val="en-US"/>
        </w:rPr>
        <w:t>Swan, Michael. 1983</w:t>
      </w:r>
      <w:r w:rsidRPr="00A938CF">
        <w:rPr>
          <w:rFonts w:ascii="Times New Roman" w:hAnsi="Times New Roman"/>
          <w:sz w:val="24"/>
          <w:szCs w:val="24"/>
          <w:lang w:val="en-US"/>
        </w:rPr>
        <w:t xml:space="preserve">. </w:t>
      </w:r>
      <w:r w:rsidRPr="00A938CF">
        <w:rPr>
          <w:rFonts w:ascii="Times New Roman" w:hAnsi="Times New Roman"/>
          <w:i/>
          <w:sz w:val="24"/>
          <w:szCs w:val="24"/>
          <w:lang w:val="en-US"/>
        </w:rPr>
        <w:t>Practical English Usage</w:t>
      </w:r>
      <w:r w:rsidRPr="00A938CF">
        <w:rPr>
          <w:rFonts w:ascii="Times New Roman" w:hAnsi="Times New Roman"/>
          <w:sz w:val="24"/>
          <w:szCs w:val="24"/>
          <w:lang w:val="en-US"/>
        </w:rPr>
        <w:t>. Oxford : Oxford University Press</w:t>
      </w:r>
      <w:r>
        <w:rPr>
          <w:rFonts w:ascii="Times New Roman" w:hAnsi="Times New Roman"/>
          <w:sz w:val="24"/>
          <w:szCs w:val="24"/>
          <w:lang w:val="en-US"/>
        </w:rPr>
        <w:t>.</w:t>
      </w:r>
    </w:p>
    <w:p w:rsidR="00FA0715" w:rsidRDefault="00FA0715" w:rsidP="00FA0715">
      <w:pPr>
        <w:ind w:left="720" w:hanging="720"/>
        <w:rPr>
          <w:rFonts w:ascii="Times New Roman" w:hAnsi="Times New Roman"/>
          <w:sz w:val="24"/>
          <w:szCs w:val="24"/>
          <w:lang w:val="en-US"/>
        </w:rPr>
      </w:pPr>
      <w:r w:rsidRPr="00291D3B">
        <w:rPr>
          <w:rFonts w:ascii="Times New Roman" w:hAnsi="Times New Roman"/>
          <w:sz w:val="24"/>
          <w:szCs w:val="24"/>
          <w:lang w:val="en-US"/>
        </w:rPr>
        <w:t>Thornburry, Scott.</w:t>
      </w:r>
      <w:r>
        <w:rPr>
          <w:rFonts w:ascii="Times New Roman" w:hAnsi="Times New Roman"/>
          <w:sz w:val="24"/>
          <w:szCs w:val="24"/>
          <w:lang w:val="en-US"/>
        </w:rPr>
        <w:t xml:space="preserve"> </w:t>
      </w:r>
      <w:r w:rsidRPr="00291D3B">
        <w:rPr>
          <w:rFonts w:ascii="Times New Roman" w:hAnsi="Times New Roman"/>
          <w:sz w:val="24"/>
          <w:szCs w:val="24"/>
          <w:lang w:val="en-US"/>
        </w:rPr>
        <w:t xml:space="preserve">1999. </w:t>
      </w:r>
      <w:r w:rsidRPr="00291D3B">
        <w:rPr>
          <w:rFonts w:ascii="Times New Roman" w:hAnsi="Times New Roman"/>
          <w:i/>
          <w:sz w:val="24"/>
          <w:szCs w:val="24"/>
          <w:lang w:val="en-US"/>
        </w:rPr>
        <w:t>How Teach Grammar</w:t>
      </w:r>
      <w:r w:rsidRPr="00291D3B">
        <w:rPr>
          <w:rFonts w:ascii="Times New Roman" w:hAnsi="Times New Roman"/>
          <w:sz w:val="24"/>
          <w:szCs w:val="24"/>
          <w:lang w:val="en-US"/>
        </w:rPr>
        <w:t>. London : Pe</w:t>
      </w:r>
      <w:r>
        <w:rPr>
          <w:rFonts w:ascii="Times New Roman" w:hAnsi="Times New Roman"/>
          <w:sz w:val="24"/>
          <w:szCs w:val="24"/>
          <w:lang w:val="en-US"/>
        </w:rPr>
        <w:t>arson Education Limited.</w:t>
      </w:r>
      <w:r w:rsidRPr="00291D3B">
        <w:rPr>
          <w:rFonts w:ascii="Times New Roman" w:hAnsi="Times New Roman"/>
          <w:sz w:val="24"/>
          <w:szCs w:val="24"/>
          <w:lang w:val="en-US"/>
        </w:rPr>
        <w:t xml:space="preserve"> </w:t>
      </w:r>
    </w:p>
    <w:p w:rsidR="00FA0715" w:rsidRPr="00291D3B" w:rsidRDefault="00FA0715" w:rsidP="00FA0715">
      <w:pPr>
        <w:ind w:left="720" w:hanging="720"/>
        <w:rPr>
          <w:rFonts w:ascii="Times New Roman" w:hAnsi="Times New Roman"/>
          <w:sz w:val="24"/>
          <w:szCs w:val="24"/>
          <w:lang w:val="en-US"/>
        </w:rPr>
      </w:pPr>
      <w:r>
        <w:rPr>
          <w:rFonts w:ascii="Times New Roman" w:hAnsi="Times New Roman"/>
          <w:sz w:val="24"/>
          <w:szCs w:val="24"/>
          <w:lang w:val="en-US"/>
        </w:rPr>
        <w:t xml:space="preserve">Veit, Richard. 1986. </w:t>
      </w:r>
      <w:r w:rsidRPr="00717A13">
        <w:rPr>
          <w:rFonts w:ascii="Times New Roman" w:hAnsi="Times New Roman"/>
          <w:i/>
          <w:sz w:val="24"/>
          <w:szCs w:val="24"/>
          <w:lang w:val="en-US"/>
        </w:rPr>
        <w:t>Discovering English Grammar</w:t>
      </w:r>
      <w:r>
        <w:rPr>
          <w:rFonts w:ascii="Times New Roman" w:hAnsi="Times New Roman"/>
          <w:sz w:val="24"/>
          <w:szCs w:val="24"/>
          <w:lang w:val="en-US"/>
        </w:rPr>
        <w:t>. Boston : Hougton Mifflin Company.</w:t>
      </w:r>
    </w:p>
    <w:p w:rsidR="00FA0715" w:rsidRPr="005275E7" w:rsidRDefault="00FA0715" w:rsidP="00FA0715">
      <w:pPr>
        <w:pStyle w:val="Bibliography"/>
        <w:ind w:left="720" w:hanging="720"/>
        <w:rPr>
          <w:rFonts w:ascii="Times New Roman" w:hAnsi="Times New Roman"/>
          <w:noProof/>
          <w:sz w:val="24"/>
          <w:szCs w:val="24"/>
          <w:lang w:val="en-US"/>
        </w:rPr>
      </w:pPr>
      <w:r>
        <w:rPr>
          <w:rFonts w:ascii="Times New Roman" w:hAnsi="Times New Roman"/>
          <w:noProof/>
          <w:sz w:val="24"/>
          <w:szCs w:val="24"/>
          <w:lang w:val="en-US"/>
        </w:rPr>
        <w:t>Willen. 1967</w:t>
      </w:r>
      <w:r w:rsidRPr="00934B21">
        <w:rPr>
          <w:rFonts w:ascii="Times New Roman" w:hAnsi="Times New Roman"/>
          <w:noProof/>
          <w:sz w:val="24"/>
          <w:szCs w:val="24"/>
          <w:lang w:val="en-US"/>
        </w:rPr>
        <w:t xml:space="preserve">. </w:t>
      </w:r>
      <w:r w:rsidRPr="00934B21">
        <w:rPr>
          <w:rFonts w:ascii="Times New Roman" w:hAnsi="Times New Roman"/>
          <w:i/>
          <w:iCs/>
          <w:noProof/>
          <w:sz w:val="24"/>
          <w:szCs w:val="24"/>
          <w:lang w:val="en-US"/>
        </w:rPr>
        <w:t>Literature for Writing.</w:t>
      </w:r>
      <w:r w:rsidRPr="00934B21">
        <w:rPr>
          <w:rFonts w:ascii="Times New Roman" w:hAnsi="Times New Roman"/>
          <w:noProof/>
          <w:sz w:val="24"/>
          <w:szCs w:val="24"/>
          <w:lang w:val="en-US"/>
        </w:rPr>
        <w:t xml:space="preserve"> California: Wadsworth Publishing company.</w:t>
      </w:r>
    </w:p>
    <w:p w:rsidR="00222470" w:rsidRPr="00D860D2" w:rsidRDefault="00222470" w:rsidP="00222470">
      <w:pPr>
        <w:spacing w:before="240" w:after="0" w:line="240" w:lineRule="auto"/>
        <w:jc w:val="center"/>
        <w:rPr>
          <w:bCs/>
          <w:sz w:val="28"/>
          <w:szCs w:val="28"/>
        </w:rPr>
      </w:pPr>
    </w:p>
    <w:p w:rsidR="0042440A" w:rsidRDefault="0042440A"/>
    <w:sectPr w:rsidR="0042440A" w:rsidSect="003D5841">
      <w:headerReference w:type="default" r:id="rId11"/>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B2E" w:rsidRDefault="003F4B2E" w:rsidP="00005B4A">
      <w:pPr>
        <w:spacing w:after="0" w:line="240" w:lineRule="auto"/>
      </w:pPr>
      <w:r>
        <w:separator/>
      </w:r>
    </w:p>
  </w:endnote>
  <w:endnote w:type="continuationSeparator" w:id="0">
    <w:p w:rsidR="003F4B2E" w:rsidRDefault="003F4B2E" w:rsidP="00005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B2E" w:rsidRDefault="003F4B2E" w:rsidP="00005B4A">
      <w:pPr>
        <w:spacing w:after="0" w:line="240" w:lineRule="auto"/>
      </w:pPr>
      <w:r>
        <w:separator/>
      </w:r>
    </w:p>
  </w:footnote>
  <w:footnote w:type="continuationSeparator" w:id="0">
    <w:p w:rsidR="003F4B2E" w:rsidRDefault="003F4B2E" w:rsidP="00005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891568"/>
      <w:docPartObj>
        <w:docPartGallery w:val="Page Numbers (Top of Page)"/>
        <w:docPartUnique/>
      </w:docPartObj>
    </w:sdtPr>
    <w:sdtEndPr/>
    <w:sdtContent>
      <w:p w:rsidR="00290F06" w:rsidRDefault="00005B4A" w:rsidP="004D2471">
        <w:pPr>
          <w:pStyle w:val="Header"/>
          <w:jc w:val="right"/>
        </w:pPr>
        <w:r>
          <w:fldChar w:fldCharType="begin"/>
        </w:r>
        <w:r w:rsidR="00583B13">
          <w:instrText xml:space="preserve"> PAGE   \* MERGEFORMAT </w:instrText>
        </w:r>
        <w:r>
          <w:fldChar w:fldCharType="separate"/>
        </w:r>
        <w:r w:rsidR="003D5841">
          <w:rPr>
            <w:noProof/>
          </w:rPr>
          <w:t>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02C2D"/>
    <w:multiLevelType w:val="hybridMultilevel"/>
    <w:tmpl w:val="A476CB3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70"/>
    <w:rsid w:val="00005B4A"/>
    <w:rsid w:val="0005380B"/>
    <w:rsid w:val="00087D12"/>
    <w:rsid w:val="00092576"/>
    <w:rsid w:val="000C3F3D"/>
    <w:rsid w:val="001435C7"/>
    <w:rsid w:val="00182134"/>
    <w:rsid w:val="001E7F9E"/>
    <w:rsid w:val="001F28B5"/>
    <w:rsid w:val="00222470"/>
    <w:rsid w:val="00316EED"/>
    <w:rsid w:val="00354BB5"/>
    <w:rsid w:val="00364E19"/>
    <w:rsid w:val="00366524"/>
    <w:rsid w:val="003D1A9B"/>
    <w:rsid w:val="003D5841"/>
    <w:rsid w:val="003F4B2E"/>
    <w:rsid w:val="0042440A"/>
    <w:rsid w:val="00437698"/>
    <w:rsid w:val="004409C9"/>
    <w:rsid w:val="00583B13"/>
    <w:rsid w:val="0059531E"/>
    <w:rsid w:val="005A5AC1"/>
    <w:rsid w:val="006571B2"/>
    <w:rsid w:val="007C0A01"/>
    <w:rsid w:val="00891C61"/>
    <w:rsid w:val="008B6408"/>
    <w:rsid w:val="009B5354"/>
    <w:rsid w:val="00C531FD"/>
    <w:rsid w:val="00C90D87"/>
    <w:rsid w:val="00ED1BAC"/>
    <w:rsid w:val="00F53668"/>
    <w:rsid w:val="00F56C16"/>
    <w:rsid w:val="00F57A78"/>
    <w:rsid w:val="00FA071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470"/>
    <w:rPr>
      <w:color w:val="0000FF" w:themeColor="hyperlink"/>
      <w:u w:val="single"/>
    </w:rPr>
  </w:style>
  <w:style w:type="paragraph" w:styleId="ListParagraph">
    <w:name w:val="List Paragraph"/>
    <w:basedOn w:val="Normal"/>
    <w:link w:val="ListParagraphChar"/>
    <w:uiPriority w:val="34"/>
    <w:qFormat/>
    <w:rsid w:val="00222470"/>
    <w:pPr>
      <w:ind w:left="720"/>
      <w:contextualSpacing/>
    </w:pPr>
    <w:rPr>
      <w:lang w:val="en-US" w:eastAsia="ja-JP"/>
    </w:rPr>
  </w:style>
  <w:style w:type="character" w:customStyle="1" w:styleId="ListParagraphChar">
    <w:name w:val="List Paragraph Char"/>
    <w:link w:val="ListParagraph"/>
    <w:uiPriority w:val="34"/>
    <w:rsid w:val="00222470"/>
    <w:rPr>
      <w:rFonts w:eastAsiaTheme="minorEastAsia"/>
      <w:lang w:val="en-US" w:eastAsia="ja-JP"/>
    </w:rPr>
  </w:style>
  <w:style w:type="paragraph" w:styleId="Header">
    <w:name w:val="header"/>
    <w:basedOn w:val="Normal"/>
    <w:link w:val="HeaderChar"/>
    <w:uiPriority w:val="99"/>
    <w:unhideWhenUsed/>
    <w:rsid w:val="002224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470"/>
  </w:style>
  <w:style w:type="table" w:styleId="TableGrid">
    <w:name w:val="Table Grid"/>
    <w:basedOn w:val="TableNormal"/>
    <w:uiPriority w:val="59"/>
    <w:rsid w:val="00222470"/>
    <w:pPr>
      <w:spacing w:after="0" w:line="240" w:lineRule="auto"/>
    </w:pPr>
    <w:rPr>
      <w:lang w:val="en-US"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1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C61"/>
    <w:rPr>
      <w:rFonts w:ascii="Tahoma" w:hAnsi="Tahoma" w:cs="Tahoma"/>
      <w:sz w:val="16"/>
      <w:szCs w:val="16"/>
    </w:rPr>
  </w:style>
  <w:style w:type="paragraph" w:styleId="Bibliography">
    <w:name w:val="Bibliography"/>
    <w:basedOn w:val="Normal"/>
    <w:next w:val="Normal"/>
    <w:uiPriority w:val="37"/>
    <w:unhideWhenUsed/>
    <w:rsid w:val="00FA0715"/>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470"/>
    <w:rPr>
      <w:color w:val="0000FF" w:themeColor="hyperlink"/>
      <w:u w:val="single"/>
    </w:rPr>
  </w:style>
  <w:style w:type="paragraph" w:styleId="ListParagraph">
    <w:name w:val="List Paragraph"/>
    <w:basedOn w:val="Normal"/>
    <w:link w:val="ListParagraphChar"/>
    <w:uiPriority w:val="34"/>
    <w:qFormat/>
    <w:rsid w:val="00222470"/>
    <w:pPr>
      <w:ind w:left="720"/>
      <w:contextualSpacing/>
    </w:pPr>
    <w:rPr>
      <w:lang w:val="en-US" w:eastAsia="ja-JP"/>
    </w:rPr>
  </w:style>
  <w:style w:type="character" w:customStyle="1" w:styleId="ListParagraphChar">
    <w:name w:val="List Paragraph Char"/>
    <w:link w:val="ListParagraph"/>
    <w:uiPriority w:val="34"/>
    <w:rsid w:val="00222470"/>
    <w:rPr>
      <w:rFonts w:eastAsiaTheme="minorEastAsia"/>
      <w:lang w:val="en-US" w:eastAsia="ja-JP"/>
    </w:rPr>
  </w:style>
  <w:style w:type="paragraph" w:styleId="Header">
    <w:name w:val="header"/>
    <w:basedOn w:val="Normal"/>
    <w:link w:val="HeaderChar"/>
    <w:uiPriority w:val="99"/>
    <w:unhideWhenUsed/>
    <w:rsid w:val="002224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470"/>
  </w:style>
  <w:style w:type="table" w:styleId="TableGrid">
    <w:name w:val="Table Grid"/>
    <w:basedOn w:val="TableNormal"/>
    <w:uiPriority w:val="59"/>
    <w:rsid w:val="00222470"/>
    <w:pPr>
      <w:spacing w:after="0" w:line="240" w:lineRule="auto"/>
    </w:pPr>
    <w:rPr>
      <w:lang w:val="en-US"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1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C61"/>
    <w:rPr>
      <w:rFonts w:ascii="Tahoma" w:hAnsi="Tahoma" w:cs="Tahoma"/>
      <w:sz w:val="16"/>
      <w:szCs w:val="16"/>
    </w:rPr>
  </w:style>
  <w:style w:type="paragraph" w:styleId="Bibliography">
    <w:name w:val="Bibliography"/>
    <w:basedOn w:val="Normal"/>
    <w:next w:val="Normal"/>
    <w:uiPriority w:val="37"/>
    <w:unhideWhenUsed/>
    <w:rsid w:val="00FA0715"/>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rif121taeh@gmail.com" TargetMode="External"/><Relationship Id="rId4" Type="http://schemas.microsoft.com/office/2007/relationships/stylesWithEffects" Target="stylesWithEffects.xml"/><Relationship Id="rId9" Type="http://schemas.openxmlformats.org/officeDocument/2006/relationships/hyperlink" Target="mailto:arif121tae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DB1E6-7E1D-41E4-901E-DB81DCC34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PBcopier1</cp:lastModifiedBy>
  <cp:revision>9</cp:revision>
  <dcterms:created xsi:type="dcterms:W3CDTF">2015-03-30T12:37:00Z</dcterms:created>
  <dcterms:modified xsi:type="dcterms:W3CDTF">2015-03-31T06:26:00Z</dcterms:modified>
</cp:coreProperties>
</file>