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E94" w:rsidRDefault="00BB3309" w:rsidP="00D44E94">
      <w:pPr>
        <w:pStyle w:val="BodyText"/>
        <w:ind w:right="141"/>
        <w:jc w:val="center"/>
        <w:rPr>
          <w:b/>
          <w:bCs/>
          <w:sz w:val="24"/>
          <w:szCs w:val="24"/>
          <w:lang w:val="id-ID"/>
        </w:rPr>
      </w:pPr>
      <w:r w:rsidRPr="00BB3309">
        <w:rPr>
          <w:b/>
          <w:bCs/>
          <w:sz w:val="24"/>
          <w:szCs w:val="24"/>
        </w:rPr>
        <w:t xml:space="preserve">PENGARUH BUDAYA ORGANISASI, </w:t>
      </w:r>
      <w:r w:rsidRPr="000F00D7">
        <w:rPr>
          <w:b/>
          <w:bCs/>
          <w:i/>
          <w:sz w:val="24"/>
          <w:szCs w:val="24"/>
        </w:rPr>
        <w:t>SELF EFFICACY</w:t>
      </w:r>
      <w:r w:rsidRPr="00BB3309">
        <w:rPr>
          <w:b/>
          <w:bCs/>
          <w:sz w:val="24"/>
          <w:szCs w:val="24"/>
        </w:rPr>
        <w:t xml:space="preserve"> DAN SEMANGAT KERJA TERHADAP KINERJA KARYAWAN </w:t>
      </w:r>
    </w:p>
    <w:p w:rsidR="00D44E94" w:rsidRDefault="00BB3309" w:rsidP="00D44E94">
      <w:pPr>
        <w:pStyle w:val="BodyText"/>
        <w:ind w:right="141"/>
        <w:jc w:val="center"/>
        <w:rPr>
          <w:b/>
          <w:bCs/>
          <w:sz w:val="24"/>
          <w:szCs w:val="24"/>
          <w:lang w:val="id-ID"/>
        </w:rPr>
      </w:pPr>
      <w:r w:rsidRPr="00BB3309">
        <w:rPr>
          <w:b/>
          <w:bCs/>
          <w:sz w:val="24"/>
          <w:szCs w:val="24"/>
        </w:rPr>
        <w:t>DIVISI PRODUKSI PT. MESKOM AGRO SARIMAS</w:t>
      </w:r>
    </w:p>
    <w:p w:rsidR="00BB3309" w:rsidRPr="00BB3309" w:rsidRDefault="00BB3309" w:rsidP="00D44E94">
      <w:pPr>
        <w:pStyle w:val="BodyText"/>
        <w:ind w:right="141"/>
        <w:jc w:val="center"/>
        <w:rPr>
          <w:b/>
          <w:bCs/>
          <w:sz w:val="24"/>
          <w:szCs w:val="24"/>
        </w:rPr>
      </w:pPr>
      <w:r w:rsidRPr="00BB3309">
        <w:rPr>
          <w:b/>
          <w:bCs/>
          <w:sz w:val="24"/>
          <w:szCs w:val="24"/>
        </w:rPr>
        <w:t xml:space="preserve"> BENGKALIS</w:t>
      </w:r>
    </w:p>
    <w:p w:rsidR="00BB3309" w:rsidRPr="00BB3309" w:rsidRDefault="00BB3309" w:rsidP="00D44E94">
      <w:pPr>
        <w:pStyle w:val="BodyText"/>
        <w:ind w:right="141"/>
        <w:jc w:val="center"/>
        <w:rPr>
          <w:b/>
          <w:bCs/>
          <w:sz w:val="24"/>
          <w:szCs w:val="24"/>
        </w:rPr>
      </w:pPr>
    </w:p>
    <w:p w:rsidR="00EB0619" w:rsidRPr="00EB0619" w:rsidRDefault="00EB0619" w:rsidP="00D44E94">
      <w:pPr>
        <w:pStyle w:val="Heading1"/>
        <w:spacing w:line="276" w:lineRule="exact"/>
        <w:ind w:left="0" w:right="141"/>
        <w:jc w:val="center"/>
        <w:rPr>
          <w:sz w:val="22"/>
        </w:rPr>
      </w:pPr>
      <w:r w:rsidRPr="00EB0619">
        <w:rPr>
          <w:sz w:val="22"/>
        </w:rPr>
        <w:t>Rezki Ananda</w:t>
      </w:r>
      <w:r w:rsidRPr="00EB0619">
        <w:rPr>
          <w:sz w:val="22"/>
          <w:vertAlign w:val="superscript"/>
        </w:rPr>
        <w:t>1)</w:t>
      </w:r>
      <w:r w:rsidRPr="00EB0619">
        <w:rPr>
          <w:sz w:val="22"/>
        </w:rPr>
        <w:t>,</w:t>
      </w:r>
      <w:r w:rsidRPr="00EB0619">
        <w:rPr>
          <w:spacing w:val="1"/>
          <w:sz w:val="22"/>
        </w:rPr>
        <w:t xml:space="preserve"> </w:t>
      </w:r>
      <w:r w:rsidRPr="00EB0619">
        <w:rPr>
          <w:sz w:val="22"/>
        </w:rPr>
        <w:t>Samsir</w:t>
      </w:r>
      <w:r w:rsidRPr="00EB0619">
        <w:rPr>
          <w:sz w:val="22"/>
          <w:vertAlign w:val="superscript"/>
        </w:rPr>
        <w:t>2)</w:t>
      </w:r>
      <w:r w:rsidRPr="00EB0619">
        <w:rPr>
          <w:sz w:val="22"/>
        </w:rPr>
        <w:t>,</w:t>
      </w:r>
      <w:r w:rsidRPr="00EB0619">
        <w:rPr>
          <w:spacing w:val="-2"/>
          <w:sz w:val="22"/>
        </w:rPr>
        <w:t xml:space="preserve"> </w:t>
      </w:r>
      <w:r w:rsidRPr="00EB0619">
        <w:rPr>
          <w:sz w:val="22"/>
        </w:rPr>
        <w:t>Rio</w:t>
      </w:r>
      <w:r w:rsidRPr="00EB0619">
        <w:rPr>
          <w:spacing w:val="-7"/>
          <w:sz w:val="22"/>
        </w:rPr>
        <w:t xml:space="preserve"> </w:t>
      </w:r>
      <w:r w:rsidRPr="00EB0619">
        <w:rPr>
          <w:sz w:val="22"/>
        </w:rPr>
        <w:t>Jonnes</w:t>
      </w:r>
      <w:r w:rsidRPr="00EB0619">
        <w:rPr>
          <w:spacing w:val="-5"/>
          <w:sz w:val="22"/>
        </w:rPr>
        <w:t xml:space="preserve"> </w:t>
      </w:r>
      <w:r w:rsidRPr="00EB0619">
        <w:rPr>
          <w:sz w:val="22"/>
        </w:rPr>
        <w:t>M,</w:t>
      </w:r>
      <w:r w:rsidRPr="00EB0619">
        <w:rPr>
          <w:spacing w:val="-2"/>
          <w:sz w:val="22"/>
        </w:rPr>
        <w:t xml:space="preserve"> </w:t>
      </w:r>
      <w:r w:rsidRPr="00EB0619">
        <w:rPr>
          <w:sz w:val="22"/>
        </w:rPr>
        <w:t>Marpaung</w:t>
      </w:r>
      <w:r w:rsidRPr="00EB0619">
        <w:rPr>
          <w:sz w:val="22"/>
          <w:vertAlign w:val="superscript"/>
        </w:rPr>
        <w:t>2)</w:t>
      </w:r>
    </w:p>
    <w:p w:rsidR="00102B25" w:rsidRDefault="00EB0619" w:rsidP="00D44E94">
      <w:pPr>
        <w:pStyle w:val="ListParagraph"/>
        <w:numPr>
          <w:ilvl w:val="0"/>
          <w:numId w:val="31"/>
        </w:numPr>
        <w:tabs>
          <w:tab w:val="left" w:pos="567"/>
          <w:tab w:val="left" w:pos="1418"/>
        </w:tabs>
        <w:spacing w:line="252" w:lineRule="exact"/>
        <w:ind w:left="284" w:right="141" w:hanging="284"/>
        <w:jc w:val="center"/>
      </w:pPr>
      <w:r>
        <w:t>Mahasiswa</w:t>
      </w:r>
      <w:r>
        <w:rPr>
          <w:spacing w:val="-5"/>
        </w:rPr>
        <w:t xml:space="preserve"> </w:t>
      </w:r>
      <w:r>
        <w:t>Jurusan</w:t>
      </w:r>
      <w:r>
        <w:rPr>
          <w:spacing w:val="-3"/>
        </w:rPr>
        <w:t xml:space="preserve"> </w:t>
      </w:r>
      <w:r>
        <w:t>Manajemen,</w:t>
      </w:r>
      <w:r>
        <w:rPr>
          <w:spacing w:val="-1"/>
        </w:rPr>
        <w:t xml:space="preserve"> </w:t>
      </w:r>
      <w:r>
        <w:t>Fakultas</w:t>
      </w:r>
      <w:r>
        <w:rPr>
          <w:spacing w:val="-5"/>
        </w:rPr>
        <w:t xml:space="preserve"> </w:t>
      </w:r>
      <w:r>
        <w:t>Ekonomi</w:t>
      </w:r>
      <w:r>
        <w:rPr>
          <w:spacing w:val="-4"/>
        </w:rPr>
        <w:t xml:space="preserve"> </w:t>
      </w:r>
      <w:r>
        <w:t>Dan</w:t>
      </w:r>
      <w:r>
        <w:rPr>
          <w:spacing w:val="-6"/>
        </w:rPr>
        <w:t xml:space="preserve"> </w:t>
      </w:r>
      <w:r>
        <w:t>Bisnis,</w:t>
      </w:r>
      <w:r>
        <w:rPr>
          <w:spacing w:val="-2"/>
        </w:rPr>
        <w:t xml:space="preserve"> </w:t>
      </w:r>
      <w:r>
        <w:t>Universitas</w:t>
      </w:r>
      <w:r>
        <w:rPr>
          <w:spacing w:val="-4"/>
        </w:rPr>
        <w:t xml:space="preserve"> </w:t>
      </w:r>
      <w:r>
        <w:t>Riau</w:t>
      </w:r>
    </w:p>
    <w:p w:rsidR="00EB0619" w:rsidRPr="00EB0619" w:rsidRDefault="00EB0619" w:rsidP="00D44E94">
      <w:pPr>
        <w:pStyle w:val="ListParagraph"/>
        <w:numPr>
          <w:ilvl w:val="0"/>
          <w:numId w:val="31"/>
        </w:numPr>
        <w:tabs>
          <w:tab w:val="left" w:pos="567"/>
          <w:tab w:val="left" w:pos="1418"/>
        </w:tabs>
        <w:spacing w:line="252" w:lineRule="exact"/>
        <w:ind w:left="284" w:right="141" w:hanging="284"/>
        <w:jc w:val="center"/>
      </w:pPr>
      <w:r>
        <w:t>Dosen Jurusan Manajemen, Fakultas Ekonomi Dan Bisnis, Universitas Riau</w:t>
      </w:r>
    </w:p>
    <w:p w:rsidR="00EB0619" w:rsidRDefault="00EB0619" w:rsidP="00D44E94">
      <w:pPr>
        <w:pStyle w:val="ListParagraph"/>
        <w:tabs>
          <w:tab w:val="left" w:pos="1321"/>
        </w:tabs>
        <w:spacing w:line="242" w:lineRule="auto"/>
        <w:ind w:left="0" w:right="141" w:firstLine="0"/>
        <w:jc w:val="center"/>
      </w:pPr>
      <w:r>
        <w:t>Email:</w:t>
      </w:r>
      <w:r>
        <w:rPr>
          <w:spacing w:val="-1"/>
        </w:rPr>
        <w:t xml:space="preserve"> </w:t>
      </w:r>
      <w:r w:rsidRPr="00EB0619">
        <w:t>rezki.ananda4447@student.unri.ac.id</w:t>
      </w:r>
    </w:p>
    <w:p w:rsidR="00BB3309" w:rsidRDefault="00BB3309" w:rsidP="00D44E94">
      <w:pPr>
        <w:pStyle w:val="BodyText"/>
        <w:ind w:right="141"/>
        <w:jc w:val="center"/>
      </w:pPr>
    </w:p>
    <w:p w:rsidR="00D44E94" w:rsidRDefault="00646653" w:rsidP="00D44E94">
      <w:pPr>
        <w:pStyle w:val="BodyText"/>
        <w:ind w:right="141"/>
        <w:jc w:val="center"/>
        <w:rPr>
          <w:i/>
          <w:sz w:val="22"/>
          <w:lang w:val="id-ID"/>
        </w:rPr>
      </w:pPr>
      <w:r w:rsidRPr="00646653">
        <w:rPr>
          <w:i/>
          <w:sz w:val="22"/>
        </w:rPr>
        <w:t>The Influence o</w:t>
      </w:r>
      <w:r w:rsidR="00BB3309" w:rsidRPr="00646653">
        <w:rPr>
          <w:i/>
          <w:sz w:val="22"/>
        </w:rPr>
        <w:t xml:space="preserve">f Organizational Culture, Self Efficacy </w:t>
      </w:r>
      <w:r w:rsidRPr="00646653">
        <w:rPr>
          <w:i/>
          <w:sz w:val="22"/>
        </w:rPr>
        <w:t xml:space="preserve">and Work Spirit on </w:t>
      </w:r>
      <w:proofErr w:type="gramStart"/>
      <w:r w:rsidRPr="00646653">
        <w:rPr>
          <w:i/>
          <w:sz w:val="22"/>
        </w:rPr>
        <w:t>The</w:t>
      </w:r>
      <w:proofErr w:type="gramEnd"/>
      <w:r w:rsidRPr="00646653">
        <w:rPr>
          <w:i/>
          <w:sz w:val="22"/>
        </w:rPr>
        <w:t xml:space="preserve"> Performance Of Empolyees In The Production Division Of </w:t>
      </w:r>
    </w:p>
    <w:p w:rsidR="00640A08" w:rsidRDefault="00646653" w:rsidP="00D44E94">
      <w:pPr>
        <w:pStyle w:val="BodyText"/>
        <w:ind w:right="141"/>
        <w:jc w:val="center"/>
        <w:rPr>
          <w:i/>
        </w:rPr>
      </w:pPr>
      <w:r w:rsidRPr="00646653">
        <w:rPr>
          <w:i/>
          <w:sz w:val="22"/>
        </w:rPr>
        <w:t>P</w:t>
      </w:r>
      <w:r>
        <w:rPr>
          <w:i/>
          <w:sz w:val="22"/>
        </w:rPr>
        <w:t>T. Meskom Agro Sarimas Bengkali</w:t>
      </w:r>
      <w:r>
        <w:rPr>
          <w:i/>
        </w:rPr>
        <w:t>s</w:t>
      </w:r>
    </w:p>
    <w:p w:rsidR="00646653" w:rsidRPr="00646653" w:rsidRDefault="00646653" w:rsidP="00D44E94">
      <w:pPr>
        <w:pStyle w:val="BodyText"/>
        <w:ind w:right="141"/>
        <w:jc w:val="center"/>
        <w:rPr>
          <w:i/>
        </w:rPr>
      </w:pPr>
    </w:p>
    <w:p w:rsidR="00640A08" w:rsidRPr="00EB0619" w:rsidRDefault="00EB0619" w:rsidP="00D44E94">
      <w:pPr>
        <w:pStyle w:val="Heading2"/>
        <w:spacing w:before="124" w:line="228" w:lineRule="exact"/>
        <w:ind w:left="0" w:right="141"/>
        <w:jc w:val="center"/>
        <w:rPr>
          <w:b w:val="0"/>
          <w:sz w:val="24"/>
        </w:rPr>
      </w:pPr>
      <w:r w:rsidRPr="00EB0619">
        <w:rPr>
          <w:b w:val="0"/>
          <w:sz w:val="24"/>
        </w:rPr>
        <w:t>ABSTRACT</w:t>
      </w:r>
    </w:p>
    <w:p w:rsidR="00EB0619" w:rsidRPr="00EB0619" w:rsidRDefault="00EB0619" w:rsidP="00D44E94">
      <w:pPr>
        <w:pStyle w:val="Heading2"/>
        <w:spacing w:before="124" w:line="228" w:lineRule="exact"/>
        <w:ind w:left="0" w:right="141"/>
        <w:jc w:val="center"/>
        <w:rPr>
          <w:b w:val="0"/>
          <w:i w:val="0"/>
        </w:rPr>
      </w:pPr>
    </w:p>
    <w:p w:rsidR="00BB3309" w:rsidRPr="00DD0FF7" w:rsidRDefault="00BB3309" w:rsidP="00D44E94">
      <w:pPr>
        <w:spacing w:before="61"/>
        <w:ind w:right="141"/>
        <w:jc w:val="both"/>
        <w:rPr>
          <w:i/>
          <w:sz w:val="24"/>
        </w:rPr>
      </w:pPr>
      <w:r w:rsidRPr="00DD0FF7">
        <w:rPr>
          <w:i/>
          <w:sz w:val="24"/>
        </w:rPr>
        <w:t>This study aims to determine the effect of organizational culture, self-efficacy and morale on the performance of production division employees at PT. Meskom Agro Sarimas Bengkalis. The population is 70 people with a total sample of 70 people. The analytical method used in this study is quantitative descriptive with the Multiple Linear Regression Analysis technique using SPSS version 25. The results of this study indicate organizational culture (X</w:t>
      </w:r>
      <w:r w:rsidRPr="005E797A">
        <w:rPr>
          <w:i/>
          <w:sz w:val="24"/>
          <w:vertAlign w:val="subscript"/>
        </w:rPr>
        <w:t>1</w:t>
      </w:r>
      <w:r w:rsidRPr="00DD0FF7">
        <w:rPr>
          <w:i/>
          <w:sz w:val="24"/>
        </w:rPr>
        <w:t>) has a significant effect on performance (Y), self-efficacy (X</w:t>
      </w:r>
      <w:r w:rsidRPr="005E797A">
        <w:rPr>
          <w:i/>
          <w:sz w:val="24"/>
          <w:vertAlign w:val="subscript"/>
        </w:rPr>
        <w:t>2</w:t>
      </w:r>
      <w:r w:rsidRPr="00DD0FF7">
        <w:rPr>
          <w:i/>
          <w:sz w:val="24"/>
        </w:rPr>
        <w:t>) has a significant effect on performance (Y) , Work enthusiasm (X</w:t>
      </w:r>
      <w:r w:rsidRPr="005E797A">
        <w:rPr>
          <w:i/>
          <w:sz w:val="24"/>
          <w:vertAlign w:val="subscript"/>
        </w:rPr>
        <w:t>3</w:t>
      </w:r>
      <w:r w:rsidRPr="00DD0FF7">
        <w:rPr>
          <w:i/>
          <w:sz w:val="24"/>
        </w:rPr>
        <w:t>) has a significant effect on performance (Y) with F count (75.390) &gt; F table (2.74) and a significant 0.000 &lt;0.05 means that simultaneously organizational culture, self-efficacy and morale have an influence on employee performance production division of PT. Meskom Agro Sarimas Bengkalis with an adjusted r squared value of 0.764 or 76.4%.</w:t>
      </w:r>
    </w:p>
    <w:p w:rsidR="00BB3309" w:rsidRPr="00DD0FF7" w:rsidRDefault="00BB3309" w:rsidP="00D44E94">
      <w:pPr>
        <w:spacing w:before="61"/>
        <w:ind w:right="141"/>
        <w:jc w:val="both"/>
        <w:rPr>
          <w:i/>
          <w:sz w:val="24"/>
        </w:rPr>
      </w:pPr>
    </w:p>
    <w:p w:rsidR="00D44E94" w:rsidRDefault="00BB3309" w:rsidP="00D44E94">
      <w:pPr>
        <w:spacing w:before="61"/>
        <w:ind w:right="141"/>
        <w:jc w:val="both"/>
        <w:rPr>
          <w:i/>
          <w:sz w:val="24"/>
          <w:lang w:val="id-ID"/>
        </w:rPr>
      </w:pPr>
      <w:r w:rsidRPr="00DD0FF7">
        <w:rPr>
          <w:i/>
          <w:sz w:val="24"/>
        </w:rPr>
        <w:t>Keywords: Organizational Culture, Self Efficacy, Work Spirit, Performance</w:t>
      </w:r>
    </w:p>
    <w:p w:rsidR="00D44E94" w:rsidRDefault="00D44E94" w:rsidP="00D44E94">
      <w:pPr>
        <w:spacing w:before="61"/>
        <w:ind w:right="141"/>
        <w:jc w:val="both"/>
        <w:rPr>
          <w:i/>
          <w:sz w:val="24"/>
          <w:lang w:val="id-ID"/>
        </w:rPr>
      </w:pPr>
    </w:p>
    <w:p w:rsidR="00D44E94" w:rsidRDefault="00D44E94" w:rsidP="004E424C">
      <w:pPr>
        <w:rPr>
          <w:b/>
          <w:sz w:val="24"/>
        </w:rPr>
        <w:sectPr w:rsidR="00D44E94" w:rsidSect="00D44E94">
          <w:footerReference w:type="default" r:id="rId8"/>
          <w:pgSz w:w="11907" w:h="16840" w:code="9"/>
          <w:pgMar w:top="1701" w:right="1701" w:bottom="1701" w:left="2268" w:header="720" w:footer="1701" w:gutter="0"/>
          <w:cols w:space="720"/>
          <w:docGrid w:linePitch="299"/>
        </w:sectPr>
      </w:pPr>
    </w:p>
    <w:p w:rsidR="00BB3309" w:rsidRDefault="00BB3309" w:rsidP="004E424C">
      <w:pPr>
        <w:rPr>
          <w:b/>
          <w:sz w:val="24"/>
          <w:lang w:val="id-ID"/>
        </w:rPr>
      </w:pPr>
      <w:r w:rsidRPr="00DD0FF7">
        <w:rPr>
          <w:b/>
          <w:sz w:val="24"/>
        </w:rPr>
        <w:lastRenderedPageBreak/>
        <w:t>PENDAHULUAN</w:t>
      </w:r>
    </w:p>
    <w:p w:rsidR="00D44E94" w:rsidRPr="00D44E94" w:rsidRDefault="00D44E94" w:rsidP="004E424C">
      <w:pPr>
        <w:rPr>
          <w:b/>
          <w:sz w:val="24"/>
          <w:lang w:val="id-ID"/>
        </w:rPr>
      </w:pPr>
    </w:p>
    <w:p w:rsidR="000F00D7" w:rsidRPr="00DD0FF7" w:rsidRDefault="00554FD9" w:rsidP="004E424C">
      <w:pPr>
        <w:pStyle w:val="BodyText"/>
        <w:spacing w:before="1"/>
        <w:ind w:right="-1"/>
        <w:jc w:val="both"/>
        <w:rPr>
          <w:sz w:val="24"/>
          <w:szCs w:val="22"/>
        </w:rPr>
      </w:pPr>
      <w:r w:rsidRPr="00DD0FF7">
        <w:rPr>
          <w:sz w:val="24"/>
          <w:szCs w:val="22"/>
        </w:rPr>
        <w:tab/>
      </w:r>
      <w:proofErr w:type="gramStart"/>
      <w:r w:rsidR="002B13B5">
        <w:rPr>
          <w:sz w:val="24"/>
          <w:szCs w:val="22"/>
        </w:rPr>
        <w:t xml:space="preserve">Era globalisasi </w:t>
      </w:r>
      <w:r w:rsidR="00BB3309" w:rsidRPr="00DD0FF7">
        <w:rPr>
          <w:sz w:val="24"/>
          <w:szCs w:val="22"/>
        </w:rPr>
        <w:t>perkembangan teknologi menjadi tantangan bagi perusahaan dalam mengelola, maka dibutuhkan Sumber Daya Manusia (SDM) atau karyawan yang berkualitas.</w:t>
      </w:r>
      <w:proofErr w:type="gramEnd"/>
      <w:r w:rsidR="00BB3309" w:rsidRPr="00DD0FF7">
        <w:rPr>
          <w:sz w:val="24"/>
          <w:szCs w:val="22"/>
        </w:rPr>
        <w:t xml:space="preserve"> </w:t>
      </w:r>
      <w:proofErr w:type="gramStart"/>
      <w:r w:rsidR="00BB3309" w:rsidRPr="00DD0FF7">
        <w:rPr>
          <w:sz w:val="24"/>
          <w:szCs w:val="22"/>
        </w:rPr>
        <w:t>Kar</w:t>
      </w:r>
      <w:r w:rsidR="002B13B5">
        <w:rPr>
          <w:sz w:val="24"/>
          <w:szCs w:val="22"/>
        </w:rPr>
        <w:t>yawan yang berkualitas dapat di</w:t>
      </w:r>
      <w:r w:rsidR="00BB3309" w:rsidRPr="00DD0FF7">
        <w:rPr>
          <w:sz w:val="24"/>
          <w:szCs w:val="22"/>
        </w:rPr>
        <w:t>lihat dengan hasil kerja yang disebut ki</w:t>
      </w:r>
      <w:r w:rsidR="002B13B5">
        <w:rPr>
          <w:sz w:val="24"/>
          <w:szCs w:val="22"/>
        </w:rPr>
        <w:t>nerja.</w:t>
      </w:r>
      <w:proofErr w:type="gramEnd"/>
      <w:r w:rsidR="002B13B5">
        <w:rPr>
          <w:sz w:val="24"/>
          <w:szCs w:val="22"/>
        </w:rPr>
        <w:t xml:space="preserve"> </w:t>
      </w:r>
      <w:proofErr w:type="gramStart"/>
      <w:r w:rsidR="002B13B5">
        <w:rPr>
          <w:sz w:val="24"/>
          <w:szCs w:val="22"/>
        </w:rPr>
        <w:t>K</w:t>
      </w:r>
      <w:r w:rsidR="00BB3309" w:rsidRPr="00DD0FF7">
        <w:rPr>
          <w:sz w:val="24"/>
          <w:szCs w:val="22"/>
        </w:rPr>
        <w:t xml:space="preserve">inerja merupakan hasil </w:t>
      </w:r>
      <w:r w:rsidR="0023597E" w:rsidRPr="00DD0FF7">
        <w:rPr>
          <w:sz w:val="24"/>
          <w:szCs w:val="22"/>
        </w:rPr>
        <w:t>pekerjaan</w:t>
      </w:r>
      <w:r w:rsidR="00BB3309" w:rsidRPr="00DD0FF7">
        <w:rPr>
          <w:sz w:val="24"/>
          <w:szCs w:val="22"/>
        </w:rPr>
        <w:t xml:space="preserve"> secara kuantitas maupun kualitas yang dicapai oleh pekerja dalam menjalankan tugas sesua</w:t>
      </w:r>
      <w:r w:rsidR="0023597E" w:rsidRPr="00DD0FF7">
        <w:rPr>
          <w:sz w:val="24"/>
          <w:szCs w:val="22"/>
        </w:rPr>
        <w:t xml:space="preserve">i tanggung </w:t>
      </w:r>
      <w:r w:rsidR="0023597E" w:rsidRPr="00DD0FF7">
        <w:rPr>
          <w:sz w:val="24"/>
          <w:szCs w:val="22"/>
        </w:rPr>
        <w:lastRenderedPageBreak/>
        <w:t xml:space="preserve">jawab yang diberikan </w:t>
      </w:r>
      <w:r w:rsidR="000F00D7" w:rsidRPr="00DD0FF7">
        <w:rPr>
          <w:sz w:val="24"/>
          <w:szCs w:val="22"/>
        </w:rPr>
        <w:t>(Mangkunegara, 2015).</w:t>
      </w:r>
      <w:proofErr w:type="gramEnd"/>
    </w:p>
    <w:p w:rsidR="00BB3309" w:rsidRPr="00DD0FF7" w:rsidRDefault="00554FD9" w:rsidP="004E424C">
      <w:pPr>
        <w:pStyle w:val="BodyText"/>
        <w:spacing w:before="1"/>
        <w:jc w:val="both"/>
        <w:rPr>
          <w:sz w:val="24"/>
          <w:szCs w:val="22"/>
        </w:rPr>
      </w:pPr>
      <w:r w:rsidRPr="00DD0FF7">
        <w:rPr>
          <w:sz w:val="24"/>
          <w:szCs w:val="22"/>
        </w:rPr>
        <w:tab/>
      </w:r>
      <w:proofErr w:type="gramStart"/>
      <w:r w:rsidR="00BB3309" w:rsidRPr="00DD0FF7">
        <w:rPr>
          <w:sz w:val="24"/>
          <w:szCs w:val="22"/>
        </w:rPr>
        <w:t>Mengelola perusahaan dibutuhkan budaya organisasi yang dapat memengaruhi bagaimana anggota organisasi berperilaku dan menjadi acuan saat menyelesaikan tugas dan kebijakan organisasi (Afandi, 2018).</w:t>
      </w:r>
      <w:proofErr w:type="gramEnd"/>
    </w:p>
    <w:p w:rsidR="00BB3309" w:rsidRPr="00DD0FF7" w:rsidRDefault="00BB3309" w:rsidP="004E424C">
      <w:pPr>
        <w:pStyle w:val="BodyText"/>
        <w:spacing w:before="1"/>
        <w:jc w:val="both"/>
        <w:rPr>
          <w:sz w:val="24"/>
          <w:szCs w:val="22"/>
        </w:rPr>
      </w:pPr>
      <w:r w:rsidRPr="00DD0FF7">
        <w:rPr>
          <w:sz w:val="24"/>
          <w:szCs w:val="22"/>
        </w:rPr>
        <w:tab/>
      </w:r>
      <w:proofErr w:type="gramStart"/>
      <w:r w:rsidRPr="00DD0FF7">
        <w:rPr>
          <w:i/>
          <w:sz w:val="24"/>
          <w:szCs w:val="22"/>
        </w:rPr>
        <w:t>Self efficacy</w:t>
      </w:r>
      <w:r w:rsidRPr="00DD0FF7">
        <w:rPr>
          <w:sz w:val="24"/>
          <w:szCs w:val="22"/>
        </w:rPr>
        <w:t xml:space="preserve"> adalah penilaian seseorang terhadap kemampuan diri yang disesuaikan dengan hasil yang dicapai (Bandura, 2013).</w:t>
      </w:r>
      <w:proofErr w:type="gramEnd"/>
      <w:r w:rsidRPr="00DD0FF7">
        <w:rPr>
          <w:sz w:val="24"/>
          <w:szCs w:val="22"/>
        </w:rPr>
        <w:t xml:space="preserve"> Proses mendapatkan kinerja yang baik </w:t>
      </w:r>
      <w:r w:rsidRPr="00DD0FF7">
        <w:rPr>
          <w:sz w:val="24"/>
          <w:szCs w:val="22"/>
        </w:rPr>
        <w:lastRenderedPageBreak/>
        <w:t xml:space="preserve">berasal dari </w:t>
      </w:r>
      <w:r w:rsidRPr="00DD0FF7">
        <w:rPr>
          <w:i/>
          <w:sz w:val="24"/>
          <w:szCs w:val="22"/>
        </w:rPr>
        <w:t>self efficacy</w:t>
      </w:r>
      <w:r w:rsidRPr="00DD0FF7">
        <w:rPr>
          <w:sz w:val="24"/>
          <w:szCs w:val="22"/>
        </w:rPr>
        <w:t xml:space="preserve"> yang meyakini kemampuan </w:t>
      </w:r>
      <w:r w:rsidR="002B13B5" w:rsidRPr="00DD0FF7">
        <w:rPr>
          <w:sz w:val="24"/>
          <w:szCs w:val="22"/>
        </w:rPr>
        <w:t xml:space="preserve">karyawan </w:t>
      </w:r>
      <w:r w:rsidRPr="00DD0FF7">
        <w:rPr>
          <w:sz w:val="24"/>
          <w:szCs w:val="22"/>
        </w:rPr>
        <w:t>sehingga memaksimalkan pekerjaan yang dijalani</w:t>
      </w:r>
    </w:p>
    <w:p w:rsidR="00F07B25" w:rsidRPr="002B13B5" w:rsidRDefault="00BB3309" w:rsidP="004E424C">
      <w:pPr>
        <w:pStyle w:val="BodyText"/>
        <w:spacing w:before="1"/>
        <w:jc w:val="both"/>
        <w:rPr>
          <w:sz w:val="24"/>
          <w:szCs w:val="22"/>
        </w:rPr>
      </w:pPr>
      <w:r w:rsidRPr="00DD0FF7">
        <w:rPr>
          <w:sz w:val="24"/>
          <w:szCs w:val="22"/>
        </w:rPr>
        <w:tab/>
      </w:r>
      <w:proofErr w:type="gramStart"/>
      <w:r w:rsidRPr="00DD0FF7">
        <w:rPr>
          <w:sz w:val="24"/>
          <w:szCs w:val="22"/>
        </w:rPr>
        <w:t xml:space="preserve">Menjalankan pekerjaan </w:t>
      </w:r>
      <w:r w:rsidR="000F00D7" w:rsidRPr="00DD0FF7">
        <w:rPr>
          <w:sz w:val="24"/>
          <w:szCs w:val="22"/>
        </w:rPr>
        <w:t>membutuhkan</w:t>
      </w:r>
      <w:r w:rsidRPr="00DD0FF7">
        <w:rPr>
          <w:sz w:val="24"/>
          <w:szCs w:val="22"/>
        </w:rPr>
        <w:t xml:space="preserve"> rasa gairah dalam menyelesaikan tugas yang telah diterima.</w:t>
      </w:r>
      <w:proofErr w:type="gramEnd"/>
      <w:r w:rsidRPr="00DD0FF7">
        <w:rPr>
          <w:sz w:val="24"/>
          <w:szCs w:val="22"/>
        </w:rPr>
        <w:t xml:space="preserve"> </w:t>
      </w:r>
      <w:proofErr w:type="gramStart"/>
      <w:r w:rsidRPr="00DD0FF7">
        <w:rPr>
          <w:sz w:val="24"/>
          <w:szCs w:val="22"/>
        </w:rPr>
        <w:t>semangat</w:t>
      </w:r>
      <w:proofErr w:type="gramEnd"/>
      <w:r w:rsidRPr="00DD0FF7">
        <w:rPr>
          <w:sz w:val="24"/>
          <w:szCs w:val="22"/>
        </w:rPr>
        <w:t xml:space="preserve"> kerja sebagai kondisi rohaniah atau perilaku individu karyawan dan kelompok dapat memunculkan kesenangan yang mendalam pada diri karyawan untuk bekerja dengan giat dan konsekuen (Busro, 2018).</w:t>
      </w:r>
      <w:r w:rsidR="002B13B5">
        <w:rPr>
          <w:sz w:val="24"/>
          <w:szCs w:val="22"/>
        </w:rPr>
        <w:t xml:space="preserve"> </w:t>
      </w:r>
      <w:r w:rsidR="00D269B1" w:rsidRPr="00DD0FF7">
        <w:rPr>
          <w:sz w:val="24"/>
          <w:szCs w:val="22"/>
        </w:rPr>
        <w:t>Namun pada observasi awal terdapat karyawan divis</w:t>
      </w:r>
      <w:r w:rsidR="00EC3EC2" w:rsidRPr="00DD0FF7">
        <w:rPr>
          <w:sz w:val="24"/>
          <w:szCs w:val="22"/>
        </w:rPr>
        <w:t>i</w:t>
      </w:r>
      <w:r w:rsidR="00D269B1" w:rsidRPr="00DD0FF7">
        <w:rPr>
          <w:sz w:val="24"/>
          <w:szCs w:val="22"/>
        </w:rPr>
        <w:t xml:space="preserve"> produksi </w:t>
      </w:r>
      <w:r w:rsidRPr="00DD0FF7">
        <w:rPr>
          <w:sz w:val="24"/>
          <w:szCs w:val="22"/>
        </w:rPr>
        <w:t>PT</w:t>
      </w:r>
      <w:r w:rsidR="00D269B1" w:rsidRPr="00DD0FF7">
        <w:rPr>
          <w:sz w:val="24"/>
          <w:szCs w:val="22"/>
        </w:rPr>
        <w:t>. Meskom Agro Sarimas Bengkalis bersantai disaat jam kerja, selalu terlambat dan menjadi kebiasaan sehingga</w:t>
      </w:r>
      <w:r w:rsidR="00F07B25" w:rsidRPr="00DD0FF7">
        <w:rPr>
          <w:sz w:val="24"/>
          <w:szCs w:val="22"/>
        </w:rPr>
        <w:t xml:space="preserve"> </w:t>
      </w:r>
      <w:r w:rsidR="00D269B1" w:rsidRPr="00DD0FF7">
        <w:rPr>
          <w:sz w:val="24"/>
          <w:szCs w:val="22"/>
        </w:rPr>
        <w:t xml:space="preserve">berdampak pada </w:t>
      </w:r>
      <w:r w:rsidR="009B056C" w:rsidRPr="00DD0FF7">
        <w:rPr>
          <w:sz w:val="24"/>
          <w:szCs w:val="22"/>
        </w:rPr>
        <w:t xml:space="preserve">perusahaan. </w:t>
      </w:r>
      <w:r w:rsidR="00F07B25" w:rsidRPr="00DD0FF7">
        <w:rPr>
          <w:sz w:val="24"/>
          <w:szCs w:val="22"/>
        </w:rPr>
        <w:t>Berikut hasil Crude Palm Oil (CPO):</w:t>
      </w:r>
    </w:p>
    <w:p w:rsidR="00D44E94" w:rsidRDefault="00D44E94" w:rsidP="004E424C">
      <w:pPr>
        <w:pStyle w:val="Caption"/>
        <w:keepNext/>
        <w:spacing w:after="0"/>
        <w:ind w:firstLine="283"/>
        <w:jc w:val="center"/>
        <w:rPr>
          <w:rFonts w:ascii="Times New Roman" w:hAnsi="Times New Roman" w:cs="Times New Roman"/>
          <w:b/>
          <w:i w:val="0"/>
          <w:color w:val="000000" w:themeColor="text1"/>
          <w:sz w:val="20"/>
          <w:szCs w:val="22"/>
          <w:lang w:val="id-ID"/>
        </w:rPr>
      </w:pPr>
      <w:bookmarkStart w:id="0" w:name="_Toc135999132"/>
      <w:bookmarkStart w:id="1" w:name="_Toc136196812"/>
      <w:bookmarkStart w:id="2" w:name="_Toc136989919"/>
    </w:p>
    <w:p w:rsidR="00F07B25" w:rsidRPr="00DD0FF7" w:rsidRDefault="00F07B25" w:rsidP="004E424C">
      <w:pPr>
        <w:pStyle w:val="Caption"/>
        <w:keepNext/>
        <w:spacing w:after="0"/>
        <w:ind w:firstLine="283"/>
        <w:jc w:val="center"/>
        <w:rPr>
          <w:rFonts w:ascii="Times New Roman" w:hAnsi="Times New Roman" w:cs="Times New Roman"/>
          <w:b/>
          <w:i w:val="0"/>
          <w:color w:val="000000" w:themeColor="text1"/>
          <w:sz w:val="20"/>
          <w:szCs w:val="22"/>
        </w:rPr>
      </w:pPr>
      <w:r w:rsidRPr="00DD0FF7">
        <w:rPr>
          <w:rFonts w:ascii="Times New Roman" w:hAnsi="Times New Roman" w:cs="Times New Roman"/>
          <w:b/>
          <w:i w:val="0"/>
          <w:color w:val="000000" w:themeColor="text1"/>
          <w:sz w:val="20"/>
          <w:szCs w:val="22"/>
        </w:rPr>
        <w:t>Tabel 1: Data CPO (Crude Palm Oil) PT. Meskom Agro Sarimas Bengkalis</w:t>
      </w:r>
      <w:bookmarkEnd w:id="0"/>
      <w:bookmarkEnd w:id="1"/>
      <w:bookmarkEnd w:id="2"/>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58"/>
        <w:gridCol w:w="765"/>
        <w:gridCol w:w="872"/>
        <w:gridCol w:w="765"/>
      </w:tblGrid>
      <w:tr w:rsidR="00102B25" w:rsidRPr="00102B25" w:rsidTr="004E424C">
        <w:trPr>
          <w:trHeight w:val="734"/>
          <w:jc w:val="center"/>
        </w:trPr>
        <w:tc>
          <w:tcPr>
            <w:tcW w:w="0" w:type="auto"/>
            <w:vAlign w:val="center"/>
          </w:tcPr>
          <w:p w:rsidR="00F07B25" w:rsidRPr="00102B25" w:rsidRDefault="00F07B25" w:rsidP="004E424C">
            <w:pPr>
              <w:spacing w:before="240"/>
              <w:contextualSpacing/>
              <w:jc w:val="center"/>
              <w:rPr>
                <w:b/>
                <w:color w:val="000000" w:themeColor="text1"/>
                <w:sz w:val="16"/>
                <w:lang w:val="id-ID"/>
              </w:rPr>
            </w:pPr>
            <w:r w:rsidRPr="00102B25">
              <w:rPr>
                <w:b/>
                <w:color w:val="000000" w:themeColor="text1"/>
                <w:sz w:val="16"/>
                <w:lang w:val="id-ID"/>
              </w:rPr>
              <w:t>Tahun</w:t>
            </w:r>
          </w:p>
        </w:tc>
        <w:tc>
          <w:tcPr>
            <w:tcW w:w="0" w:type="auto"/>
            <w:vAlign w:val="center"/>
          </w:tcPr>
          <w:p w:rsidR="00F07B25" w:rsidRPr="00102B25" w:rsidRDefault="00F07B25" w:rsidP="004E424C">
            <w:pPr>
              <w:spacing w:before="240"/>
              <w:contextualSpacing/>
              <w:jc w:val="center"/>
              <w:rPr>
                <w:b/>
                <w:color w:val="000000" w:themeColor="text1"/>
                <w:sz w:val="16"/>
                <w:lang w:val="id-ID"/>
              </w:rPr>
            </w:pPr>
            <w:r w:rsidRPr="00102B25">
              <w:rPr>
                <w:b/>
                <w:color w:val="000000" w:themeColor="text1"/>
                <w:sz w:val="16"/>
                <w:lang w:val="id-ID"/>
              </w:rPr>
              <w:t>Jumlah Karyawan</w:t>
            </w:r>
          </w:p>
        </w:tc>
        <w:tc>
          <w:tcPr>
            <w:tcW w:w="0" w:type="auto"/>
            <w:vAlign w:val="center"/>
          </w:tcPr>
          <w:p w:rsidR="00F07B25" w:rsidRPr="00102B25" w:rsidRDefault="00F07B25" w:rsidP="004E424C">
            <w:pPr>
              <w:spacing w:before="240"/>
              <w:contextualSpacing/>
              <w:jc w:val="center"/>
              <w:rPr>
                <w:b/>
                <w:color w:val="000000" w:themeColor="text1"/>
                <w:sz w:val="16"/>
                <w:lang w:val="id-ID"/>
              </w:rPr>
            </w:pPr>
            <w:r w:rsidRPr="00102B25">
              <w:rPr>
                <w:b/>
                <w:color w:val="000000" w:themeColor="text1"/>
                <w:sz w:val="16"/>
                <w:lang w:val="id-ID"/>
              </w:rPr>
              <w:t>Target/ton</w:t>
            </w:r>
          </w:p>
        </w:tc>
        <w:tc>
          <w:tcPr>
            <w:tcW w:w="0" w:type="auto"/>
            <w:vAlign w:val="center"/>
          </w:tcPr>
          <w:p w:rsidR="00F07B25" w:rsidRPr="00102B25" w:rsidRDefault="00F07B25" w:rsidP="004E424C">
            <w:pPr>
              <w:spacing w:before="240"/>
              <w:contextualSpacing/>
              <w:jc w:val="center"/>
              <w:rPr>
                <w:b/>
                <w:color w:val="000000" w:themeColor="text1"/>
                <w:sz w:val="16"/>
                <w:lang w:val="id-ID"/>
              </w:rPr>
            </w:pPr>
            <w:r w:rsidRPr="00102B25">
              <w:rPr>
                <w:b/>
                <w:color w:val="000000" w:themeColor="text1"/>
                <w:sz w:val="16"/>
                <w:lang w:val="id-ID"/>
              </w:rPr>
              <w:t>Realisasi/ton</w:t>
            </w:r>
          </w:p>
        </w:tc>
        <w:tc>
          <w:tcPr>
            <w:tcW w:w="0" w:type="auto"/>
            <w:vAlign w:val="center"/>
          </w:tcPr>
          <w:p w:rsidR="00F07B25" w:rsidRPr="00102B25" w:rsidRDefault="00F07B25" w:rsidP="004E424C">
            <w:pPr>
              <w:spacing w:before="240"/>
              <w:contextualSpacing/>
              <w:jc w:val="center"/>
              <w:rPr>
                <w:b/>
                <w:color w:val="000000" w:themeColor="text1"/>
                <w:sz w:val="16"/>
              </w:rPr>
            </w:pPr>
            <w:r w:rsidRPr="00102B25">
              <w:rPr>
                <w:b/>
                <w:color w:val="000000" w:themeColor="text1"/>
                <w:sz w:val="16"/>
                <w:lang w:val="id-ID"/>
              </w:rPr>
              <w:t>Presentase</w:t>
            </w:r>
            <w:r w:rsidRPr="00102B25">
              <w:rPr>
                <w:b/>
                <w:color w:val="000000" w:themeColor="text1"/>
                <w:sz w:val="16"/>
              </w:rPr>
              <w:t xml:space="preserve"> (%)</w:t>
            </w:r>
          </w:p>
        </w:tc>
      </w:tr>
      <w:tr w:rsidR="00102B25" w:rsidRPr="00102B25" w:rsidTr="004E424C">
        <w:trPr>
          <w:jc w:val="center"/>
        </w:trPr>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2017</w:t>
            </w:r>
          </w:p>
        </w:tc>
        <w:tc>
          <w:tcPr>
            <w:tcW w:w="0" w:type="auto"/>
            <w:vAlign w:val="center"/>
          </w:tcPr>
          <w:p w:rsidR="00F07B25" w:rsidRPr="00102B25" w:rsidRDefault="00F07B25" w:rsidP="004E424C">
            <w:pPr>
              <w:spacing w:before="240"/>
              <w:contextualSpacing/>
              <w:jc w:val="center"/>
              <w:rPr>
                <w:color w:val="000000" w:themeColor="text1"/>
                <w:sz w:val="16"/>
              </w:rPr>
            </w:pPr>
            <w:r w:rsidRPr="00102B25">
              <w:rPr>
                <w:color w:val="000000" w:themeColor="text1"/>
                <w:sz w:val="16"/>
              </w:rPr>
              <w:t>74</w:t>
            </w:r>
          </w:p>
        </w:tc>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405.000</w:t>
            </w:r>
          </w:p>
        </w:tc>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372.000</w:t>
            </w:r>
          </w:p>
        </w:tc>
        <w:tc>
          <w:tcPr>
            <w:tcW w:w="0" w:type="auto"/>
            <w:vAlign w:val="center"/>
          </w:tcPr>
          <w:p w:rsidR="00F07B25" w:rsidRPr="00102B25" w:rsidRDefault="00F07B25" w:rsidP="004E424C">
            <w:pPr>
              <w:spacing w:before="240"/>
              <w:contextualSpacing/>
              <w:jc w:val="center"/>
              <w:rPr>
                <w:color w:val="000000" w:themeColor="text1"/>
                <w:sz w:val="16"/>
              </w:rPr>
            </w:pPr>
            <w:r w:rsidRPr="00102B25">
              <w:rPr>
                <w:color w:val="000000" w:themeColor="text1"/>
                <w:sz w:val="16"/>
                <w:lang w:val="id-ID"/>
              </w:rPr>
              <w:t>91,85</w:t>
            </w:r>
          </w:p>
        </w:tc>
      </w:tr>
      <w:tr w:rsidR="00102B25" w:rsidRPr="00102B25" w:rsidTr="004E424C">
        <w:trPr>
          <w:jc w:val="center"/>
        </w:trPr>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2018</w:t>
            </w:r>
          </w:p>
        </w:tc>
        <w:tc>
          <w:tcPr>
            <w:tcW w:w="0" w:type="auto"/>
            <w:vAlign w:val="center"/>
          </w:tcPr>
          <w:p w:rsidR="00F07B25" w:rsidRPr="00102B25" w:rsidRDefault="00F07B25" w:rsidP="004E424C">
            <w:pPr>
              <w:spacing w:before="240"/>
              <w:contextualSpacing/>
              <w:jc w:val="center"/>
              <w:rPr>
                <w:color w:val="000000" w:themeColor="text1"/>
                <w:sz w:val="16"/>
              </w:rPr>
            </w:pPr>
            <w:r w:rsidRPr="00102B25">
              <w:rPr>
                <w:color w:val="000000" w:themeColor="text1"/>
                <w:sz w:val="16"/>
              </w:rPr>
              <w:t>72</w:t>
            </w:r>
          </w:p>
        </w:tc>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405.000</w:t>
            </w:r>
          </w:p>
        </w:tc>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380.000</w:t>
            </w:r>
          </w:p>
        </w:tc>
        <w:tc>
          <w:tcPr>
            <w:tcW w:w="0" w:type="auto"/>
            <w:vAlign w:val="center"/>
          </w:tcPr>
          <w:p w:rsidR="00F07B25" w:rsidRPr="00102B25" w:rsidRDefault="00F07B25" w:rsidP="004E424C">
            <w:pPr>
              <w:spacing w:before="240"/>
              <w:contextualSpacing/>
              <w:jc w:val="center"/>
              <w:rPr>
                <w:color w:val="000000" w:themeColor="text1"/>
                <w:sz w:val="16"/>
              </w:rPr>
            </w:pPr>
            <w:r w:rsidRPr="00102B25">
              <w:rPr>
                <w:color w:val="000000" w:themeColor="text1"/>
                <w:sz w:val="16"/>
                <w:lang w:val="id-ID"/>
              </w:rPr>
              <w:t>93,82</w:t>
            </w:r>
          </w:p>
        </w:tc>
      </w:tr>
      <w:tr w:rsidR="00102B25" w:rsidRPr="00102B25" w:rsidTr="004E424C">
        <w:trPr>
          <w:jc w:val="center"/>
        </w:trPr>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2019</w:t>
            </w:r>
          </w:p>
        </w:tc>
        <w:tc>
          <w:tcPr>
            <w:tcW w:w="0" w:type="auto"/>
            <w:vAlign w:val="center"/>
          </w:tcPr>
          <w:p w:rsidR="00F07B25" w:rsidRPr="00102B25" w:rsidRDefault="00F07B25" w:rsidP="004E424C">
            <w:pPr>
              <w:spacing w:before="240"/>
              <w:contextualSpacing/>
              <w:jc w:val="center"/>
              <w:rPr>
                <w:color w:val="000000" w:themeColor="text1"/>
                <w:sz w:val="16"/>
              </w:rPr>
            </w:pPr>
            <w:r w:rsidRPr="00102B25">
              <w:rPr>
                <w:color w:val="000000" w:themeColor="text1"/>
                <w:sz w:val="16"/>
              </w:rPr>
              <w:t>68</w:t>
            </w:r>
          </w:p>
        </w:tc>
        <w:tc>
          <w:tcPr>
            <w:tcW w:w="0" w:type="auto"/>
            <w:vAlign w:val="center"/>
          </w:tcPr>
          <w:p w:rsidR="00F07B25" w:rsidRPr="00102B25" w:rsidRDefault="00F07B25" w:rsidP="004E424C">
            <w:pPr>
              <w:spacing w:before="240"/>
              <w:contextualSpacing/>
              <w:jc w:val="center"/>
              <w:rPr>
                <w:color w:val="000000" w:themeColor="text1"/>
                <w:sz w:val="16"/>
              </w:rPr>
            </w:pPr>
            <w:r w:rsidRPr="00102B25">
              <w:rPr>
                <w:color w:val="000000" w:themeColor="text1"/>
                <w:sz w:val="16"/>
                <w:lang w:val="id-ID"/>
              </w:rPr>
              <w:t>405.000</w:t>
            </w:r>
          </w:p>
        </w:tc>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364.000</w:t>
            </w:r>
          </w:p>
        </w:tc>
        <w:tc>
          <w:tcPr>
            <w:tcW w:w="0" w:type="auto"/>
            <w:vAlign w:val="center"/>
          </w:tcPr>
          <w:p w:rsidR="00F07B25" w:rsidRPr="00102B25" w:rsidRDefault="00F07B25" w:rsidP="004E424C">
            <w:pPr>
              <w:spacing w:before="240"/>
              <w:contextualSpacing/>
              <w:jc w:val="center"/>
              <w:rPr>
                <w:color w:val="000000" w:themeColor="text1"/>
                <w:sz w:val="16"/>
              </w:rPr>
            </w:pPr>
            <w:r w:rsidRPr="00102B25">
              <w:rPr>
                <w:color w:val="000000" w:themeColor="text1"/>
                <w:sz w:val="16"/>
                <w:lang w:val="id-ID"/>
              </w:rPr>
              <w:t>89,87</w:t>
            </w:r>
          </w:p>
        </w:tc>
      </w:tr>
      <w:tr w:rsidR="00102B25" w:rsidRPr="00102B25" w:rsidTr="004E424C">
        <w:trPr>
          <w:jc w:val="center"/>
        </w:trPr>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2020</w:t>
            </w:r>
          </w:p>
        </w:tc>
        <w:tc>
          <w:tcPr>
            <w:tcW w:w="0" w:type="auto"/>
            <w:vAlign w:val="center"/>
          </w:tcPr>
          <w:p w:rsidR="00F07B25" w:rsidRPr="00102B25" w:rsidRDefault="00F07B25" w:rsidP="004E424C">
            <w:pPr>
              <w:spacing w:before="240"/>
              <w:contextualSpacing/>
              <w:jc w:val="center"/>
              <w:rPr>
                <w:color w:val="000000" w:themeColor="text1"/>
                <w:sz w:val="16"/>
              </w:rPr>
            </w:pPr>
            <w:r w:rsidRPr="00102B25">
              <w:rPr>
                <w:color w:val="000000" w:themeColor="text1"/>
                <w:sz w:val="16"/>
              </w:rPr>
              <w:t>63</w:t>
            </w:r>
          </w:p>
        </w:tc>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390.000</w:t>
            </w:r>
          </w:p>
        </w:tc>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342.000</w:t>
            </w:r>
          </w:p>
        </w:tc>
        <w:tc>
          <w:tcPr>
            <w:tcW w:w="0" w:type="auto"/>
            <w:vAlign w:val="center"/>
          </w:tcPr>
          <w:p w:rsidR="00F07B25" w:rsidRPr="00102B25" w:rsidRDefault="00F07B25" w:rsidP="004E424C">
            <w:pPr>
              <w:spacing w:before="240"/>
              <w:contextualSpacing/>
              <w:jc w:val="center"/>
              <w:rPr>
                <w:color w:val="000000" w:themeColor="text1"/>
                <w:sz w:val="16"/>
              </w:rPr>
            </w:pPr>
            <w:r w:rsidRPr="00102B25">
              <w:rPr>
                <w:color w:val="000000" w:themeColor="text1"/>
                <w:sz w:val="16"/>
                <w:lang w:val="id-ID"/>
              </w:rPr>
              <w:t>87,69</w:t>
            </w:r>
          </w:p>
        </w:tc>
      </w:tr>
      <w:tr w:rsidR="00102B25" w:rsidRPr="00102B25" w:rsidTr="004E424C">
        <w:trPr>
          <w:jc w:val="center"/>
        </w:trPr>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2021</w:t>
            </w:r>
          </w:p>
        </w:tc>
        <w:tc>
          <w:tcPr>
            <w:tcW w:w="0" w:type="auto"/>
            <w:vAlign w:val="center"/>
          </w:tcPr>
          <w:p w:rsidR="00F07B25" w:rsidRPr="00102B25" w:rsidRDefault="00F07B25" w:rsidP="004E424C">
            <w:pPr>
              <w:spacing w:before="240"/>
              <w:contextualSpacing/>
              <w:jc w:val="center"/>
              <w:rPr>
                <w:color w:val="000000" w:themeColor="text1"/>
                <w:sz w:val="16"/>
              </w:rPr>
            </w:pPr>
            <w:r w:rsidRPr="00102B25">
              <w:rPr>
                <w:color w:val="000000" w:themeColor="text1"/>
                <w:sz w:val="16"/>
              </w:rPr>
              <w:t>70</w:t>
            </w:r>
          </w:p>
        </w:tc>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405.000</w:t>
            </w:r>
          </w:p>
        </w:tc>
        <w:tc>
          <w:tcPr>
            <w:tcW w:w="0" w:type="auto"/>
            <w:vAlign w:val="center"/>
          </w:tcPr>
          <w:p w:rsidR="00F07B25" w:rsidRPr="00102B25" w:rsidRDefault="00F07B25" w:rsidP="004E424C">
            <w:pPr>
              <w:spacing w:before="240"/>
              <w:contextualSpacing/>
              <w:jc w:val="center"/>
              <w:rPr>
                <w:color w:val="000000" w:themeColor="text1"/>
                <w:sz w:val="16"/>
                <w:lang w:val="id-ID"/>
              </w:rPr>
            </w:pPr>
            <w:r w:rsidRPr="00102B25">
              <w:rPr>
                <w:color w:val="000000" w:themeColor="text1"/>
                <w:sz w:val="16"/>
                <w:lang w:val="id-ID"/>
              </w:rPr>
              <w:t>350.000</w:t>
            </w:r>
          </w:p>
        </w:tc>
        <w:tc>
          <w:tcPr>
            <w:tcW w:w="0" w:type="auto"/>
            <w:vAlign w:val="center"/>
          </w:tcPr>
          <w:p w:rsidR="00F07B25" w:rsidRPr="00102B25" w:rsidRDefault="00F07B25" w:rsidP="004E424C">
            <w:pPr>
              <w:spacing w:before="240"/>
              <w:contextualSpacing/>
              <w:jc w:val="center"/>
              <w:rPr>
                <w:color w:val="000000" w:themeColor="text1"/>
                <w:sz w:val="16"/>
              </w:rPr>
            </w:pPr>
            <w:r w:rsidRPr="00102B25">
              <w:rPr>
                <w:color w:val="000000" w:themeColor="text1"/>
                <w:sz w:val="16"/>
                <w:lang w:val="id-ID"/>
              </w:rPr>
              <w:t>86,41</w:t>
            </w:r>
          </w:p>
        </w:tc>
      </w:tr>
    </w:tbl>
    <w:p w:rsidR="00F07B25" w:rsidRPr="00F07B25" w:rsidRDefault="00F07B25" w:rsidP="004E424C">
      <w:pPr>
        <w:rPr>
          <w:b/>
          <w:i/>
          <w:sz w:val="18"/>
        </w:rPr>
      </w:pPr>
      <w:r w:rsidRPr="00D44E94">
        <w:rPr>
          <w:b/>
          <w:sz w:val="16"/>
          <w:lang w:val="id-ID"/>
        </w:rPr>
        <w:t>Sumber:</w:t>
      </w:r>
      <w:r w:rsidRPr="00D44E94">
        <w:rPr>
          <w:b/>
          <w:i/>
          <w:sz w:val="16"/>
          <w:lang w:val="id-ID"/>
        </w:rPr>
        <w:t xml:space="preserve"> </w:t>
      </w:r>
      <w:r w:rsidRPr="00D44E94">
        <w:rPr>
          <w:i/>
          <w:sz w:val="16"/>
          <w:lang w:val="id-ID"/>
        </w:rPr>
        <w:t>PT Meskom Agro Sarimas Bengkalis 2022</w:t>
      </w:r>
    </w:p>
    <w:p w:rsidR="00D44E94" w:rsidRDefault="00BB3309" w:rsidP="004E424C">
      <w:pPr>
        <w:pStyle w:val="BodyText"/>
        <w:spacing w:before="1"/>
        <w:jc w:val="both"/>
        <w:rPr>
          <w:sz w:val="22"/>
          <w:szCs w:val="22"/>
          <w:lang w:val="id-ID"/>
        </w:rPr>
      </w:pPr>
      <w:r w:rsidRPr="0023597E">
        <w:rPr>
          <w:sz w:val="22"/>
          <w:szCs w:val="22"/>
        </w:rPr>
        <w:tab/>
      </w:r>
    </w:p>
    <w:p w:rsidR="00640A08" w:rsidRPr="00DD0FF7" w:rsidRDefault="00F07B25" w:rsidP="00D44E94">
      <w:pPr>
        <w:pStyle w:val="BodyText"/>
        <w:spacing w:before="1"/>
        <w:ind w:firstLine="720"/>
        <w:jc w:val="both"/>
        <w:rPr>
          <w:sz w:val="24"/>
          <w:szCs w:val="24"/>
        </w:rPr>
      </w:pPr>
      <w:r w:rsidRPr="00DD0FF7">
        <w:rPr>
          <w:sz w:val="24"/>
          <w:szCs w:val="24"/>
        </w:rPr>
        <w:t xml:space="preserve">Berdasarkan tabel 1 </w:t>
      </w:r>
      <w:r w:rsidR="000F00D7" w:rsidRPr="00DD0FF7">
        <w:rPr>
          <w:sz w:val="24"/>
          <w:szCs w:val="24"/>
        </w:rPr>
        <w:t>pada tahun 2017-2021</w:t>
      </w:r>
      <w:r w:rsidRPr="00DD0FF7">
        <w:rPr>
          <w:sz w:val="24"/>
          <w:szCs w:val="24"/>
        </w:rPr>
        <w:t xml:space="preserve"> tidak mencapai target yang telah ditentukan sehingga</w:t>
      </w:r>
      <w:r w:rsidR="009B056C" w:rsidRPr="00DD0FF7">
        <w:rPr>
          <w:sz w:val="24"/>
          <w:szCs w:val="24"/>
        </w:rPr>
        <w:t xml:space="preserve"> p</w:t>
      </w:r>
      <w:r w:rsidR="00646653" w:rsidRPr="00DD0FF7">
        <w:rPr>
          <w:sz w:val="24"/>
          <w:szCs w:val="24"/>
        </w:rPr>
        <w:t>enelitian dilakukan p</w:t>
      </w:r>
      <w:r w:rsidR="00BB3309" w:rsidRPr="00DD0FF7">
        <w:rPr>
          <w:sz w:val="24"/>
          <w:szCs w:val="24"/>
        </w:rPr>
        <w:t>ada divisi produksi ka</w:t>
      </w:r>
      <w:r w:rsidR="009B056C" w:rsidRPr="00DD0FF7">
        <w:rPr>
          <w:sz w:val="24"/>
          <w:szCs w:val="24"/>
        </w:rPr>
        <w:t>rena berdasarkan observasi</w:t>
      </w:r>
      <w:r w:rsidR="00BB3309" w:rsidRPr="00DD0FF7">
        <w:rPr>
          <w:sz w:val="24"/>
          <w:szCs w:val="24"/>
        </w:rPr>
        <w:t xml:space="preserve"> terdapat karyawan melanggar aturan seperti alfa, terlambat dan tidak menggu</w:t>
      </w:r>
      <w:r w:rsidR="009B056C" w:rsidRPr="00DD0FF7">
        <w:rPr>
          <w:sz w:val="24"/>
          <w:szCs w:val="24"/>
        </w:rPr>
        <w:t>nakan Alat Pelindung Diri (APD) yang mencerminkan</w:t>
      </w:r>
      <w:r w:rsidR="007021D3">
        <w:rPr>
          <w:sz w:val="24"/>
          <w:szCs w:val="24"/>
        </w:rPr>
        <w:t xml:space="preserve"> budaya organisasi kurang melekat pada diri karyawan, self efficacy karyawan kurang dan tidak semangat melakukan pekerjaan sehingga</w:t>
      </w:r>
      <w:r w:rsidR="002F6821">
        <w:rPr>
          <w:sz w:val="24"/>
          <w:szCs w:val="24"/>
        </w:rPr>
        <w:t xml:space="preserve"> kualitas</w:t>
      </w:r>
      <w:r w:rsidR="009B056C" w:rsidRPr="00DD0FF7">
        <w:rPr>
          <w:sz w:val="24"/>
          <w:szCs w:val="24"/>
        </w:rPr>
        <w:t xml:space="preserve"> Sumber Daya </w:t>
      </w:r>
      <w:r w:rsidR="009B056C" w:rsidRPr="00DD0FF7">
        <w:rPr>
          <w:sz w:val="24"/>
          <w:szCs w:val="24"/>
        </w:rPr>
        <w:lastRenderedPageBreak/>
        <w:t>Manusia (SDM</w:t>
      </w:r>
      <w:r w:rsidR="002F6821">
        <w:rPr>
          <w:sz w:val="24"/>
          <w:szCs w:val="24"/>
        </w:rPr>
        <w:t xml:space="preserve">) perusahaan perlu ditingkatkan. </w:t>
      </w:r>
    </w:p>
    <w:p w:rsidR="00646653" w:rsidRPr="00DD0FF7" w:rsidRDefault="00646653" w:rsidP="00D44E94">
      <w:pPr>
        <w:pBdr>
          <w:top w:val="nil"/>
          <w:left w:val="nil"/>
          <w:bottom w:val="nil"/>
          <w:right w:val="nil"/>
          <w:between w:val="nil"/>
        </w:pBdr>
        <w:spacing w:line="276" w:lineRule="auto"/>
        <w:jc w:val="both"/>
        <w:rPr>
          <w:color w:val="000000" w:themeColor="text1"/>
          <w:sz w:val="24"/>
          <w:szCs w:val="24"/>
        </w:rPr>
      </w:pPr>
      <w:r w:rsidRPr="00DD0FF7">
        <w:rPr>
          <w:color w:val="000000"/>
          <w:sz w:val="24"/>
          <w:szCs w:val="24"/>
        </w:rPr>
        <w:t xml:space="preserve"> </w:t>
      </w:r>
    </w:p>
    <w:p w:rsidR="007021D3" w:rsidRDefault="00CE40BB" w:rsidP="00CE40BB">
      <w:pPr>
        <w:pStyle w:val="BodyText"/>
        <w:rPr>
          <w:b/>
          <w:color w:val="000000"/>
          <w:sz w:val="24"/>
          <w:szCs w:val="24"/>
          <w:lang w:val="id-ID"/>
        </w:rPr>
      </w:pPr>
      <w:r>
        <w:rPr>
          <w:b/>
          <w:color w:val="000000"/>
          <w:sz w:val="24"/>
          <w:szCs w:val="24"/>
        </w:rPr>
        <w:t>KAJIAN PUSTAKA</w:t>
      </w:r>
    </w:p>
    <w:p w:rsidR="00D44E94" w:rsidRPr="00D44E94" w:rsidRDefault="00D44E94" w:rsidP="00CE40BB">
      <w:pPr>
        <w:pStyle w:val="BodyText"/>
        <w:rPr>
          <w:b/>
          <w:color w:val="000000"/>
          <w:sz w:val="24"/>
          <w:szCs w:val="24"/>
          <w:lang w:val="id-ID"/>
        </w:rPr>
      </w:pPr>
    </w:p>
    <w:p w:rsidR="00646653" w:rsidRPr="00DD0FF7" w:rsidRDefault="00646653" w:rsidP="004E424C">
      <w:pPr>
        <w:pStyle w:val="BodyText"/>
        <w:jc w:val="both"/>
        <w:rPr>
          <w:b/>
          <w:sz w:val="24"/>
          <w:szCs w:val="24"/>
        </w:rPr>
      </w:pPr>
      <w:r w:rsidRPr="00DD0FF7">
        <w:rPr>
          <w:b/>
          <w:sz w:val="24"/>
          <w:szCs w:val="24"/>
        </w:rPr>
        <w:t>Teori Budaya Organisasi</w:t>
      </w:r>
    </w:p>
    <w:p w:rsidR="00646653" w:rsidRPr="00DD0FF7" w:rsidRDefault="00646653" w:rsidP="004E424C">
      <w:pPr>
        <w:pStyle w:val="BodyText"/>
        <w:jc w:val="both"/>
        <w:rPr>
          <w:b/>
          <w:sz w:val="24"/>
          <w:szCs w:val="24"/>
        </w:rPr>
      </w:pPr>
      <w:r w:rsidRPr="00DD0FF7">
        <w:rPr>
          <w:b/>
          <w:sz w:val="24"/>
          <w:szCs w:val="24"/>
        </w:rPr>
        <w:t>Pengertian Budaya Organisasi</w:t>
      </w:r>
    </w:p>
    <w:p w:rsidR="007346C0" w:rsidRPr="00DD0FF7" w:rsidRDefault="007346C0" w:rsidP="004E424C">
      <w:pPr>
        <w:pStyle w:val="BodyText"/>
        <w:jc w:val="both"/>
        <w:rPr>
          <w:color w:val="000000" w:themeColor="text1"/>
          <w:sz w:val="24"/>
          <w:szCs w:val="24"/>
          <w:shd w:val="clear" w:color="auto" w:fill="FFFFFF"/>
        </w:rPr>
      </w:pPr>
      <w:r w:rsidRPr="00DD0FF7">
        <w:rPr>
          <w:color w:val="000000" w:themeColor="text1"/>
          <w:sz w:val="24"/>
          <w:szCs w:val="24"/>
          <w:shd w:val="clear" w:color="auto" w:fill="FFFFFF"/>
        </w:rPr>
        <w:tab/>
      </w:r>
      <w:r w:rsidRPr="00DD0FF7">
        <w:rPr>
          <w:color w:val="000000" w:themeColor="text1"/>
          <w:sz w:val="24"/>
          <w:szCs w:val="24"/>
          <w:shd w:val="clear" w:color="auto" w:fill="FFFFFF"/>
          <w:lang w:val="id-ID"/>
        </w:rPr>
        <w:t>Afandi (2018) mengatakan bahwa budaya organisasi adalah suatu sistem nilai, asumsi, keyakinan, filosofi dan kebiasaan organisasi yang ada dalam suatu organisasi.</w:t>
      </w:r>
    </w:p>
    <w:p w:rsidR="007346C0" w:rsidRPr="00DD0FF7" w:rsidRDefault="007346C0" w:rsidP="004E424C">
      <w:pPr>
        <w:pStyle w:val="BodyText"/>
        <w:jc w:val="both"/>
        <w:rPr>
          <w:b/>
          <w:sz w:val="24"/>
          <w:szCs w:val="24"/>
        </w:rPr>
      </w:pPr>
    </w:p>
    <w:p w:rsidR="00646653" w:rsidRPr="00DD0FF7" w:rsidRDefault="00646653" w:rsidP="004E424C">
      <w:pPr>
        <w:pStyle w:val="BodyText"/>
        <w:jc w:val="both"/>
        <w:rPr>
          <w:b/>
          <w:sz w:val="24"/>
          <w:szCs w:val="24"/>
        </w:rPr>
      </w:pPr>
      <w:r w:rsidRPr="00DD0FF7">
        <w:rPr>
          <w:b/>
          <w:sz w:val="24"/>
          <w:szCs w:val="24"/>
        </w:rPr>
        <w:t>Faktor yang mempengaruhi Budaya Organisasi</w:t>
      </w:r>
    </w:p>
    <w:p w:rsidR="007346C0" w:rsidRPr="00DD0FF7" w:rsidRDefault="007346C0" w:rsidP="004E424C">
      <w:pPr>
        <w:pStyle w:val="BodyText"/>
        <w:jc w:val="both"/>
        <w:rPr>
          <w:sz w:val="24"/>
          <w:szCs w:val="24"/>
        </w:rPr>
      </w:pPr>
      <w:r w:rsidRPr="00DD0FF7">
        <w:rPr>
          <w:b/>
          <w:sz w:val="24"/>
          <w:szCs w:val="24"/>
        </w:rPr>
        <w:tab/>
      </w:r>
      <w:r w:rsidR="005358E9" w:rsidRPr="005358E9">
        <w:rPr>
          <w:sz w:val="24"/>
          <w:szCs w:val="24"/>
        </w:rPr>
        <w:t>Menurut Afandi (2018), faktor-faktor yang mempengaruhi budaya organisasi adalah:</w:t>
      </w:r>
    </w:p>
    <w:p w:rsidR="007346C0" w:rsidRPr="00DD0FF7" w:rsidRDefault="00D6572C" w:rsidP="00D44E94">
      <w:pPr>
        <w:pStyle w:val="BodyText"/>
        <w:numPr>
          <w:ilvl w:val="0"/>
          <w:numId w:val="5"/>
        </w:numPr>
        <w:ind w:left="360"/>
        <w:jc w:val="both"/>
        <w:rPr>
          <w:sz w:val="24"/>
          <w:szCs w:val="24"/>
        </w:rPr>
      </w:pPr>
      <w:r w:rsidRPr="00DD0FF7">
        <w:rPr>
          <w:sz w:val="24"/>
          <w:szCs w:val="24"/>
        </w:rPr>
        <w:t>Ke</w:t>
      </w:r>
      <w:r>
        <w:rPr>
          <w:sz w:val="24"/>
          <w:szCs w:val="24"/>
        </w:rPr>
        <w:t>p</w:t>
      </w:r>
      <w:r w:rsidRPr="00DD0FF7">
        <w:rPr>
          <w:sz w:val="24"/>
          <w:szCs w:val="24"/>
        </w:rPr>
        <w:t xml:space="preserve">emimpinan, </w:t>
      </w:r>
      <w:r w:rsidR="005358E9">
        <w:rPr>
          <w:sz w:val="24"/>
          <w:szCs w:val="24"/>
        </w:rPr>
        <w:t xml:space="preserve">gaya pimpinan </w:t>
      </w:r>
      <w:r w:rsidR="005358E9" w:rsidRPr="005358E9">
        <w:rPr>
          <w:sz w:val="24"/>
          <w:szCs w:val="24"/>
        </w:rPr>
        <w:t>organisasi yang profesional</w:t>
      </w:r>
    </w:p>
    <w:p w:rsidR="007346C0" w:rsidRPr="00DD0FF7" w:rsidRDefault="007346C0" w:rsidP="00D44E94">
      <w:pPr>
        <w:pStyle w:val="BodyText"/>
        <w:numPr>
          <w:ilvl w:val="0"/>
          <w:numId w:val="5"/>
        </w:numPr>
        <w:ind w:left="360"/>
        <w:jc w:val="both"/>
        <w:rPr>
          <w:sz w:val="24"/>
          <w:szCs w:val="24"/>
        </w:rPr>
      </w:pPr>
      <w:r w:rsidRPr="00DD0FF7">
        <w:rPr>
          <w:sz w:val="24"/>
          <w:szCs w:val="24"/>
        </w:rPr>
        <w:t xml:space="preserve">Kedisiplinan, </w:t>
      </w:r>
      <w:r w:rsidR="005358E9">
        <w:rPr>
          <w:sz w:val="24"/>
          <w:szCs w:val="24"/>
        </w:rPr>
        <w:t>menjalankan yang ada pada organisasi</w:t>
      </w:r>
    </w:p>
    <w:p w:rsidR="007346C0" w:rsidRPr="00DD0FF7" w:rsidRDefault="007346C0" w:rsidP="00D44E94">
      <w:pPr>
        <w:pStyle w:val="BodyText"/>
        <w:numPr>
          <w:ilvl w:val="0"/>
          <w:numId w:val="5"/>
        </w:numPr>
        <w:ind w:left="360"/>
        <w:jc w:val="both"/>
        <w:rPr>
          <w:sz w:val="24"/>
          <w:szCs w:val="24"/>
        </w:rPr>
      </w:pPr>
      <w:r w:rsidRPr="00DD0FF7">
        <w:rPr>
          <w:sz w:val="24"/>
          <w:szCs w:val="24"/>
        </w:rPr>
        <w:t xml:space="preserve">Hubungan organisasi, </w:t>
      </w:r>
      <w:r w:rsidR="005358E9">
        <w:rPr>
          <w:sz w:val="24"/>
          <w:szCs w:val="24"/>
        </w:rPr>
        <w:t>hubungan antara jabatan, pimpinan dan karyawan</w:t>
      </w:r>
    </w:p>
    <w:p w:rsidR="007346C0" w:rsidRPr="00DD0FF7" w:rsidRDefault="007346C0" w:rsidP="00D44E94">
      <w:pPr>
        <w:pStyle w:val="BodyText"/>
        <w:numPr>
          <w:ilvl w:val="0"/>
          <w:numId w:val="5"/>
        </w:numPr>
        <w:ind w:left="360"/>
        <w:jc w:val="both"/>
        <w:rPr>
          <w:sz w:val="24"/>
          <w:szCs w:val="24"/>
        </w:rPr>
      </w:pPr>
      <w:r w:rsidRPr="00DD0FF7">
        <w:rPr>
          <w:sz w:val="24"/>
          <w:szCs w:val="24"/>
        </w:rPr>
        <w:t xml:space="preserve">Komunikasi, </w:t>
      </w:r>
      <w:r w:rsidR="005358E9">
        <w:rPr>
          <w:sz w:val="24"/>
          <w:szCs w:val="24"/>
        </w:rPr>
        <w:t>komunikasi antara pimpinan dan karyawan.</w:t>
      </w:r>
    </w:p>
    <w:p w:rsidR="007346C0" w:rsidRPr="00DD0FF7" w:rsidRDefault="007346C0" w:rsidP="004E424C">
      <w:pPr>
        <w:pStyle w:val="BodyText"/>
        <w:jc w:val="both"/>
        <w:rPr>
          <w:b/>
          <w:sz w:val="24"/>
          <w:szCs w:val="24"/>
        </w:rPr>
      </w:pPr>
    </w:p>
    <w:p w:rsidR="00F07B25" w:rsidRPr="00DD0FF7" w:rsidRDefault="00F07B25" w:rsidP="004E424C">
      <w:pPr>
        <w:pStyle w:val="BodyText"/>
        <w:jc w:val="both"/>
        <w:rPr>
          <w:b/>
          <w:sz w:val="24"/>
          <w:szCs w:val="24"/>
        </w:rPr>
      </w:pPr>
      <w:r w:rsidRPr="00DD0FF7">
        <w:rPr>
          <w:b/>
          <w:sz w:val="24"/>
          <w:szCs w:val="24"/>
        </w:rPr>
        <w:t>Indikator Budaya Organisasi</w:t>
      </w:r>
    </w:p>
    <w:p w:rsidR="007346C0" w:rsidRPr="00DD0FF7" w:rsidRDefault="00F07B25" w:rsidP="004E424C">
      <w:pPr>
        <w:pStyle w:val="BodyText"/>
        <w:jc w:val="both"/>
        <w:rPr>
          <w:b/>
          <w:sz w:val="24"/>
          <w:szCs w:val="24"/>
        </w:rPr>
      </w:pPr>
      <w:r w:rsidRPr="00DD0FF7">
        <w:rPr>
          <w:b/>
          <w:sz w:val="24"/>
          <w:szCs w:val="24"/>
        </w:rPr>
        <w:tab/>
      </w:r>
      <w:r w:rsidR="007346C0" w:rsidRPr="00DD0FF7">
        <w:rPr>
          <w:color w:val="000000" w:themeColor="text1"/>
          <w:sz w:val="24"/>
          <w:szCs w:val="24"/>
          <w:lang w:val="id-ID"/>
        </w:rPr>
        <w:t xml:space="preserve">Afandi (2018) </w:t>
      </w:r>
      <w:r w:rsidR="007346C0" w:rsidRPr="00DD0FF7">
        <w:rPr>
          <w:color w:val="000000" w:themeColor="text1"/>
          <w:sz w:val="24"/>
          <w:szCs w:val="24"/>
        </w:rPr>
        <w:t xml:space="preserve">mengatakan budaya organisasi memiliki </w:t>
      </w:r>
      <w:r w:rsidR="007346C0" w:rsidRPr="00DD0FF7">
        <w:rPr>
          <w:color w:val="000000" w:themeColor="text1"/>
          <w:sz w:val="24"/>
          <w:szCs w:val="24"/>
          <w:lang w:val="id-ID"/>
        </w:rPr>
        <w:t>indikator sebagai berikut:</w:t>
      </w:r>
    </w:p>
    <w:p w:rsidR="007346C0" w:rsidRPr="00DD0FF7" w:rsidRDefault="007346C0" w:rsidP="00D44E94">
      <w:pPr>
        <w:pStyle w:val="ListParagraph"/>
        <w:numPr>
          <w:ilvl w:val="0"/>
          <w:numId w:val="21"/>
        </w:numPr>
        <w:ind w:left="360"/>
        <w:rPr>
          <w:color w:val="000000" w:themeColor="text1"/>
          <w:sz w:val="24"/>
          <w:szCs w:val="24"/>
        </w:rPr>
      </w:pPr>
      <w:r w:rsidRPr="00DD0FF7">
        <w:rPr>
          <w:color w:val="000000" w:themeColor="text1"/>
          <w:sz w:val="24"/>
          <w:szCs w:val="24"/>
          <w:lang w:val="id-ID"/>
        </w:rPr>
        <w:t>Pelaksanaan norma</w:t>
      </w:r>
    </w:p>
    <w:p w:rsidR="007346C0" w:rsidRPr="005358E9" w:rsidRDefault="007346C0" w:rsidP="004E424C">
      <w:pPr>
        <w:pStyle w:val="ListParagraph"/>
        <w:ind w:left="0" w:firstLine="0"/>
        <w:rPr>
          <w:color w:val="000000" w:themeColor="text1"/>
          <w:sz w:val="24"/>
          <w:szCs w:val="24"/>
        </w:rPr>
      </w:pPr>
      <w:r w:rsidRPr="00DD0FF7">
        <w:rPr>
          <w:color w:val="000000" w:themeColor="text1"/>
          <w:sz w:val="24"/>
          <w:szCs w:val="24"/>
        </w:rPr>
        <w:tab/>
      </w:r>
      <w:proofErr w:type="gramStart"/>
      <w:r w:rsidR="005358E9">
        <w:rPr>
          <w:color w:val="000000" w:themeColor="text1"/>
          <w:sz w:val="24"/>
          <w:szCs w:val="24"/>
        </w:rPr>
        <w:t>Norma organisasi berutuan mengelola prilaku anggota organisasi sehingga dapat diprediksi serta dikendalikan.</w:t>
      </w:r>
      <w:proofErr w:type="gramEnd"/>
    </w:p>
    <w:p w:rsidR="007346C0" w:rsidRPr="00DD0FF7" w:rsidRDefault="007346C0" w:rsidP="00D44E94">
      <w:pPr>
        <w:pStyle w:val="ListParagraph"/>
        <w:numPr>
          <w:ilvl w:val="0"/>
          <w:numId w:val="21"/>
        </w:numPr>
        <w:ind w:left="360"/>
        <w:rPr>
          <w:color w:val="000000" w:themeColor="text1"/>
          <w:sz w:val="24"/>
          <w:szCs w:val="24"/>
        </w:rPr>
      </w:pPr>
      <w:r w:rsidRPr="00DD0FF7">
        <w:rPr>
          <w:color w:val="000000" w:themeColor="text1"/>
          <w:sz w:val="24"/>
          <w:szCs w:val="24"/>
          <w:lang w:val="id-ID"/>
        </w:rPr>
        <w:t xml:space="preserve">Pelaksanaan nilai-nilai </w:t>
      </w:r>
    </w:p>
    <w:p w:rsidR="007346C0" w:rsidRPr="005358E9" w:rsidRDefault="007346C0" w:rsidP="004E424C">
      <w:pPr>
        <w:pStyle w:val="ListParagraph"/>
        <w:ind w:left="0" w:firstLine="0"/>
        <w:rPr>
          <w:color w:val="000000" w:themeColor="text1"/>
          <w:sz w:val="24"/>
          <w:szCs w:val="24"/>
        </w:rPr>
      </w:pPr>
      <w:r w:rsidRPr="00DD0FF7">
        <w:rPr>
          <w:color w:val="000000" w:themeColor="text1"/>
          <w:sz w:val="24"/>
          <w:szCs w:val="24"/>
        </w:rPr>
        <w:tab/>
      </w:r>
      <w:proofErr w:type="gramStart"/>
      <w:r w:rsidR="005358E9">
        <w:rPr>
          <w:color w:val="000000" w:themeColor="text1"/>
          <w:sz w:val="24"/>
          <w:szCs w:val="24"/>
        </w:rPr>
        <w:t xml:space="preserve">Pedoman anggota organisasi terhadap </w:t>
      </w:r>
      <w:r w:rsidR="005358E9">
        <w:rPr>
          <w:color w:val="000000" w:themeColor="text1"/>
          <w:sz w:val="24"/>
          <w:szCs w:val="24"/>
          <w:lang w:val="id-ID"/>
        </w:rPr>
        <w:t>nilai</w:t>
      </w:r>
      <w:r w:rsidR="005358E9" w:rsidRPr="005358E9">
        <w:rPr>
          <w:color w:val="000000" w:themeColor="text1"/>
          <w:sz w:val="24"/>
          <w:szCs w:val="24"/>
          <w:lang w:val="id-ID"/>
        </w:rPr>
        <w:t xml:space="preserve"> integritas, kejujuran dan keter</w:t>
      </w:r>
      <w:r w:rsidR="005358E9">
        <w:rPr>
          <w:color w:val="000000" w:themeColor="text1"/>
          <w:sz w:val="24"/>
          <w:szCs w:val="24"/>
          <w:lang w:val="id-ID"/>
        </w:rPr>
        <w:t xml:space="preserve">bukaan </w:t>
      </w:r>
      <w:r w:rsidR="005358E9">
        <w:rPr>
          <w:color w:val="000000" w:themeColor="text1"/>
          <w:sz w:val="24"/>
          <w:szCs w:val="24"/>
        </w:rPr>
        <w:t>dalam</w:t>
      </w:r>
      <w:r w:rsidR="005358E9">
        <w:rPr>
          <w:color w:val="000000" w:themeColor="text1"/>
          <w:sz w:val="24"/>
          <w:szCs w:val="24"/>
          <w:lang w:val="id-ID"/>
        </w:rPr>
        <w:t xml:space="preserve"> bertindak</w:t>
      </w:r>
      <w:r w:rsidR="005358E9">
        <w:rPr>
          <w:color w:val="000000" w:themeColor="text1"/>
          <w:sz w:val="24"/>
          <w:szCs w:val="24"/>
        </w:rPr>
        <w:t>.</w:t>
      </w:r>
      <w:proofErr w:type="gramEnd"/>
    </w:p>
    <w:p w:rsidR="00C27682" w:rsidRPr="00DD0FF7" w:rsidRDefault="007346C0" w:rsidP="00D44E94">
      <w:pPr>
        <w:pStyle w:val="ListParagraph"/>
        <w:numPr>
          <w:ilvl w:val="0"/>
          <w:numId w:val="21"/>
        </w:numPr>
        <w:ind w:left="360"/>
        <w:rPr>
          <w:color w:val="000000" w:themeColor="text1"/>
          <w:sz w:val="24"/>
          <w:szCs w:val="24"/>
        </w:rPr>
      </w:pPr>
      <w:r w:rsidRPr="00DD0FF7">
        <w:rPr>
          <w:color w:val="000000" w:themeColor="text1"/>
          <w:sz w:val="24"/>
          <w:szCs w:val="24"/>
          <w:lang w:val="id-ID"/>
        </w:rPr>
        <w:t>Kepercayaan</w:t>
      </w:r>
      <w:r w:rsidRPr="00DD0FF7">
        <w:rPr>
          <w:color w:val="000000" w:themeColor="text1"/>
          <w:sz w:val="24"/>
          <w:szCs w:val="24"/>
        </w:rPr>
        <w:t xml:space="preserve"> </w:t>
      </w:r>
    </w:p>
    <w:p w:rsidR="007346C0" w:rsidRDefault="00C27682" w:rsidP="004E424C">
      <w:pPr>
        <w:pStyle w:val="ListParagraph"/>
        <w:ind w:left="0" w:firstLine="0"/>
        <w:rPr>
          <w:color w:val="000000" w:themeColor="text1"/>
          <w:sz w:val="24"/>
          <w:szCs w:val="24"/>
          <w:lang w:val="id-ID"/>
        </w:rPr>
      </w:pPr>
      <w:r w:rsidRPr="00DD0FF7">
        <w:rPr>
          <w:color w:val="000000" w:themeColor="text1"/>
          <w:sz w:val="24"/>
          <w:szCs w:val="24"/>
        </w:rPr>
        <w:tab/>
      </w:r>
      <w:proofErr w:type="gramStart"/>
      <w:r w:rsidR="005358E9">
        <w:rPr>
          <w:color w:val="000000" w:themeColor="text1"/>
          <w:sz w:val="24"/>
          <w:szCs w:val="24"/>
        </w:rPr>
        <w:t>Pandangan organisasi mengenai karakteristik moral</w:t>
      </w:r>
      <w:r w:rsidR="005358E9">
        <w:rPr>
          <w:color w:val="000000" w:themeColor="text1"/>
          <w:sz w:val="24"/>
          <w:szCs w:val="24"/>
          <w:lang w:val="id-ID"/>
        </w:rPr>
        <w:t xml:space="preserve"> yang dianggap benar dan salah</w:t>
      </w:r>
      <w:r w:rsidR="007346C0" w:rsidRPr="00DD0FF7">
        <w:rPr>
          <w:color w:val="000000" w:themeColor="text1"/>
          <w:sz w:val="24"/>
          <w:szCs w:val="24"/>
          <w:lang w:val="id-ID"/>
        </w:rPr>
        <w:t>.</w:t>
      </w:r>
      <w:proofErr w:type="gramEnd"/>
    </w:p>
    <w:p w:rsidR="00C27682" w:rsidRPr="00DD0FF7" w:rsidRDefault="007346C0" w:rsidP="00D44E94">
      <w:pPr>
        <w:pStyle w:val="ListParagraph"/>
        <w:numPr>
          <w:ilvl w:val="0"/>
          <w:numId w:val="21"/>
        </w:numPr>
        <w:ind w:left="360"/>
        <w:rPr>
          <w:color w:val="000000" w:themeColor="text1"/>
          <w:sz w:val="24"/>
          <w:szCs w:val="24"/>
          <w:lang w:val="id-ID"/>
        </w:rPr>
      </w:pPr>
      <w:r w:rsidRPr="00DD0FF7">
        <w:rPr>
          <w:color w:val="000000" w:themeColor="text1"/>
          <w:sz w:val="24"/>
          <w:szCs w:val="24"/>
          <w:lang w:val="id-ID"/>
        </w:rPr>
        <w:lastRenderedPageBreak/>
        <w:t>Pelaksanaan kode etik</w:t>
      </w:r>
    </w:p>
    <w:p w:rsidR="007346C0" w:rsidRPr="00DD0FF7" w:rsidRDefault="00C27682" w:rsidP="004E424C">
      <w:pPr>
        <w:pStyle w:val="ListParagraph"/>
        <w:ind w:left="0" w:firstLine="0"/>
        <w:rPr>
          <w:color w:val="000000" w:themeColor="text1"/>
          <w:sz w:val="24"/>
          <w:szCs w:val="24"/>
          <w:lang w:val="id-ID"/>
        </w:rPr>
      </w:pPr>
      <w:r w:rsidRPr="00DD0FF7">
        <w:rPr>
          <w:color w:val="000000" w:themeColor="text1"/>
          <w:sz w:val="24"/>
          <w:szCs w:val="24"/>
        </w:rPr>
        <w:tab/>
      </w:r>
      <w:proofErr w:type="gramStart"/>
      <w:r w:rsidR="005358E9">
        <w:rPr>
          <w:color w:val="000000" w:themeColor="text1"/>
          <w:sz w:val="24"/>
          <w:szCs w:val="24"/>
        </w:rPr>
        <w:t xml:space="preserve">Pedoman anggota organisasi </w:t>
      </w:r>
      <w:r w:rsidR="00A2133B">
        <w:rPr>
          <w:color w:val="000000" w:themeColor="text1"/>
          <w:sz w:val="24"/>
          <w:szCs w:val="24"/>
        </w:rPr>
        <w:t>berprilaku yang dibentuk masyarakat dan diwariskan pada setiap generasi.</w:t>
      </w:r>
      <w:proofErr w:type="gramEnd"/>
    </w:p>
    <w:p w:rsidR="00646653" w:rsidRPr="00DD0FF7" w:rsidRDefault="00646653" w:rsidP="004E424C">
      <w:pPr>
        <w:pStyle w:val="BodyText"/>
        <w:jc w:val="both"/>
        <w:rPr>
          <w:b/>
          <w:sz w:val="24"/>
          <w:szCs w:val="24"/>
        </w:rPr>
      </w:pPr>
    </w:p>
    <w:p w:rsidR="00646653" w:rsidRPr="00DD0FF7" w:rsidRDefault="00646653" w:rsidP="004E424C">
      <w:pPr>
        <w:pStyle w:val="BodyText"/>
        <w:jc w:val="both"/>
        <w:rPr>
          <w:b/>
          <w:sz w:val="24"/>
          <w:szCs w:val="24"/>
        </w:rPr>
      </w:pPr>
      <w:r w:rsidRPr="00DD0FF7">
        <w:rPr>
          <w:b/>
          <w:sz w:val="24"/>
          <w:szCs w:val="24"/>
        </w:rPr>
        <w:t xml:space="preserve">Teori </w:t>
      </w:r>
      <w:r w:rsidRPr="00DD0FF7">
        <w:rPr>
          <w:b/>
          <w:i/>
          <w:sz w:val="24"/>
          <w:szCs w:val="24"/>
        </w:rPr>
        <w:t>Self Efficacy</w:t>
      </w:r>
    </w:p>
    <w:p w:rsidR="007346C0" w:rsidRPr="00DD0FF7" w:rsidRDefault="007346C0" w:rsidP="004E424C">
      <w:pPr>
        <w:pStyle w:val="BodyText"/>
        <w:jc w:val="both"/>
        <w:rPr>
          <w:color w:val="000000" w:themeColor="text1"/>
          <w:sz w:val="24"/>
          <w:szCs w:val="24"/>
        </w:rPr>
      </w:pPr>
      <w:r w:rsidRPr="00DD0FF7">
        <w:rPr>
          <w:color w:val="000000" w:themeColor="text1"/>
          <w:sz w:val="24"/>
          <w:szCs w:val="24"/>
        </w:rPr>
        <w:tab/>
      </w:r>
      <w:r w:rsidRPr="00DD0FF7">
        <w:rPr>
          <w:color w:val="000000" w:themeColor="text1"/>
          <w:sz w:val="24"/>
          <w:szCs w:val="24"/>
          <w:lang w:val="id-ID"/>
        </w:rPr>
        <w:t>Menurut</w:t>
      </w:r>
      <w:r w:rsidRPr="00DD0FF7">
        <w:rPr>
          <w:b/>
          <w:i/>
          <w:color w:val="000000" w:themeColor="text1"/>
          <w:sz w:val="24"/>
          <w:szCs w:val="24"/>
          <w:lang w:val="id-ID"/>
        </w:rPr>
        <w:t xml:space="preserve"> </w:t>
      </w:r>
      <w:r w:rsidRPr="00DD0FF7">
        <w:rPr>
          <w:color w:val="000000" w:themeColor="text1"/>
          <w:sz w:val="24"/>
          <w:szCs w:val="24"/>
          <w:lang w:val="id-ID"/>
        </w:rPr>
        <w:t xml:space="preserve">Bandura (2013) </w:t>
      </w:r>
      <w:r w:rsidRPr="00DD0FF7">
        <w:rPr>
          <w:i/>
          <w:color w:val="000000" w:themeColor="text1"/>
          <w:sz w:val="24"/>
          <w:szCs w:val="24"/>
          <w:lang w:val="id-ID"/>
        </w:rPr>
        <w:t>Self efficacy</w:t>
      </w:r>
      <w:r w:rsidRPr="00DD0FF7">
        <w:rPr>
          <w:color w:val="000000" w:themeColor="text1"/>
          <w:sz w:val="24"/>
          <w:szCs w:val="24"/>
          <w:lang w:val="id-ID"/>
        </w:rPr>
        <w:t xml:space="preserve"> adalah kemampuan generatif yang dimiliki individu meliputi kognitif, sosial, dan emosi</w:t>
      </w:r>
    </w:p>
    <w:p w:rsidR="007346C0" w:rsidRPr="00DD0FF7" w:rsidRDefault="007346C0" w:rsidP="004E424C">
      <w:pPr>
        <w:pStyle w:val="BodyText"/>
        <w:jc w:val="both"/>
        <w:rPr>
          <w:b/>
          <w:sz w:val="24"/>
          <w:szCs w:val="24"/>
        </w:rPr>
      </w:pPr>
    </w:p>
    <w:p w:rsidR="00646653" w:rsidRPr="00DD0FF7" w:rsidRDefault="00646653" w:rsidP="004E424C">
      <w:pPr>
        <w:pStyle w:val="BodyText"/>
        <w:jc w:val="both"/>
        <w:rPr>
          <w:b/>
          <w:i/>
          <w:sz w:val="24"/>
          <w:szCs w:val="24"/>
        </w:rPr>
      </w:pPr>
      <w:r w:rsidRPr="00DD0FF7">
        <w:rPr>
          <w:b/>
          <w:sz w:val="24"/>
          <w:szCs w:val="24"/>
        </w:rPr>
        <w:t xml:space="preserve">Faktor Yang Mempengaruhi </w:t>
      </w:r>
      <w:r w:rsidRPr="00DD0FF7">
        <w:rPr>
          <w:b/>
          <w:i/>
          <w:sz w:val="24"/>
          <w:szCs w:val="24"/>
        </w:rPr>
        <w:t>Self Efficacy</w:t>
      </w:r>
    </w:p>
    <w:p w:rsidR="007346C0" w:rsidRPr="00DD0FF7" w:rsidRDefault="007346C0" w:rsidP="004E424C">
      <w:pPr>
        <w:jc w:val="both"/>
        <w:rPr>
          <w:b/>
          <w:color w:val="000000" w:themeColor="text1"/>
          <w:sz w:val="24"/>
          <w:szCs w:val="24"/>
          <w:lang w:val="id-ID"/>
        </w:rPr>
      </w:pPr>
      <w:r w:rsidRPr="00DD0FF7">
        <w:rPr>
          <w:color w:val="000000" w:themeColor="text1"/>
          <w:sz w:val="24"/>
          <w:szCs w:val="24"/>
        </w:rPr>
        <w:tab/>
      </w:r>
      <w:r w:rsidRPr="00DD0FF7">
        <w:rPr>
          <w:color w:val="000000" w:themeColor="text1"/>
          <w:sz w:val="24"/>
          <w:szCs w:val="24"/>
          <w:lang w:val="id-ID"/>
        </w:rPr>
        <w:t>Menurut Bandura (2013)</w:t>
      </w:r>
      <w:r w:rsidRPr="00DD0FF7">
        <w:rPr>
          <w:b/>
          <w:i/>
          <w:color w:val="000000" w:themeColor="text1"/>
          <w:sz w:val="24"/>
          <w:szCs w:val="24"/>
          <w:lang w:val="id-ID"/>
        </w:rPr>
        <w:t xml:space="preserve"> </w:t>
      </w:r>
      <w:r w:rsidRPr="00DD0FF7">
        <w:rPr>
          <w:color w:val="000000" w:themeColor="text1"/>
          <w:sz w:val="24"/>
          <w:szCs w:val="24"/>
          <w:lang w:val="id-ID"/>
        </w:rPr>
        <w:t xml:space="preserve">tinggi rendahnya </w:t>
      </w:r>
      <w:r w:rsidRPr="00DD0FF7">
        <w:rPr>
          <w:i/>
          <w:color w:val="000000" w:themeColor="text1"/>
          <w:sz w:val="24"/>
          <w:szCs w:val="24"/>
          <w:lang w:val="id-ID"/>
        </w:rPr>
        <w:t>self efficacy</w:t>
      </w:r>
      <w:r w:rsidRPr="00DD0FF7">
        <w:rPr>
          <w:color w:val="000000" w:themeColor="text1"/>
          <w:sz w:val="24"/>
          <w:szCs w:val="24"/>
        </w:rPr>
        <w:t xml:space="preserve"> mencangkup dari beberapa faktor yakni</w:t>
      </w:r>
      <w:r w:rsidRPr="00DD0FF7">
        <w:rPr>
          <w:color w:val="000000" w:themeColor="text1"/>
          <w:sz w:val="24"/>
          <w:szCs w:val="24"/>
          <w:lang w:val="id-ID"/>
        </w:rPr>
        <w:t xml:space="preserve">: </w:t>
      </w:r>
    </w:p>
    <w:p w:rsidR="00C27682" w:rsidRPr="00DD0FF7" w:rsidRDefault="007346C0" w:rsidP="00D44E94">
      <w:pPr>
        <w:pStyle w:val="ListParagraph"/>
        <w:widowControl/>
        <w:numPr>
          <w:ilvl w:val="0"/>
          <w:numId w:val="22"/>
        </w:numPr>
        <w:autoSpaceDE/>
        <w:autoSpaceDN/>
        <w:ind w:left="360"/>
        <w:rPr>
          <w:color w:val="000000" w:themeColor="text1"/>
          <w:sz w:val="24"/>
          <w:szCs w:val="24"/>
          <w:lang w:val="id-ID"/>
        </w:rPr>
      </w:pPr>
      <w:r w:rsidRPr="00DD0FF7">
        <w:rPr>
          <w:color w:val="000000" w:themeColor="text1"/>
          <w:sz w:val="24"/>
          <w:szCs w:val="24"/>
          <w:lang w:val="id-ID"/>
        </w:rPr>
        <w:t>Jenis kelamin</w:t>
      </w:r>
    </w:p>
    <w:p w:rsidR="007346C0" w:rsidRPr="00DD0FF7" w:rsidRDefault="00C27682" w:rsidP="004E424C">
      <w:pPr>
        <w:widowControl/>
        <w:autoSpaceDE/>
        <w:autoSpaceDN/>
        <w:jc w:val="both"/>
        <w:rPr>
          <w:color w:val="000000" w:themeColor="text1"/>
          <w:sz w:val="24"/>
          <w:szCs w:val="24"/>
          <w:lang w:val="id-ID"/>
        </w:rPr>
      </w:pPr>
      <w:r w:rsidRPr="00DD0FF7">
        <w:rPr>
          <w:color w:val="000000" w:themeColor="text1"/>
          <w:sz w:val="24"/>
          <w:szCs w:val="24"/>
        </w:rPr>
        <w:tab/>
      </w:r>
      <w:r w:rsidR="00CF42E5">
        <w:rPr>
          <w:color w:val="000000" w:themeColor="text1"/>
          <w:sz w:val="24"/>
          <w:szCs w:val="24"/>
        </w:rPr>
        <w:t>Terdapat perbedaan pada laki-laki dan perempuan dari beberapa jenis pekerjaan</w:t>
      </w:r>
    </w:p>
    <w:p w:rsidR="00C27682" w:rsidRPr="00DD0FF7" w:rsidRDefault="00CF42E5" w:rsidP="00D44E94">
      <w:pPr>
        <w:pStyle w:val="ListParagraph"/>
        <w:widowControl/>
        <w:numPr>
          <w:ilvl w:val="0"/>
          <w:numId w:val="22"/>
        </w:numPr>
        <w:autoSpaceDE/>
        <w:autoSpaceDN/>
        <w:ind w:left="360"/>
        <w:rPr>
          <w:color w:val="000000" w:themeColor="text1"/>
          <w:sz w:val="24"/>
          <w:szCs w:val="24"/>
          <w:lang w:val="id-ID"/>
        </w:rPr>
      </w:pPr>
      <w:r>
        <w:rPr>
          <w:color w:val="000000" w:themeColor="text1"/>
          <w:sz w:val="24"/>
          <w:szCs w:val="24"/>
        </w:rPr>
        <w:t>Umur</w:t>
      </w:r>
    </w:p>
    <w:p w:rsidR="007346C0" w:rsidRPr="00DD0FF7" w:rsidRDefault="00C27682" w:rsidP="004E424C">
      <w:pPr>
        <w:widowControl/>
        <w:autoSpaceDE/>
        <w:autoSpaceDN/>
        <w:jc w:val="both"/>
        <w:rPr>
          <w:color w:val="000000" w:themeColor="text1"/>
          <w:sz w:val="24"/>
          <w:szCs w:val="24"/>
          <w:lang w:val="id-ID"/>
        </w:rPr>
      </w:pPr>
      <w:r w:rsidRPr="00DD0FF7">
        <w:rPr>
          <w:color w:val="000000" w:themeColor="text1"/>
          <w:sz w:val="24"/>
          <w:szCs w:val="24"/>
        </w:rPr>
        <w:tab/>
      </w:r>
      <w:r w:rsidR="007346C0" w:rsidRPr="00DD0FF7">
        <w:rPr>
          <w:i/>
          <w:color w:val="000000" w:themeColor="text1"/>
          <w:sz w:val="24"/>
          <w:szCs w:val="24"/>
          <w:lang w:val="id-ID"/>
        </w:rPr>
        <w:t>Self efficacy</w:t>
      </w:r>
      <w:r w:rsidR="007346C0" w:rsidRPr="00DD0FF7">
        <w:rPr>
          <w:color w:val="000000" w:themeColor="text1"/>
          <w:sz w:val="24"/>
          <w:szCs w:val="24"/>
          <w:lang w:val="id-ID"/>
        </w:rPr>
        <w:t xml:space="preserve"> </w:t>
      </w:r>
      <w:r w:rsidR="00CF42E5" w:rsidRPr="00CF42E5">
        <w:rPr>
          <w:color w:val="000000" w:themeColor="text1"/>
          <w:sz w:val="24"/>
          <w:szCs w:val="24"/>
          <w:lang w:val="id-ID"/>
        </w:rPr>
        <w:t>dibentuk mela</w:t>
      </w:r>
      <w:r w:rsidR="00CF42E5">
        <w:rPr>
          <w:color w:val="000000" w:themeColor="text1"/>
          <w:sz w:val="24"/>
          <w:szCs w:val="24"/>
          <w:lang w:val="id-ID"/>
        </w:rPr>
        <w:t xml:space="preserve">lui pembelajaran </w:t>
      </w:r>
      <w:r w:rsidR="00CF42E5">
        <w:rPr>
          <w:color w:val="000000" w:themeColor="text1"/>
          <w:sz w:val="24"/>
          <w:szCs w:val="24"/>
        </w:rPr>
        <w:t>selama hidup</w:t>
      </w:r>
      <w:r w:rsidR="00CF42E5">
        <w:rPr>
          <w:color w:val="000000" w:themeColor="text1"/>
          <w:sz w:val="24"/>
          <w:szCs w:val="24"/>
          <w:lang w:val="id-ID"/>
        </w:rPr>
        <w:t xml:space="preserve">. </w:t>
      </w:r>
      <w:proofErr w:type="gramStart"/>
      <w:r w:rsidR="00CF42E5">
        <w:rPr>
          <w:color w:val="000000" w:themeColor="text1"/>
          <w:sz w:val="24"/>
          <w:szCs w:val="24"/>
        </w:rPr>
        <w:t>Individu</w:t>
      </w:r>
      <w:r w:rsidR="00CF42E5" w:rsidRPr="00CF42E5">
        <w:rPr>
          <w:color w:val="000000" w:themeColor="text1"/>
          <w:sz w:val="24"/>
          <w:szCs w:val="24"/>
          <w:lang w:val="id-ID"/>
        </w:rPr>
        <w:t xml:space="preserve"> yang lebih tua cenderung memiliki lebih banyak waktu dan pengalaman.</w:t>
      </w:r>
      <w:proofErr w:type="gramEnd"/>
    </w:p>
    <w:p w:rsidR="007346C0" w:rsidRPr="00CE40BB" w:rsidRDefault="00CF42E5" w:rsidP="00D44E94">
      <w:pPr>
        <w:pStyle w:val="ListParagraph"/>
        <w:widowControl/>
        <w:numPr>
          <w:ilvl w:val="0"/>
          <w:numId w:val="22"/>
        </w:numPr>
        <w:autoSpaceDE/>
        <w:autoSpaceDN/>
        <w:ind w:left="360"/>
        <w:rPr>
          <w:color w:val="000000" w:themeColor="text1"/>
          <w:sz w:val="24"/>
          <w:szCs w:val="24"/>
          <w:lang w:val="id-ID"/>
        </w:rPr>
      </w:pPr>
      <w:r>
        <w:rPr>
          <w:color w:val="000000" w:themeColor="text1"/>
          <w:sz w:val="24"/>
          <w:szCs w:val="24"/>
        </w:rPr>
        <w:t>Jenjang Pendidikan</w:t>
      </w:r>
    </w:p>
    <w:p w:rsidR="007346C0" w:rsidRPr="00DD0FF7" w:rsidRDefault="007346C0" w:rsidP="004E424C">
      <w:pPr>
        <w:jc w:val="both"/>
        <w:rPr>
          <w:color w:val="000000" w:themeColor="text1"/>
          <w:sz w:val="24"/>
          <w:szCs w:val="24"/>
        </w:rPr>
      </w:pPr>
      <w:r w:rsidRPr="00DD0FF7">
        <w:rPr>
          <w:color w:val="000000" w:themeColor="text1"/>
          <w:sz w:val="24"/>
          <w:szCs w:val="24"/>
        </w:rPr>
        <w:tab/>
      </w:r>
      <w:proofErr w:type="gramStart"/>
      <w:r w:rsidR="00CF42E5">
        <w:rPr>
          <w:color w:val="000000" w:themeColor="text1"/>
          <w:sz w:val="24"/>
          <w:szCs w:val="24"/>
        </w:rPr>
        <w:t>Individu</w:t>
      </w:r>
      <w:r w:rsidRPr="00DD0FF7">
        <w:rPr>
          <w:color w:val="000000" w:themeColor="text1"/>
          <w:sz w:val="24"/>
          <w:szCs w:val="24"/>
          <w:lang w:val="id-ID"/>
        </w:rPr>
        <w:t xml:space="preserve"> </w:t>
      </w:r>
      <w:r w:rsidR="00CF42E5" w:rsidRPr="00CF42E5">
        <w:rPr>
          <w:color w:val="000000" w:themeColor="text1"/>
          <w:sz w:val="24"/>
          <w:szCs w:val="24"/>
        </w:rPr>
        <w:t>dengan pendidikan yang lebih tinggi cenderung memiliki efikasi diri yang lebih tinggi karena pada dasarnya mereka memiliki kesempatan untuk belajar bagaimana memecahkan masalah dalam kehidupan.</w:t>
      </w:r>
      <w:proofErr w:type="gramEnd"/>
    </w:p>
    <w:p w:rsidR="00C27682" w:rsidRPr="00CE40BB" w:rsidRDefault="007346C0" w:rsidP="00D44E94">
      <w:pPr>
        <w:pStyle w:val="ListParagraph"/>
        <w:widowControl/>
        <w:numPr>
          <w:ilvl w:val="0"/>
          <w:numId w:val="22"/>
        </w:numPr>
        <w:autoSpaceDE/>
        <w:autoSpaceDN/>
        <w:ind w:left="360"/>
        <w:rPr>
          <w:color w:val="000000" w:themeColor="text1"/>
          <w:sz w:val="24"/>
          <w:szCs w:val="24"/>
          <w:lang w:val="id-ID"/>
        </w:rPr>
      </w:pPr>
      <w:r w:rsidRPr="00CE40BB">
        <w:rPr>
          <w:color w:val="000000" w:themeColor="text1"/>
          <w:sz w:val="24"/>
          <w:szCs w:val="24"/>
          <w:lang w:val="id-ID"/>
        </w:rPr>
        <w:t>Pengalaman</w:t>
      </w:r>
    </w:p>
    <w:p w:rsidR="007346C0" w:rsidRPr="00DD0FF7" w:rsidRDefault="00C27682" w:rsidP="004E424C">
      <w:pPr>
        <w:widowControl/>
        <w:autoSpaceDE/>
        <w:autoSpaceDN/>
        <w:jc w:val="both"/>
        <w:rPr>
          <w:color w:val="000000" w:themeColor="text1"/>
          <w:sz w:val="24"/>
          <w:szCs w:val="24"/>
          <w:lang w:val="id-ID"/>
        </w:rPr>
      </w:pPr>
      <w:r w:rsidRPr="00DD0FF7">
        <w:rPr>
          <w:color w:val="000000" w:themeColor="text1"/>
          <w:sz w:val="24"/>
          <w:szCs w:val="24"/>
        </w:rPr>
        <w:tab/>
      </w:r>
      <w:r w:rsidR="00CF42E5">
        <w:rPr>
          <w:color w:val="000000" w:themeColor="text1"/>
          <w:sz w:val="24"/>
          <w:szCs w:val="24"/>
        </w:rPr>
        <w:t xml:space="preserve">Individu dengan pengalaman kerja lebih lama </w:t>
      </w:r>
      <w:r w:rsidR="00D62DE6">
        <w:rPr>
          <w:color w:val="000000" w:themeColor="text1"/>
          <w:sz w:val="24"/>
          <w:szCs w:val="24"/>
        </w:rPr>
        <w:t xml:space="preserve">memiliki </w:t>
      </w:r>
      <w:r w:rsidR="00D62DE6">
        <w:rPr>
          <w:i/>
          <w:color w:val="000000" w:themeColor="text1"/>
          <w:sz w:val="24"/>
          <w:szCs w:val="24"/>
        </w:rPr>
        <w:t xml:space="preserve">self efficacy </w:t>
      </w:r>
      <w:r w:rsidR="00D62DE6">
        <w:rPr>
          <w:color w:val="000000" w:themeColor="text1"/>
          <w:sz w:val="24"/>
          <w:szCs w:val="24"/>
        </w:rPr>
        <w:t xml:space="preserve">lebih tinggi, tetapi bisa mengalami penurunan atau </w:t>
      </w:r>
      <w:proofErr w:type="gramStart"/>
      <w:r w:rsidR="00D62DE6">
        <w:rPr>
          <w:color w:val="000000" w:themeColor="text1"/>
          <w:sz w:val="24"/>
          <w:szCs w:val="24"/>
        </w:rPr>
        <w:t>sama</w:t>
      </w:r>
      <w:proofErr w:type="gramEnd"/>
      <w:r w:rsidR="00D62DE6">
        <w:rPr>
          <w:color w:val="000000" w:themeColor="text1"/>
          <w:sz w:val="24"/>
          <w:szCs w:val="24"/>
        </w:rPr>
        <w:t xml:space="preserve">, </w:t>
      </w:r>
    </w:p>
    <w:p w:rsidR="007346C0" w:rsidRPr="00DD0FF7" w:rsidRDefault="007346C0" w:rsidP="004E424C">
      <w:pPr>
        <w:pStyle w:val="BodyText"/>
        <w:jc w:val="both"/>
        <w:rPr>
          <w:b/>
          <w:sz w:val="24"/>
          <w:szCs w:val="24"/>
        </w:rPr>
      </w:pPr>
    </w:p>
    <w:p w:rsidR="00646653" w:rsidRPr="00DD0FF7" w:rsidRDefault="00646653" w:rsidP="004E424C">
      <w:pPr>
        <w:pStyle w:val="BodyText"/>
        <w:jc w:val="both"/>
        <w:rPr>
          <w:b/>
          <w:sz w:val="24"/>
          <w:szCs w:val="24"/>
        </w:rPr>
      </w:pPr>
      <w:r w:rsidRPr="00DD0FF7">
        <w:rPr>
          <w:b/>
          <w:sz w:val="24"/>
          <w:szCs w:val="24"/>
        </w:rPr>
        <w:t xml:space="preserve">Indikator </w:t>
      </w:r>
      <w:r w:rsidRPr="00DD0FF7">
        <w:rPr>
          <w:b/>
          <w:i/>
          <w:sz w:val="24"/>
          <w:szCs w:val="24"/>
        </w:rPr>
        <w:t>Self Efficacy</w:t>
      </w:r>
    </w:p>
    <w:p w:rsidR="007346C0" w:rsidRPr="00DD0FF7" w:rsidRDefault="00C27682" w:rsidP="004E424C">
      <w:pPr>
        <w:pStyle w:val="BodyText"/>
        <w:jc w:val="both"/>
        <w:rPr>
          <w:sz w:val="24"/>
          <w:szCs w:val="24"/>
        </w:rPr>
      </w:pPr>
      <w:r w:rsidRPr="00DD0FF7">
        <w:rPr>
          <w:sz w:val="24"/>
          <w:szCs w:val="24"/>
        </w:rPr>
        <w:tab/>
      </w:r>
      <w:r w:rsidR="00E0167D">
        <w:rPr>
          <w:sz w:val="24"/>
          <w:szCs w:val="24"/>
        </w:rPr>
        <w:t xml:space="preserve">Menurut Brown et al dalam Sahidillah (2020) Indikator </w:t>
      </w:r>
      <w:r w:rsidR="00E0167D" w:rsidRPr="00E0167D">
        <w:rPr>
          <w:i/>
          <w:sz w:val="24"/>
          <w:szCs w:val="24"/>
        </w:rPr>
        <w:t>self efficacy</w:t>
      </w:r>
      <w:r w:rsidR="00E0167D" w:rsidRPr="00E0167D">
        <w:rPr>
          <w:sz w:val="24"/>
          <w:szCs w:val="24"/>
        </w:rPr>
        <w:t xml:space="preserve"> </w:t>
      </w:r>
      <w:r w:rsidR="00E0167D">
        <w:rPr>
          <w:sz w:val="24"/>
          <w:szCs w:val="24"/>
        </w:rPr>
        <w:t>mengacu pada tiga dimensi, yakni</w:t>
      </w:r>
      <w:r w:rsidR="00E0167D" w:rsidRPr="00E0167D">
        <w:rPr>
          <w:sz w:val="24"/>
          <w:szCs w:val="24"/>
        </w:rPr>
        <w:t xml:space="preserve"> </w:t>
      </w:r>
      <w:r w:rsidR="00E0167D" w:rsidRPr="00E0167D">
        <w:rPr>
          <w:i/>
          <w:sz w:val="24"/>
          <w:szCs w:val="24"/>
        </w:rPr>
        <w:t>magnitude</w:t>
      </w:r>
      <w:r w:rsidR="00E0167D" w:rsidRPr="00E0167D">
        <w:rPr>
          <w:sz w:val="24"/>
          <w:szCs w:val="24"/>
        </w:rPr>
        <w:t xml:space="preserve">, </w:t>
      </w:r>
      <w:r w:rsidR="00E0167D" w:rsidRPr="00E0167D">
        <w:rPr>
          <w:i/>
          <w:sz w:val="24"/>
          <w:szCs w:val="24"/>
        </w:rPr>
        <w:t>generality</w:t>
      </w:r>
      <w:r w:rsidR="00E0167D" w:rsidRPr="00E0167D">
        <w:rPr>
          <w:sz w:val="24"/>
          <w:szCs w:val="24"/>
        </w:rPr>
        <w:t xml:space="preserve">, </w:t>
      </w:r>
      <w:proofErr w:type="gramStart"/>
      <w:r w:rsidR="00E0167D" w:rsidRPr="00E0167D">
        <w:rPr>
          <w:sz w:val="24"/>
          <w:szCs w:val="24"/>
        </w:rPr>
        <w:t>dan</w:t>
      </w:r>
      <w:proofErr w:type="gramEnd"/>
      <w:r w:rsidR="00E0167D" w:rsidRPr="00E0167D">
        <w:rPr>
          <w:sz w:val="24"/>
          <w:szCs w:val="24"/>
        </w:rPr>
        <w:t xml:space="preserve"> </w:t>
      </w:r>
      <w:r w:rsidR="00E0167D" w:rsidRPr="00E0167D">
        <w:rPr>
          <w:i/>
          <w:sz w:val="24"/>
          <w:szCs w:val="24"/>
        </w:rPr>
        <w:t>strength</w:t>
      </w:r>
      <w:r w:rsidR="00E0167D">
        <w:rPr>
          <w:i/>
          <w:sz w:val="24"/>
          <w:szCs w:val="24"/>
        </w:rPr>
        <w:t xml:space="preserve"> </w:t>
      </w:r>
      <w:r w:rsidR="00E0167D">
        <w:rPr>
          <w:sz w:val="24"/>
          <w:szCs w:val="24"/>
        </w:rPr>
        <w:t>yaitu</w:t>
      </w:r>
      <w:r w:rsidR="00E0167D" w:rsidRPr="00E0167D">
        <w:rPr>
          <w:sz w:val="24"/>
          <w:szCs w:val="24"/>
        </w:rPr>
        <w:t>:</w:t>
      </w:r>
    </w:p>
    <w:p w:rsidR="00C27682" w:rsidRPr="00DD0FF7" w:rsidRDefault="007346C0" w:rsidP="00D44E94">
      <w:pPr>
        <w:pStyle w:val="BodyText"/>
        <w:numPr>
          <w:ilvl w:val="0"/>
          <w:numId w:val="24"/>
        </w:numPr>
        <w:ind w:left="360"/>
        <w:jc w:val="both"/>
        <w:rPr>
          <w:sz w:val="24"/>
          <w:szCs w:val="24"/>
        </w:rPr>
      </w:pPr>
      <w:r w:rsidRPr="00DD0FF7">
        <w:rPr>
          <w:sz w:val="24"/>
          <w:szCs w:val="24"/>
        </w:rPr>
        <w:lastRenderedPageBreak/>
        <w:t xml:space="preserve">Yakin </w:t>
      </w:r>
      <w:r w:rsidR="00CF42E5">
        <w:rPr>
          <w:sz w:val="24"/>
          <w:szCs w:val="24"/>
        </w:rPr>
        <w:t>mampu</w:t>
      </w:r>
      <w:r w:rsidRPr="00DD0FF7">
        <w:rPr>
          <w:sz w:val="24"/>
          <w:szCs w:val="24"/>
        </w:rPr>
        <w:t xml:space="preserve"> menyelesaikan tugas tertentu,</w:t>
      </w:r>
      <w:r w:rsidR="00E0167D">
        <w:rPr>
          <w:sz w:val="24"/>
          <w:szCs w:val="24"/>
        </w:rPr>
        <w:t xml:space="preserve"> individu yakin dapat menjalankan tugas tertentu.</w:t>
      </w:r>
    </w:p>
    <w:p w:rsidR="00C27682" w:rsidRPr="00DD0FF7" w:rsidRDefault="007346C0" w:rsidP="00D44E94">
      <w:pPr>
        <w:pStyle w:val="BodyText"/>
        <w:numPr>
          <w:ilvl w:val="0"/>
          <w:numId w:val="24"/>
        </w:numPr>
        <w:ind w:left="360"/>
        <w:jc w:val="both"/>
        <w:rPr>
          <w:sz w:val="24"/>
          <w:szCs w:val="24"/>
        </w:rPr>
      </w:pPr>
      <w:r w:rsidRPr="00DD0FF7">
        <w:rPr>
          <w:sz w:val="24"/>
          <w:szCs w:val="24"/>
        </w:rPr>
        <w:t xml:space="preserve">Yakin dapat memotivasi diri, </w:t>
      </w:r>
      <w:r w:rsidR="00E0167D">
        <w:rPr>
          <w:sz w:val="24"/>
          <w:szCs w:val="24"/>
        </w:rPr>
        <w:t xml:space="preserve">individu dapat memotivasi </w:t>
      </w:r>
      <w:r w:rsidR="00CF42E5">
        <w:rPr>
          <w:sz w:val="24"/>
          <w:szCs w:val="24"/>
        </w:rPr>
        <w:t>pada diri sndiri untuk melakukan tindakan yang dibutuhkan dalam menyelesaikan pekerjaan.</w:t>
      </w:r>
    </w:p>
    <w:p w:rsidR="00C27682" w:rsidRPr="00DD0FF7" w:rsidRDefault="00CF42E5" w:rsidP="00D44E94">
      <w:pPr>
        <w:pStyle w:val="BodyText"/>
        <w:numPr>
          <w:ilvl w:val="0"/>
          <w:numId w:val="24"/>
        </w:numPr>
        <w:ind w:left="360"/>
        <w:jc w:val="both"/>
        <w:rPr>
          <w:sz w:val="24"/>
          <w:szCs w:val="24"/>
        </w:rPr>
      </w:pPr>
      <w:r>
        <w:rPr>
          <w:sz w:val="24"/>
          <w:szCs w:val="24"/>
        </w:rPr>
        <w:t>Yakin</w:t>
      </w:r>
      <w:r w:rsidR="007346C0" w:rsidRPr="00DD0FF7">
        <w:rPr>
          <w:sz w:val="24"/>
          <w:szCs w:val="24"/>
        </w:rPr>
        <w:t xml:space="preserve"> berusaha dengan keras, gigih dan tekun, </w:t>
      </w:r>
      <w:r>
        <w:rPr>
          <w:sz w:val="24"/>
          <w:szCs w:val="24"/>
        </w:rPr>
        <w:t xml:space="preserve">individu gigih agar pekerjaan mencapai tujuan </w:t>
      </w:r>
    </w:p>
    <w:p w:rsidR="00646653" w:rsidRPr="00DD0FF7" w:rsidRDefault="00CF42E5" w:rsidP="00D44E94">
      <w:pPr>
        <w:pStyle w:val="BodyText"/>
        <w:numPr>
          <w:ilvl w:val="0"/>
          <w:numId w:val="24"/>
        </w:numPr>
        <w:ind w:left="360"/>
        <w:jc w:val="both"/>
        <w:rPr>
          <w:sz w:val="24"/>
          <w:szCs w:val="24"/>
        </w:rPr>
      </w:pPr>
      <w:r>
        <w:rPr>
          <w:sz w:val="24"/>
          <w:szCs w:val="24"/>
        </w:rPr>
        <w:t>Yakin</w:t>
      </w:r>
      <w:r w:rsidR="007346C0" w:rsidRPr="00DD0FF7">
        <w:rPr>
          <w:sz w:val="24"/>
          <w:szCs w:val="24"/>
        </w:rPr>
        <w:t xml:space="preserve"> </w:t>
      </w:r>
      <w:r>
        <w:rPr>
          <w:sz w:val="24"/>
          <w:szCs w:val="24"/>
        </w:rPr>
        <w:t>mampu</w:t>
      </w:r>
      <w:r w:rsidR="007346C0" w:rsidRPr="00DD0FF7">
        <w:rPr>
          <w:sz w:val="24"/>
          <w:szCs w:val="24"/>
        </w:rPr>
        <w:t xml:space="preserve"> bertahan menghadapi hambatan dan kesulitan,</w:t>
      </w:r>
      <w:r>
        <w:rPr>
          <w:sz w:val="24"/>
          <w:szCs w:val="24"/>
        </w:rPr>
        <w:t xml:space="preserve"> individu mampu mengatasi hambatan dan kesulitan hingga keluar pada fase tersebut.</w:t>
      </w:r>
      <w:r w:rsidR="007346C0" w:rsidRPr="00DD0FF7">
        <w:rPr>
          <w:sz w:val="24"/>
          <w:szCs w:val="24"/>
        </w:rPr>
        <w:t xml:space="preserve"> </w:t>
      </w:r>
    </w:p>
    <w:p w:rsidR="00C27682" w:rsidRPr="00DD0FF7" w:rsidRDefault="00C27682" w:rsidP="004E424C">
      <w:pPr>
        <w:pStyle w:val="BodyText"/>
        <w:jc w:val="both"/>
        <w:rPr>
          <w:b/>
          <w:sz w:val="24"/>
          <w:szCs w:val="24"/>
        </w:rPr>
      </w:pPr>
    </w:p>
    <w:p w:rsidR="00646653" w:rsidRPr="00DD0FF7" w:rsidRDefault="00646653" w:rsidP="004E424C">
      <w:pPr>
        <w:pStyle w:val="BodyText"/>
        <w:jc w:val="both"/>
        <w:rPr>
          <w:b/>
          <w:sz w:val="24"/>
          <w:szCs w:val="24"/>
        </w:rPr>
      </w:pPr>
      <w:r w:rsidRPr="00DD0FF7">
        <w:rPr>
          <w:b/>
          <w:sz w:val="24"/>
          <w:szCs w:val="24"/>
        </w:rPr>
        <w:t>Teori Semangat Kerja</w:t>
      </w:r>
    </w:p>
    <w:p w:rsidR="00C27682" w:rsidRPr="00DD0FF7" w:rsidRDefault="00C27682" w:rsidP="004E424C">
      <w:pPr>
        <w:pStyle w:val="BodyText"/>
        <w:jc w:val="both"/>
        <w:rPr>
          <w:sz w:val="24"/>
          <w:szCs w:val="24"/>
        </w:rPr>
      </w:pPr>
      <w:r w:rsidRPr="00DD0FF7">
        <w:rPr>
          <w:sz w:val="24"/>
          <w:szCs w:val="24"/>
        </w:rPr>
        <w:tab/>
      </w:r>
      <w:proofErr w:type="gramStart"/>
      <w:r w:rsidR="00284B4F" w:rsidRPr="00284B4F">
        <w:rPr>
          <w:sz w:val="24"/>
          <w:szCs w:val="24"/>
        </w:rPr>
        <w:t>Semangat kerja, menurut Busro (2018), didefinisikan sebagai keadaan mental atau perilaku individu dan kelompok yang dapat menimbulkan keghairahan yang mendalam untuk melakukan pekerjaan yang ker</w:t>
      </w:r>
      <w:r w:rsidR="00284B4F">
        <w:rPr>
          <w:sz w:val="24"/>
          <w:szCs w:val="24"/>
        </w:rPr>
        <w:t>as dan berulang di tempat kerja</w:t>
      </w:r>
      <w:r w:rsidRPr="00DD0FF7">
        <w:rPr>
          <w:sz w:val="24"/>
          <w:szCs w:val="24"/>
        </w:rPr>
        <w:t>.</w:t>
      </w:r>
      <w:proofErr w:type="gramEnd"/>
    </w:p>
    <w:p w:rsidR="00C27682" w:rsidRPr="00DD0FF7" w:rsidRDefault="00C27682" w:rsidP="004E424C">
      <w:pPr>
        <w:pStyle w:val="BodyText"/>
        <w:jc w:val="both"/>
        <w:rPr>
          <w:sz w:val="24"/>
          <w:szCs w:val="24"/>
        </w:rPr>
      </w:pPr>
    </w:p>
    <w:p w:rsidR="00646653" w:rsidRPr="00DD0FF7" w:rsidRDefault="00646653" w:rsidP="004E424C">
      <w:pPr>
        <w:pStyle w:val="BodyText"/>
        <w:jc w:val="both"/>
        <w:rPr>
          <w:b/>
          <w:sz w:val="24"/>
          <w:szCs w:val="24"/>
        </w:rPr>
      </w:pPr>
      <w:r w:rsidRPr="00DD0FF7">
        <w:rPr>
          <w:b/>
          <w:sz w:val="24"/>
          <w:szCs w:val="24"/>
        </w:rPr>
        <w:t>Faktor Yang Mempengaruhi Semangat Kerja</w:t>
      </w:r>
    </w:p>
    <w:p w:rsidR="00C27682" w:rsidRPr="00DD0FF7" w:rsidRDefault="00C27682" w:rsidP="004E424C">
      <w:pPr>
        <w:pStyle w:val="BodyText"/>
        <w:jc w:val="both"/>
        <w:rPr>
          <w:sz w:val="24"/>
          <w:szCs w:val="24"/>
        </w:rPr>
      </w:pPr>
      <w:r w:rsidRPr="00DD0FF7">
        <w:rPr>
          <w:b/>
          <w:sz w:val="24"/>
          <w:szCs w:val="24"/>
        </w:rPr>
        <w:tab/>
      </w:r>
      <w:r w:rsidRPr="00DD0FF7">
        <w:rPr>
          <w:sz w:val="24"/>
          <w:szCs w:val="24"/>
        </w:rPr>
        <w:t>Faktor</w:t>
      </w:r>
      <w:r w:rsidR="000F00D7" w:rsidRPr="00DD0FF7">
        <w:rPr>
          <w:sz w:val="24"/>
          <w:szCs w:val="24"/>
        </w:rPr>
        <w:t xml:space="preserve"> </w:t>
      </w:r>
      <w:r w:rsidRPr="00DD0FF7">
        <w:rPr>
          <w:sz w:val="24"/>
          <w:szCs w:val="24"/>
        </w:rPr>
        <w:t xml:space="preserve">yang mempengaruhi semangat kerja Menurut Busro (2018) adalah: </w:t>
      </w:r>
    </w:p>
    <w:p w:rsidR="00C27682" w:rsidRPr="00DD0FF7" w:rsidRDefault="00284B4F" w:rsidP="00D44E94">
      <w:pPr>
        <w:pStyle w:val="BodyText"/>
        <w:numPr>
          <w:ilvl w:val="0"/>
          <w:numId w:val="23"/>
        </w:numPr>
        <w:ind w:left="360"/>
        <w:jc w:val="both"/>
        <w:rPr>
          <w:sz w:val="24"/>
          <w:szCs w:val="24"/>
        </w:rPr>
      </w:pPr>
      <w:r>
        <w:rPr>
          <w:sz w:val="24"/>
          <w:szCs w:val="24"/>
        </w:rPr>
        <w:t>Keamanan kerja</w:t>
      </w:r>
      <w:r w:rsidR="00C27682" w:rsidRPr="00DD0FF7">
        <w:rPr>
          <w:sz w:val="24"/>
          <w:szCs w:val="24"/>
        </w:rPr>
        <w:t xml:space="preserve">, </w:t>
      </w:r>
      <w:r w:rsidRPr="00284B4F">
        <w:rPr>
          <w:sz w:val="24"/>
          <w:szCs w:val="24"/>
        </w:rPr>
        <w:t>Keamanan kerja, karena pekerjaan yang dikontrol karyawan tersebut relatif tetap</w:t>
      </w:r>
    </w:p>
    <w:p w:rsidR="00C27682" w:rsidRPr="00DD0FF7" w:rsidRDefault="00C27682" w:rsidP="00D44E94">
      <w:pPr>
        <w:pStyle w:val="BodyText"/>
        <w:numPr>
          <w:ilvl w:val="0"/>
          <w:numId w:val="23"/>
        </w:numPr>
        <w:ind w:left="360"/>
        <w:jc w:val="both"/>
        <w:rPr>
          <w:sz w:val="24"/>
          <w:szCs w:val="24"/>
        </w:rPr>
      </w:pPr>
      <w:r w:rsidRPr="00DD0FF7">
        <w:rPr>
          <w:sz w:val="24"/>
          <w:szCs w:val="24"/>
        </w:rPr>
        <w:t xml:space="preserve">Kesempatan untuk </w:t>
      </w:r>
      <w:r w:rsidR="00284B4F">
        <w:rPr>
          <w:sz w:val="24"/>
          <w:szCs w:val="24"/>
        </w:rPr>
        <w:t>maju</w:t>
      </w:r>
      <w:r w:rsidRPr="00DD0FF7">
        <w:rPr>
          <w:sz w:val="24"/>
          <w:szCs w:val="24"/>
        </w:rPr>
        <w:t xml:space="preserve">, </w:t>
      </w:r>
      <w:r w:rsidR="00284B4F" w:rsidRPr="00284B4F">
        <w:rPr>
          <w:sz w:val="24"/>
          <w:szCs w:val="24"/>
        </w:rPr>
        <w:t>karena karyawan dapat meningkatkan kualitas diri atau karirnya</w:t>
      </w:r>
    </w:p>
    <w:p w:rsidR="00C27682" w:rsidRPr="00DD0FF7" w:rsidRDefault="00284B4F" w:rsidP="00D44E94">
      <w:pPr>
        <w:pStyle w:val="BodyText"/>
        <w:numPr>
          <w:ilvl w:val="0"/>
          <w:numId w:val="23"/>
        </w:numPr>
        <w:ind w:left="360"/>
        <w:jc w:val="both"/>
        <w:rPr>
          <w:sz w:val="24"/>
          <w:szCs w:val="24"/>
        </w:rPr>
      </w:pPr>
      <w:r>
        <w:rPr>
          <w:sz w:val="24"/>
          <w:szCs w:val="24"/>
        </w:rPr>
        <w:t>Kondisi Kerja</w:t>
      </w:r>
      <w:r w:rsidR="00C27682" w:rsidRPr="00DD0FF7">
        <w:rPr>
          <w:sz w:val="24"/>
          <w:szCs w:val="24"/>
        </w:rPr>
        <w:t xml:space="preserve">, </w:t>
      </w:r>
      <w:r w:rsidR="00A76A72" w:rsidRPr="00A76A72">
        <w:rPr>
          <w:sz w:val="24"/>
          <w:szCs w:val="24"/>
        </w:rPr>
        <w:t>tempat kerja yang nyaman dan harmonis</w:t>
      </w:r>
    </w:p>
    <w:p w:rsidR="00C27682" w:rsidRPr="00DD0FF7" w:rsidRDefault="00A76A72" w:rsidP="00D44E94">
      <w:pPr>
        <w:pStyle w:val="BodyText"/>
        <w:numPr>
          <w:ilvl w:val="0"/>
          <w:numId w:val="23"/>
        </w:numPr>
        <w:ind w:left="360"/>
        <w:jc w:val="both"/>
        <w:rPr>
          <w:sz w:val="24"/>
          <w:szCs w:val="24"/>
        </w:rPr>
      </w:pPr>
      <w:r>
        <w:rPr>
          <w:sz w:val="24"/>
          <w:szCs w:val="24"/>
        </w:rPr>
        <w:t>Kepemimpinan</w:t>
      </w:r>
      <w:r w:rsidR="00C27682" w:rsidRPr="00DD0FF7">
        <w:rPr>
          <w:sz w:val="24"/>
          <w:szCs w:val="24"/>
        </w:rPr>
        <w:t xml:space="preserve">, </w:t>
      </w:r>
      <w:r w:rsidRPr="00A76A72">
        <w:rPr>
          <w:sz w:val="24"/>
          <w:szCs w:val="24"/>
        </w:rPr>
        <w:t xml:space="preserve">tidak menimbulkan rasa takut pada karyawan dan akan menumbuhkan rasa hormat </w:t>
      </w:r>
      <w:r w:rsidRPr="00A76A72">
        <w:rPr>
          <w:sz w:val="24"/>
          <w:szCs w:val="24"/>
        </w:rPr>
        <w:lastRenderedPageBreak/>
        <w:t>karyawan</w:t>
      </w:r>
    </w:p>
    <w:p w:rsidR="00C27682" w:rsidRPr="00DD0FF7" w:rsidRDefault="00BF765F" w:rsidP="00D44E94">
      <w:pPr>
        <w:pStyle w:val="BodyText"/>
        <w:numPr>
          <w:ilvl w:val="0"/>
          <w:numId w:val="23"/>
        </w:numPr>
        <w:ind w:left="360"/>
        <w:jc w:val="both"/>
        <w:rPr>
          <w:sz w:val="24"/>
          <w:szCs w:val="24"/>
        </w:rPr>
      </w:pPr>
      <w:r>
        <w:rPr>
          <w:sz w:val="24"/>
          <w:szCs w:val="24"/>
        </w:rPr>
        <w:t>Kompensasi</w:t>
      </w:r>
      <w:r w:rsidR="00C27682" w:rsidRPr="00DD0FF7">
        <w:rPr>
          <w:sz w:val="24"/>
          <w:szCs w:val="24"/>
        </w:rPr>
        <w:t xml:space="preserve">, </w:t>
      </w:r>
      <w:r w:rsidRPr="00BF765F">
        <w:rPr>
          <w:sz w:val="24"/>
          <w:szCs w:val="24"/>
        </w:rPr>
        <w:t xml:space="preserve">lebih banyak pendapatan yang diterima </w:t>
      </w:r>
      <w:r>
        <w:rPr>
          <w:sz w:val="24"/>
          <w:szCs w:val="24"/>
        </w:rPr>
        <w:t>maka lebih tinggi semangat kerja</w:t>
      </w:r>
      <w:r w:rsidRPr="00BF765F">
        <w:rPr>
          <w:sz w:val="24"/>
          <w:szCs w:val="24"/>
        </w:rPr>
        <w:t>.</w:t>
      </w:r>
    </w:p>
    <w:p w:rsidR="00C27682" w:rsidRPr="00DD0FF7" w:rsidRDefault="00C27682" w:rsidP="004E424C">
      <w:pPr>
        <w:pStyle w:val="BodyText"/>
        <w:jc w:val="both"/>
        <w:rPr>
          <w:sz w:val="24"/>
          <w:szCs w:val="24"/>
        </w:rPr>
      </w:pPr>
    </w:p>
    <w:p w:rsidR="00646653" w:rsidRPr="00DD0FF7" w:rsidRDefault="00646653" w:rsidP="004E424C">
      <w:pPr>
        <w:pStyle w:val="BodyText"/>
        <w:jc w:val="both"/>
        <w:rPr>
          <w:b/>
          <w:sz w:val="24"/>
          <w:szCs w:val="24"/>
        </w:rPr>
      </w:pPr>
      <w:r w:rsidRPr="00DD0FF7">
        <w:rPr>
          <w:b/>
          <w:sz w:val="24"/>
          <w:szCs w:val="24"/>
        </w:rPr>
        <w:t>Indikator Semangat Kerja</w:t>
      </w:r>
    </w:p>
    <w:p w:rsidR="00C27682" w:rsidRPr="00DD0FF7" w:rsidRDefault="00C27682" w:rsidP="004E424C">
      <w:pPr>
        <w:pStyle w:val="BodyText"/>
        <w:jc w:val="both"/>
        <w:rPr>
          <w:sz w:val="24"/>
          <w:szCs w:val="24"/>
        </w:rPr>
      </w:pPr>
      <w:r w:rsidRPr="00DD0FF7">
        <w:rPr>
          <w:b/>
          <w:sz w:val="24"/>
          <w:szCs w:val="24"/>
        </w:rPr>
        <w:tab/>
      </w:r>
      <w:r w:rsidRPr="00DD0FF7">
        <w:rPr>
          <w:sz w:val="24"/>
          <w:szCs w:val="24"/>
        </w:rPr>
        <w:t>Busro (2018) menjelaskan indikator yang dapat mengukur semangat kerja yaitu:</w:t>
      </w:r>
    </w:p>
    <w:p w:rsidR="00C27682" w:rsidRPr="00DD0FF7" w:rsidRDefault="00C27682" w:rsidP="00D44E94">
      <w:pPr>
        <w:pStyle w:val="BodyText"/>
        <w:numPr>
          <w:ilvl w:val="0"/>
          <w:numId w:val="25"/>
        </w:numPr>
        <w:ind w:left="360"/>
        <w:jc w:val="both"/>
        <w:rPr>
          <w:sz w:val="24"/>
          <w:szCs w:val="24"/>
        </w:rPr>
      </w:pPr>
      <w:r w:rsidRPr="00DD0FF7">
        <w:rPr>
          <w:sz w:val="24"/>
          <w:szCs w:val="24"/>
        </w:rPr>
        <w:t xml:space="preserve">Absensi, </w:t>
      </w:r>
      <w:r w:rsidR="00BF765F" w:rsidRPr="00BF765F">
        <w:rPr>
          <w:sz w:val="24"/>
          <w:szCs w:val="24"/>
        </w:rPr>
        <w:t xml:space="preserve">menunjukkan </w:t>
      </w:r>
      <w:r w:rsidR="00BF765F">
        <w:rPr>
          <w:sz w:val="24"/>
          <w:szCs w:val="24"/>
        </w:rPr>
        <w:t>keterlibatan tugas karyawan</w:t>
      </w:r>
    </w:p>
    <w:p w:rsidR="00C27682" w:rsidRPr="00DD0FF7" w:rsidRDefault="00BF765F" w:rsidP="00D44E94">
      <w:pPr>
        <w:pStyle w:val="BodyText"/>
        <w:numPr>
          <w:ilvl w:val="0"/>
          <w:numId w:val="25"/>
        </w:numPr>
        <w:ind w:left="360"/>
        <w:jc w:val="both"/>
        <w:rPr>
          <w:sz w:val="24"/>
          <w:szCs w:val="24"/>
        </w:rPr>
      </w:pPr>
      <w:r>
        <w:rPr>
          <w:sz w:val="24"/>
          <w:szCs w:val="24"/>
        </w:rPr>
        <w:t>Kerja Sama</w:t>
      </w:r>
      <w:r w:rsidR="00C27682" w:rsidRPr="00DD0FF7">
        <w:rPr>
          <w:sz w:val="24"/>
          <w:szCs w:val="24"/>
        </w:rPr>
        <w:t xml:space="preserve">, </w:t>
      </w:r>
      <w:r w:rsidRPr="00BF765F">
        <w:rPr>
          <w:sz w:val="24"/>
          <w:szCs w:val="24"/>
        </w:rPr>
        <w:t>semakin banyak karyawan bekerja sama dengan karyawan lain semakin semangat mereka untuk bekerja</w:t>
      </w:r>
    </w:p>
    <w:p w:rsidR="00C27682" w:rsidRPr="00DD0FF7" w:rsidRDefault="00C27682" w:rsidP="00D44E94">
      <w:pPr>
        <w:pStyle w:val="BodyText"/>
        <w:numPr>
          <w:ilvl w:val="0"/>
          <w:numId w:val="25"/>
        </w:numPr>
        <w:ind w:left="360"/>
        <w:jc w:val="both"/>
        <w:rPr>
          <w:sz w:val="24"/>
          <w:szCs w:val="24"/>
        </w:rPr>
      </w:pPr>
      <w:r w:rsidRPr="00DD0FF7">
        <w:rPr>
          <w:sz w:val="24"/>
          <w:szCs w:val="24"/>
        </w:rPr>
        <w:t xml:space="preserve">Kepuasan kerja, </w:t>
      </w:r>
      <w:r w:rsidR="00FD7634" w:rsidRPr="00FD7634">
        <w:rPr>
          <w:sz w:val="24"/>
          <w:szCs w:val="24"/>
        </w:rPr>
        <w:t>seberapa puas karyawan dengan pekerjaan mereka.</w:t>
      </w:r>
    </w:p>
    <w:p w:rsidR="00C27682" w:rsidRPr="00DD0FF7" w:rsidRDefault="00FD7634" w:rsidP="00D44E94">
      <w:pPr>
        <w:pStyle w:val="BodyText"/>
        <w:numPr>
          <w:ilvl w:val="0"/>
          <w:numId w:val="25"/>
        </w:numPr>
        <w:ind w:left="360"/>
        <w:jc w:val="both"/>
        <w:rPr>
          <w:sz w:val="24"/>
          <w:szCs w:val="24"/>
        </w:rPr>
      </w:pPr>
      <w:r>
        <w:rPr>
          <w:sz w:val="24"/>
          <w:szCs w:val="24"/>
        </w:rPr>
        <w:t>Kedisiplinan</w:t>
      </w:r>
      <w:r w:rsidR="00C27682" w:rsidRPr="00DD0FF7">
        <w:rPr>
          <w:sz w:val="24"/>
          <w:szCs w:val="24"/>
        </w:rPr>
        <w:t xml:space="preserve">, </w:t>
      </w:r>
      <w:r>
        <w:rPr>
          <w:sz w:val="24"/>
          <w:szCs w:val="24"/>
        </w:rPr>
        <w:t>prilaku dan sikap yang dibentuk organisasi baik secara tertulis ataupun tidak</w:t>
      </w:r>
    </w:p>
    <w:p w:rsidR="00C27682" w:rsidRPr="00DD0FF7" w:rsidRDefault="00C27682" w:rsidP="00D44E94">
      <w:pPr>
        <w:pStyle w:val="BodyText"/>
        <w:numPr>
          <w:ilvl w:val="0"/>
          <w:numId w:val="25"/>
        </w:numPr>
        <w:spacing w:line="228" w:lineRule="auto"/>
        <w:ind w:left="360"/>
        <w:jc w:val="both"/>
        <w:rPr>
          <w:sz w:val="24"/>
          <w:szCs w:val="24"/>
        </w:rPr>
      </w:pPr>
      <w:r w:rsidRPr="00DD0FF7">
        <w:rPr>
          <w:sz w:val="24"/>
          <w:szCs w:val="24"/>
        </w:rPr>
        <w:t>Kegairahan kerja, kegairahan kerja diperlihatkan oleh karyawan dalam menjalankan pekerjaan atau kesenangan yang mendalam melaksanakan pekerjaan.</w:t>
      </w:r>
    </w:p>
    <w:p w:rsidR="00646653" w:rsidRPr="00DD0FF7" w:rsidRDefault="00646653" w:rsidP="00D44E94">
      <w:pPr>
        <w:pStyle w:val="BodyText"/>
        <w:spacing w:line="228" w:lineRule="auto"/>
        <w:jc w:val="both"/>
        <w:rPr>
          <w:b/>
          <w:sz w:val="24"/>
          <w:szCs w:val="24"/>
        </w:rPr>
      </w:pPr>
    </w:p>
    <w:p w:rsidR="00646653" w:rsidRPr="00DD0FF7" w:rsidRDefault="00646653" w:rsidP="00D44E94">
      <w:pPr>
        <w:pStyle w:val="BodyText"/>
        <w:spacing w:line="228" w:lineRule="auto"/>
        <w:jc w:val="both"/>
        <w:rPr>
          <w:b/>
          <w:sz w:val="24"/>
          <w:szCs w:val="24"/>
        </w:rPr>
      </w:pPr>
      <w:r w:rsidRPr="00DD0FF7">
        <w:rPr>
          <w:b/>
          <w:sz w:val="24"/>
          <w:szCs w:val="24"/>
        </w:rPr>
        <w:t>Teori Kinerja</w:t>
      </w:r>
    </w:p>
    <w:p w:rsidR="0023597E" w:rsidRPr="00DD0FF7" w:rsidRDefault="0023597E" w:rsidP="00D44E94">
      <w:pPr>
        <w:pStyle w:val="BodyText"/>
        <w:spacing w:line="228" w:lineRule="auto"/>
        <w:jc w:val="both"/>
        <w:rPr>
          <w:sz w:val="24"/>
          <w:szCs w:val="24"/>
        </w:rPr>
      </w:pPr>
      <w:r w:rsidRPr="00DD0FF7">
        <w:rPr>
          <w:b/>
          <w:sz w:val="24"/>
          <w:szCs w:val="24"/>
        </w:rPr>
        <w:tab/>
      </w:r>
      <w:r w:rsidR="00A2133B" w:rsidRPr="00A2133B">
        <w:rPr>
          <w:sz w:val="24"/>
          <w:szCs w:val="24"/>
        </w:rPr>
        <w:t>Mangk</w:t>
      </w:r>
      <w:r w:rsidR="00A2133B">
        <w:rPr>
          <w:sz w:val="24"/>
          <w:szCs w:val="24"/>
        </w:rPr>
        <w:t>unegara (2015) berpendapat</w:t>
      </w:r>
      <w:r w:rsidR="00A2133B" w:rsidRPr="00A2133B">
        <w:rPr>
          <w:sz w:val="24"/>
          <w:szCs w:val="24"/>
        </w:rPr>
        <w:t xml:space="preserve"> </w:t>
      </w:r>
      <w:r w:rsidR="00A2133B">
        <w:rPr>
          <w:sz w:val="24"/>
          <w:szCs w:val="24"/>
        </w:rPr>
        <w:t>kinerja merupakan hasil kerja secara</w:t>
      </w:r>
      <w:r w:rsidR="00A2133B" w:rsidRPr="00A2133B">
        <w:rPr>
          <w:sz w:val="24"/>
          <w:szCs w:val="24"/>
        </w:rPr>
        <w:t xml:space="preserve"> kuantitas maupun kualitas yang dilakukan oleh </w:t>
      </w:r>
      <w:r w:rsidR="00A2133B">
        <w:rPr>
          <w:sz w:val="24"/>
          <w:szCs w:val="24"/>
        </w:rPr>
        <w:t>pekerja</w:t>
      </w:r>
      <w:r w:rsidR="00A2133B" w:rsidRPr="00A2133B">
        <w:rPr>
          <w:sz w:val="24"/>
          <w:szCs w:val="24"/>
        </w:rPr>
        <w:t xml:space="preserve"> dalam proses pelaksanaan tugas sesuai tanggung jawab yang dibebankan.</w:t>
      </w:r>
    </w:p>
    <w:p w:rsidR="0023597E" w:rsidRPr="00DD0FF7" w:rsidRDefault="0023597E" w:rsidP="00D44E94">
      <w:pPr>
        <w:pStyle w:val="BodyText"/>
        <w:spacing w:line="228" w:lineRule="auto"/>
        <w:jc w:val="both"/>
        <w:rPr>
          <w:sz w:val="24"/>
          <w:szCs w:val="24"/>
        </w:rPr>
      </w:pPr>
    </w:p>
    <w:p w:rsidR="0023597E" w:rsidRPr="00DD0FF7" w:rsidRDefault="00646653" w:rsidP="00D44E94">
      <w:pPr>
        <w:pStyle w:val="BodyText"/>
        <w:spacing w:line="228" w:lineRule="auto"/>
        <w:jc w:val="both"/>
        <w:rPr>
          <w:b/>
          <w:sz w:val="24"/>
          <w:szCs w:val="24"/>
        </w:rPr>
      </w:pPr>
      <w:r w:rsidRPr="00DD0FF7">
        <w:rPr>
          <w:b/>
          <w:sz w:val="24"/>
          <w:szCs w:val="24"/>
        </w:rPr>
        <w:t>Faktor Yang Mempengaruhi Kinerja</w:t>
      </w:r>
    </w:p>
    <w:p w:rsidR="0023597E" w:rsidRPr="00DD0FF7" w:rsidRDefault="0023597E" w:rsidP="00D44E94">
      <w:pPr>
        <w:pStyle w:val="BodyText"/>
        <w:spacing w:line="228" w:lineRule="auto"/>
        <w:jc w:val="both"/>
        <w:rPr>
          <w:b/>
          <w:sz w:val="24"/>
          <w:szCs w:val="24"/>
        </w:rPr>
      </w:pPr>
      <w:r w:rsidRPr="00DD0FF7">
        <w:rPr>
          <w:color w:val="000000" w:themeColor="text1"/>
          <w:sz w:val="24"/>
          <w:szCs w:val="24"/>
        </w:rPr>
        <w:tab/>
      </w:r>
      <w:r w:rsidR="00A2133B" w:rsidRPr="00A2133B">
        <w:rPr>
          <w:color w:val="000000" w:themeColor="text1"/>
          <w:sz w:val="24"/>
          <w:szCs w:val="24"/>
          <w:lang w:val="id-ID"/>
        </w:rPr>
        <w:t>Menurut Mangkunegara (2015), faktor-faktor yang memp</w:t>
      </w:r>
      <w:r w:rsidR="00A2133B">
        <w:rPr>
          <w:color w:val="000000" w:themeColor="text1"/>
          <w:sz w:val="24"/>
          <w:szCs w:val="24"/>
          <w:lang w:val="id-ID"/>
        </w:rPr>
        <w:t>engaruhi kinerja pegawai adalah</w:t>
      </w:r>
      <w:r w:rsidRPr="00DD0FF7">
        <w:rPr>
          <w:color w:val="000000" w:themeColor="text1"/>
          <w:sz w:val="24"/>
          <w:szCs w:val="24"/>
        </w:rPr>
        <w:t>:</w:t>
      </w:r>
    </w:p>
    <w:p w:rsidR="00C27682" w:rsidRPr="00DD0FF7" w:rsidRDefault="0023597E" w:rsidP="00D44E94">
      <w:pPr>
        <w:pStyle w:val="BodyText"/>
        <w:numPr>
          <w:ilvl w:val="0"/>
          <w:numId w:val="26"/>
        </w:numPr>
        <w:spacing w:line="228" w:lineRule="auto"/>
        <w:ind w:left="360"/>
        <w:jc w:val="both"/>
        <w:rPr>
          <w:sz w:val="24"/>
          <w:szCs w:val="24"/>
        </w:rPr>
      </w:pPr>
      <w:r w:rsidRPr="00DD0FF7">
        <w:rPr>
          <w:sz w:val="24"/>
          <w:szCs w:val="24"/>
        </w:rPr>
        <w:t>Faktor Kemampuan</w:t>
      </w:r>
    </w:p>
    <w:p w:rsidR="0023597E" w:rsidRPr="00DD0FF7" w:rsidRDefault="00C27682" w:rsidP="00D44E94">
      <w:pPr>
        <w:pStyle w:val="BodyText"/>
        <w:spacing w:line="228" w:lineRule="auto"/>
        <w:jc w:val="both"/>
        <w:rPr>
          <w:sz w:val="24"/>
          <w:szCs w:val="24"/>
        </w:rPr>
      </w:pPr>
      <w:r w:rsidRPr="00DD0FF7">
        <w:rPr>
          <w:sz w:val="24"/>
          <w:szCs w:val="24"/>
        </w:rPr>
        <w:tab/>
      </w:r>
      <w:proofErr w:type="gramStart"/>
      <w:r w:rsidR="00A2133B" w:rsidRPr="00A2133B">
        <w:rPr>
          <w:sz w:val="24"/>
          <w:szCs w:val="24"/>
        </w:rPr>
        <w:t>Secar</w:t>
      </w:r>
      <w:r w:rsidR="00A2133B">
        <w:rPr>
          <w:sz w:val="24"/>
          <w:szCs w:val="24"/>
        </w:rPr>
        <w:t>a psikologis, kompetensi karyawan</w:t>
      </w:r>
      <w:r w:rsidR="00A2133B" w:rsidRPr="00A2133B">
        <w:rPr>
          <w:sz w:val="24"/>
          <w:szCs w:val="24"/>
        </w:rPr>
        <w:t xml:space="preserve"> mencakup potensi dan potensi.</w:t>
      </w:r>
      <w:proofErr w:type="gramEnd"/>
      <w:r w:rsidR="00A2133B" w:rsidRPr="00A2133B">
        <w:rPr>
          <w:sz w:val="24"/>
          <w:szCs w:val="24"/>
        </w:rPr>
        <w:t xml:space="preserve"> Karyawan </w:t>
      </w:r>
      <w:r w:rsidR="00A2133B" w:rsidRPr="00A2133B">
        <w:rPr>
          <w:sz w:val="24"/>
          <w:szCs w:val="24"/>
        </w:rPr>
        <w:lastRenderedPageBreak/>
        <w:t xml:space="preserve">dengan kemampuan luar biasa dengan pendidikan yang sesuai dan kemampuan untuk melakukan pekerjaan </w:t>
      </w:r>
      <w:proofErr w:type="gramStart"/>
      <w:r w:rsidR="00A2133B" w:rsidRPr="00A2133B">
        <w:rPr>
          <w:sz w:val="24"/>
          <w:szCs w:val="24"/>
        </w:rPr>
        <w:t>akan</w:t>
      </w:r>
      <w:proofErr w:type="gramEnd"/>
      <w:r w:rsidR="00A2133B" w:rsidRPr="00A2133B">
        <w:rPr>
          <w:sz w:val="24"/>
          <w:szCs w:val="24"/>
        </w:rPr>
        <w:t xml:space="preserve"> dengan mudah mencapai efisiensi yang diharapkan, dengan keterampilan karyawan tersebut, kinerja perusahaan akan tercapai.</w:t>
      </w:r>
    </w:p>
    <w:p w:rsidR="00C27682" w:rsidRPr="00DD0FF7" w:rsidRDefault="0023597E" w:rsidP="00D44E94">
      <w:pPr>
        <w:pStyle w:val="BodyText"/>
        <w:numPr>
          <w:ilvl w:val="0"/>
          <w:numId w:val="26"/>
        </w:numPr>
        <w:spacing w:line="228" w:lineRule="auto"/>
        <w:ind w:left="360"/>
        <w:jc w:val="both"/>
        <w:rPr>
          <w:sz w:val="24"/>
          <w:szCs w:val="24"/>
        </w:rPr>
      </w:pPr>
      <w:r w:rsidRPr="00DD0FF7">
        <w:rPr>
          <w:sz w:val="24"/>
          <w:szCs w:val="24"/>
        </w:rPr>
        <w:t>Faktor Motivasi</w:t>
      </w:r>
    </w:p>
    <w:p w:rsidR="0023597E" w:rsidRPr="00DD0FF7" w:rsidRDefault="00C27682" w:rsidP="00D44E94">
      <w:pPr>
        <w:pStyle w:val="BodyText"/>
        <w:spacing w:line="228" w:lineRule="auto"/>
        <w:jc w:val="both"/>
        <w:rPr>
          <w:sz w:val="24"/>
          <w:szCs w:val="24"/>
        </w:rPr>
      </w:pPr>
      <w:r w:rsidRPr="00DD0FF7">
        <w:rPr>
          <w:sz w:val="24"/>
          <w:szCs w:val="24"/>
        </w:rPr>
        <w:tab/>
      </w:r>
      <w:proofErr w:type="gramStart"/>
      <w:r w:rsidR="00A2133B" w:rsidRPr="00A2133B">
        <w:rPr>
          <w:sz w:val="24"/>
          <w:szCs w:val="24"/>
        </w:rPr>
        <w:t>Motivasi dapat menginspirasi karyawan untuk mencapai tujuan organisasi.</w:t>
      </w:r>
      <w:proofErr w:type="gramEnd"/>
      <w:r w:rsidR="00A2133B" w:rsidRPr="00A2133B">
        <w:rPr>
          <w:sz w:val="24"/>
          <w:szCs w:val="24"/>
        </w:rPr>
        <w:t xml:space="preserve"> </w:t>
      </w:r>
      <w:proofErr w:type="gramStart"/>
      <w:r w:rsidR="00A2133B" w:rsidRPr="00A2133B">
        <w:rPr>
          <w:sz w:val="24"/>
          <w:szCs w:val="24"/>
        </w:rPr>
        <w:t>Sikap mental merupakan kondisi yang mendorong karyawan untuk berusaha mencapai efisiensi kerja yang maksimal.</w:t>
      </w:r>
      <w:proofErr w:type="gramEnd"/>
      <w:r w:rsidR="00A2133B" w:rsidRPr="00A2133B">
        <w:rPr>
          <w:sz w:val="24"/>
          <w:szCs w:val="24"/>
        </w:rPr>
        <w:t xml:space="preserve"> </w:t>
      </w:r>
      <w:proofErr w:type="gramStart"/>
      <w:r w:rsidR="00A2133B" w:rsidRPr="00A2133B">
        <w:rPr>
          <w:sz w:val="24"/>
          <w:szCs w:val="24"/>
        </w:rPr>
        <w:t>Sikap mental karyawan harus dipersiapkan secara psikologis (mental, fisik, tujuan dan situasional).</w:t>
      </w:r>
      <w:proofErr w:type="gramEnd"/>
    </w:p>
    <w:p w:rsidR="0023597E" w:rsidRPr="00DD0FF7" w:rsidRDefault="0023597E" w:rsidP="00D44E94">
      <w:pPr>
        <w:pStyle w:val="BodyText"/>
        <w:spacing w:line="228" w:lineRule="auto"/>
        <w:jc w:val="both"/>
        <w:rPr>
          <w:sz w:val="24"/>
          <w:szCs w:val="24"/>
        </w:rPr>
      </w:pPr>
    </w:p>
    <w:p w:rsidR="00646653" w:rsidRPr="00DD0FF7" w:rsidRDefault="00646653" w:rsidP="00D44E94">
      <w:pPr>
        <w:pStyle w:val="BodyText"/>
        <w:spacing w:line="228" w:lineRule="auto"/>
        <w:jc w:val="both"/>
        <w:rPr>
          <w:b/>
          <w:sz w:val="24"/>
          <w:szCs w:val="24"/>
        </w:rPr>
      </w:pPr>
      <w:r w:rsidRPr="00DD0FF7">
        <w:rPr>
          <w:b/>
          <w:sz w:val="24"/>
          <w:szCs w:val="24"/>
        </w:rPr>
        <w:t>Indikator Kinerja</w:t>
      </w:r>
    </w:p>
    <w:p w:rsidR="0023597E" w:rsidRPr="004F39E4" w:rsidRDefault="0023597E" w:rsidP="00D44E94">
      <w:pPr>
        <w:pStyle w:val="BodyText"/>
        <w:spacing w:line="228" w:lineRule="auto"/>
        <w:jc w:val="both"/>
        <w:rPr>
          <w:sz w:val="24"/>
          <w:szCs w:val="24"/>
        </w:rPr>
      </w:pPr>
      <w:r w:rsidRPr="00DD0FF7">
        <w:rPr>
          <w:b/>
          <w:sz w:val="24"/>
          <w:szCs w:val="24"/>
        </w:rPr>
        <w:tab/>
      </w:r>
      <w:r w:rsidR="004F39E4" w:rsidRPr="004F39E4">
        <w:rPr>
          <w:sz w:val="24"/>
          <w:szCs w:val="24"/>
        </w:rPr>
        <w:t>Indikator yang digunakan untuk mengukur kinerja karyawan</w:t>
      </w:r>
      <w:r w:rsidR="004F39E4">
        <w:rPr>
          <w:sz w:val="24"/>
          <w:szCs w:val="24"/>
        </w:rPr>
        <w:t xml:space="preserve"> menurut Mangkunegara (2015)</w:t>
      </w:r>
      <w:r w:rsidRPr="004F39E4">
        <w:rPr>
          <w:sz w:val="24"/>
          <w:szCs w:val="24"/>
        </w:rPr>
        <w:t xml:space="preserve">: </w:t>
      </w:r>
    </w:p>
    <w:p w:rsidR="0023597E" w:rsidRPr="00DD0FF7" w:rsidRDefault="0023597E" w:rsidP="00D44E94">
      <w:pPr>
        <w:pStyle w:val="BodyText"/>
        <w:numPr>
          <w:ilvl w:val="0"/>
          <w:numId w:val="27"/>
        </w:numPr>
        <w:spacing w:line="228" w:lineRule="auto"/>
        <w:ind w:left="360"/>
        <w:jc w:val="both"/>
        <w:rPr>
          <w:sz w:val="24"/>
          <w:szCs w:val="24"/>
        </w:rPr>
      </w:pPr>
      <w:r w:rsidRPr="00DD0FF7">
        <w:rPr>
          <w:sz w:val="24"/>
          <w:szCs w:val="24"/>
        </w:rPr>
        <w:t xml:space="preserve">Kualitas kerja, </w:t>
      </w:r>
      <w:r w:rsidR="00A2133B">
        <w:rPr>
          <w:sz w:val="24"/>
          <w:szCs w:val="24"/>
        </w:rPr>
        <w:t>karyawan mampu menyelesaikan pekerjaan sesuai aturan perusahaan</w:t>
      </w:r>
    </w:p>
    <w:p w:rsidR="0023597E" w:rsidRPr="00DD0FF7" w:rsidRDefault="0023597E" w:rsidP="00D44E94">
      <w:pPr>
        <w:pStyle w:val="BodyText"/>
        <w:numPr>
          <w:ilvl w:val="0"/>
          <w:numId w:val="27"/>
        </w:numPr>
        <w:spacing w:line="228" w:lineRule="auto"/>
        <w:ind w:left="360"/>
        <w:jc w:val="both"/>
        <w:rPr>
          <w:sz w:val="24"/>
          <w:szCs w:val="24"/>
        </w:rPr>
      </w:pPr>
      <w:r w:rsidRPr="00DD0FF7">
        <w:rPr>
          <w:sz w:val="24"/>
          <w:szCs w:val="24"/>
        </w:rPr>
        <w:t xml:space="preserve">Kuantitas kerja, </w:t>
      </w:r>
      <w:r w:rsidR="00A2133B">
        <w:rPr>
          <w:sz w:val="24"/>
          <w:szCs w:val="24"/>
        </w:rPr>
        <w:t>karyawan mampu mencapai target yang telah dibuay</w:t>
      </w:r>
    </w:p>
    <w:p w:rsidR="0023597E" w:rsidRPr="00DD0FF7" w:rsidRDefault="0023597E" w:rsidP="00D44E94">
      <w:pPr>
        <w:pStyle w:val="BodyText"/>
        <w:numPr>
          <w:ilvl w:val="0"/>
          <w:numId w:val="27"/>
        </w:numPr>
        <w:spacing w:line="228" w:lineRule="auto"/>
        <w:ind w:left="360"/>
        <w:jc w:val="both"/>
        <w:rPr>
          <w:sz w:val="24"/>
          <w:szCs w:val="24"/>
        </w:rPr>
      </w:pPr>
      <w:r w:rsidRPr="00DD0FF7">
        <w:rPr>
          <w:sz w:val="24"/>
          <w:szCs w:val="24"/>
        </w:rPr>
        <w:t xml:space="preserve">Tanggung jawab, </w:t>
      </w:r>
      <w:r w:rsidR="00A2133B">
        <w:rPr>
          <w:sz w:val="24"/>
          <w:szCs w:val="24"/>
        </w:rPr>
        <w:t>karyawan bertanggung jawab atas hasil pekerjaan</w:t>
      </w:r>
    </w:p>
    <w:p w:rsidR="0023597E" w:rsidRPr="00DD0FF7" w:rsidRDefault="0023597E" w:rsidP="00D44E94">
      <w:pPr>
        <w:pStyle w:val="BodyText"/>
        <w:numPr>
          <w:ilvl w:val="0"/>
          <w:numId w:val="27"/>
        </w:numPr>
        <w:spacing w:line="228" w:lineRule="auto"/>
        <w:ind w:left="360"/>
        <w:jc w:val="both"/>
        <w:rPr>
          <w:sz w:val="24"/>
          <w:szCs w:val="24"/>
        </w:rPr>
      </w:pPr>
      <w:r w:rsidRPr="00DD0FF7">
        <w:rPr>
          <w:sz w:val="24"/>
          <w:szCs w:val="24"/>
        </w:rPr>
        <w:t xml:space="preserve">Kerjasama, </w:t>
      </w:r>
      <w:r w:rsidR="00A2133B">
        <w:rPr>
          <w:sz w:val="24"/>
          <w:szCs w:val="24"/>
        </w:rPr>
        <w:t>memiliki hubungan yang harmonis sesama karyawan</w:t>
      </w:r>
    </w:p>
    <w:p w:rsidR="0023597E" w:rsidRPr="00DD0FF7" w:rsidRDefault="0023597E" w:rsidP="00D44E94">
      <w:pPr>
        <w:pStyle w:val="BodyText"/>
        <w:numPr>
          <w:ilvl w:val="0"/>
          <w:numId w:val="27"/>
        </w:numPr>
        <w:spacing w:line="228" w:lineRule="auto"/>
        <w:ind w:left="360"/>
        <w:jc w:val="both"/>
        <w:rPr>
          <w:sz w:val="24"/>
          <w:szCs w:val="24"/>
        </w:rPr>
      </w:pPr>
      <w:r w:rsidRPr="00DD0FF7">
        <w:rPr>
          <w:sz w:val="24"/>
          <w:szCs w:val="24"/>
        </w:rPr>
        <w:t xml:space="preserve">Inisiatif, </w:t>
      </w:r>
      <w:r w:rsidR="00A2133B">
        <w:rPr>
          <w:sz w:val="24"/>
          <w:szCs w:val="24"/>
        </w:rPr>
        <w:t>tekat karyawan untuk belajar demi mencapai hasil yang maksimal.</w:t>
      </w:r>
    </w:p>
    <w:p w:rsidR="00646653" w:rsidRPr="00DD0FF7" w:rsidRDefault="00646653" w:rsidP="00D44E94">
      <w:pPr>
        <w:pStyle w:val="BodyText"/>
        <w:spacing w:line="228" w:lineRule="auto"/>
        <w:rPr>
          <w:b/>
          <w:sz w:val="24"/>
          <w:szCs w:val="24"/>
        </w:rPr>
      </w:pPr>
    </w:p>
    <w:p w:rsidR="0023597E" w:rsidRDefault="0023597E" w:rsidP="00D44E94">
      <w:pPr>
        <w:pStyle w:val="BodyText"/>
        <w:spacing w:line="228" w:lineRule="auto"/>
        <w:jc w:val="both"/>
        <w:rPr>
          <w:b/>
          <w:sz w:val="24"/>
          <w:szCs w:val="24"/>
          <w:lang w:val="id-ID"/>
        </w:rPr>
      </w:pPr>
      <w:r w:rsidRPr="00DD0FF7">
        <w:rPr>
          <w:b/>
          <w:sz w:val="24"/>
          <w:szCs w:val="24"/>
        </w:rPr>
        <w:t>METODE PENELITIAN</w:t>
      </w:r>
    </w:p>
    <w:p w:rsidR="00D44E94" w:rsidRPr="00D44E94" w:rsidRDefault="00D44E94" w:rsidP="00D44E94">
      <w:pPr>
        <w:pStyle w:val="BodyText"/>
        <w:spacing w:line="228" w:lineRule="auto"/>
        <w:jc w:val="both"/>
        <w:rPr>
          <w:b/>
          <w:sz w:val="24"/>
          <w:szCs w:val="24"/>
          <w:lang w:val="id-ID"/>
        </w:rPr>
      </w:pPr>
    </w:p>
    <w:p w:rsidR="007A6DF8" w:rsidRPr="00DD0FF7" w:rsidRDefault="007A6DF8" w:rsidP="00D44E94">
      <w:pPr>
        <w:pStyle w:val="BodyText"/>
        <w:spacing w:line="228" w:lineRule="auto"/>
        <w:jc w:val="both"/>
        <w:rPr>
          <w:sz w:val="24"/>
          <w:szCs w:val="24"/>
        </w:rPr>
      </w:pPr>
      <w:r w:rsidRPr="00DD0FF7">
        <w:rPr>
          <w:b/>
          <w:sz w:val="24"/>
          <w:szCs w:val="24"/>
        </w:rPr>
        <w:tab/>
      </w:r>
      <w:r w:rsidRPr="00DD0FF7">
        <w:rPr>
          <w:sz w:val="24"/>
          <w:szCs w:val="24"/>
        </w:rPr>
        <w:t xml:space="preserve">Penelitian ini dilaksanakan pada perusahaan PT. Meskom Agro Sarimas Bengkalis yang bergerak di bidang Perkebunan Kelapa Sawit (PKS) dengan populasi karyawan divisi produksi berjumlah 70 orang dengan menggunakan teknik sampel jenuh. </w:t>
      </w:r>
      <w:proofErr w:type="gramStart"/>
      <w:r w:rsidRPr="00DD0FF7">
        <w:rPr>
          <w:sz w:val="24"/>
          <w:szCs w:val="24"/>
        </w:rPr>
        <w:t xml:space="preserve">Sampel jenuh merupakan </w:t>
      </w:r>
      <w:r w:rsidRPr="00DD0FF7">
        <w:rPr>
          <w:sz w:val="24"/>
          <w:szCs w:val="24"/>
        </w:rPr>
        <w:lastRenderedPageBreak/>
        <w:t>seluruh populasi yang gunakan menjadi sampel (Sugiyono, 2018).</w:t>
      </w:r>
      <w:proofErr w:type="gramEnd"/>
    </w:p>
    <w:p w:rsidR="007A6DF8" w:rsidRPr="00DD0FF7" w:rsidRDefault="007A6DF8" w:rsidP="00D44E94">
      <w:pPr>
        <w:pStyle w:val="BodyText"/>
        <w:spacing w:line="228" w:lineRule="auto"/>
        <w:jc w:val="both"/>
        <w:rPr>
          <w:sz w:val="24"/>
          <w:szCs w:val="24"/>
        </w:rPr>
      </w:pPr>
      <w:r w:rsidRPr="00DD0FF7">
        <w:rPr>
          <w:sz w:val="24"/>
          <w:szCs w:val="24"/>
        </w:rPr>
        <w:tab/>
      </w:r>
      <w:proofErr w:type="gramStart"/>
      <w:r w:rsidRPr="00DD0FF7">
        <w:rPr>
          <w:sz w:val="24"/>
          <w:szCs w:val="24"/>
        </w:rPr>
        <w:t>Jenis dan sumber data yang digunakan adalah data primer dan data sekunder menggunakan teknik survey untuk memperoleh data primer.</w:t>
      </w:r>
      <w:proofErr w:type="gramEnd"/>
      <w:r w:rsidRPr="00DD0FF7">
        <w:rPr>
          <w:sz w:val="24"/>
          <w:szCs w:val="24"/>
        </w:rPr>
        <w:t xml:space="preserve"> Teknik pengumpulan data dengan metode survey yakni, melakukan observasi, menyebarkan kuesioner dan dengan penyebaran kuesioner maka penulis dapat memperoleh data primer</w:t>
      </w:r>
    </w:p>
    <w:p w:rsidR="007A6DF8" w:rsidRPr="00DD0FF7" w:rsidRDefault="007A6DF8" w:rsidP="00D44E94">
      <w:pPr>
        <w:pStyle w:val="BodyText"/>
        <w:spacing w:line="228" w:lineRule="auto"/>
        <w:jc w:val="both"/>
        <w:rPr>
          <w:sz w:val="24"/>
          <w:szCs w:val="24"/>
        </w:rPr>
      </w:pPr>
    </w:p>
    <w:p w:rsidR="0023597E" w:rsidRPr="00DD0FF7" w:rsidRDefault="00DD0FF7" w:rsidP="00D44E94">
      <w:pPr>
        <w:pStyle w:val="BodyText"/>
        <w:spacing w:line="228" w:lineRule="auto"/>
        <w:rPr>
          <w:b/>
          <w:sz w:val="24"/>
          <w:szCs w:val="24"/>
        </w:rPr>
      </w:pPr>
      <w:r w:rsidRPr="00DD0FF7">
        <w:rPr>
          <w:b/>
          <w:sz w:val="24"/>
          <w:szCs w:val="24"/>
        </w:rPr>
        <w:t>Metode Analisis Data</w:t>
      </w:r>
    </w:p>
    <w:p w:rsidR="007A6DF8" w:rsidRPr="00DD0FF7" w:rsidRDefault="007A6DF8" w:rsidP="00D44E94">
      <w:pPr>
        <w:pStyle w:val="BodyText"/>
        <w:spacing w:line="228" w:lineRule="auto"/>
        <w:jc w:val="both"/>
        <w:rPr>
          <w:sz w:val="24"/>
          <w:szCs w:val="24"/>
        </w:rPr>
      </w:pPr>
      <w:r w:rsidRPr="00DD0FF7">
        <w:rPr>
          <w:b/>
          <w:sz w:val="24"/>
          <w:szCs w:val="24"/>
        </w:rPr>
        <w:tab/>
      </w:r>
      <w:r w:rsidRPr="00DD0FF7">
        <w:rPr>
          <w:sz w:val="24"/>
          <w:szCs w:val="24"/>
        </w:rPr>
        <w:t xml:space="preserve">Menurut Sugiyono (2018) analisis dekriptif merupakan statistik yang digunakan untuk memenganalisis data dengan </w:t>
      </w:r>
      <w:proofErr w:type="gramStart"/>
      <w:r w:rsidRPr="00DD0FF7">
        <w:rPr>
          <w:sz w:val="24"/>
          <w:szCs w:val="24"/>
        </w:rPr>
        <w:t>cara</w:t>
      </w:r>
      <w:proofErr w:type="gramEnd"/>
      <w:r w:rsidRPr="00DD0FF7">
        <w:rPr>
          <w:sz w:val="24"/>
          <w:szCs w:val="24"/>
        </w:rPr>
        <w:t xml:space="preserve"> memaparkan data diperoleh sebagaimana adanya tanpa membuat kesimpulan. </w:t>
      </w:r>
      <w:proofErr w:type="gramStart"/>
      <w:r w:rsidRPr="00DD0FF7">
        <w:rPr>
          <w:sz w:val="24"/>
          <w:szCs w:val="24"/>
        </w:rPr>
        <w:t>Analisis data menggunakan metode deskriptif kuantitatif bertujuan menerangkan serta membahas data yang terhubung dengan teori-teori yang terkait dengan objek penelitian serta diambil suatu kesimpulan.</w:t>
      </w:r>
      <w:proofErr w:type="gramEnd"/>
      <w:r w:rsidRPr="00DD0FF7">
        <w:rPr>
          <w:sz w:val="24"/>
          <w:szCs w:val="24"/>
        </w:rPr>
        <w:t xml:space="preserve"> </w:t>
      </w:r>
      <w:proofErr w:type="gramStart"/>
      <w:r w:rsidRPr="00DD0FF7">
        <w:rPr>
          <w:sz w:val="24"/>
          <w:szCs w:val="24"/>
        </w:rPr>
        <w:t xml:space="preserve">Pengolahan data terkait budaya organisasi, </w:t>
      </w:r>
      <w:r w:rsidRPr="00DD0FF7">
        <w:rPr>
          <w:i/>
          <w:sz w:val="24"/>
          <w:szCs w:val="24"/>
        </w:rPr>
        <w:t>self efficacy</w:t>
      </w:r>
      <w:r w:rsidRPr="00DD0FF7">
        <w:rPr>
          <w:sz w:val="24"/>
          <w:szCs w:val="24"/>
        </w:rPr>
        <w:t>, semangat kerja dan kinerja menggunakan SPSS versi 25.</w:t>
      </w:r>
      <w:proofErr w:type="gramEnd"/>
    </w:p>
    <w:p w:rsidR="007A6DF8" w:rsidRPr="00DD0FF7" w:rsidRDefault="007A6DF8" w:rsidP="00D44E94">
      <w:pPr>
        <w:pStyle w:val="BodyText"/>
        <w:spacing w:line="228" w:lineRule="auto"/>
        <w:rPr>
          <w:sz w:val="24"/>
          <w:szCs w:val="24"/>
        </w:rPr>
      </w:pPr>
    </w:p>
    <w:p w:rsidR="00102B25" w:rsidRDefault="0023597E" w:rsidP="00D44E94">
      <w:pPr>
        <w:pStyle w:val="BodyText"/>
        <w:spacing w:line="228" w:lineRule="auto"/>
        <w:jc w:val="both"/>
        <w:rPr>
          <w:b/>
          <w:sz w:val="24"/>
          <w:szCs w:val="24"/>
        </w:rPr>
      </w:pPr>
      <w:r w:rsidRPr="00DD0FF7">
        <w:rPr>
          <w:b/>
          <w:sz w:val="24"/>
          <w:szCs w:val="24"/>
        </w:rPr>
        <w:t>HASIL PENELITIAN DAN PEMBAHASAN</w:t>
      </w:r>
    </w:p>
    <w:p w:rsidR="00D44E94" w:rsidRDefault="00D44E94" w:rsidP="00D44E94">
      <w:pPr>
        <w:pStyle w:val="BodyText"/>
        <w:spacing w:line="228" w:lineRule="auto"/>
        <w:jc w:val="both"/>
        <w:rPr>
          <w:b/>
          <w:sz w:val="24"/>
          <w:szCs w:val="24"/>
          <w:lang w:val="id-ID"/>
        </w:rPr>
      </w:pPr>
    </w:p>
    <w:p w:rsidR="00480AB6" w:rsidRDefault="00102B25" w:rsidP="00D44E94">
      <w:pPr>
        <w:pStyle w:val="BodyText"/>
        <w:spacing w:line="228" w:lineRule="auto"/>
        <w:rPr>
          <w:b/>
          <w:sz w:val="22"/>
          <w:szCs w:val="22"/>
        </w:rPr>
      </w:pPr>
      <w:r>
        <w:rPr>
          <w:b/>
          <w:sz w:val="24"/>
          <w:szCs w:val="24"/>
        </w:rPr>
        <w:t>Karakteristik Responden</w:t>
      </w:r>
    </w:p>
    <w:p w:rsidR="00182904" w:rsidRPr="00102B25" w:rsidRDefault="00585A33" w:rsidP="00D44E94">
      <w:pPr>
        <w:pStyle w:val="BodyText"/>
        <w:spacing w:line="228" w:lineRule="auto"/>
        <w:jc w:val="both"/>
        <w:rPr>
          <w:b/>
          <w:sz w:val="22"/>
          <w:szCs w:val="22"/>
        </w:rPr>
      </w:pPr>
      <w:r w:rsidRPr="00DD0FF7">
        <w:rPr>
          <w:b/>
          <w:sz w:val="24"/>
          <w:szCs w:val="22"/>
        </w:rPr>
        <w:t>Berdasarkan Umur</w:t>
      </w:r>
    </w:p>
    <w:p w:rsidR="00D44E94" w:rsidRDefault="00D44E94" w:rsidP="00D44E94">
      <w:pPr>
        <w:pBdr>
          <w:top w:val="nil"/>
          <w:left w:val="nil"/>
          <w:bottom w:val="nil"/>
          <w:right w:val="nil"/>
          <w:between w:val="nil"/>
        </w:pBdr>
        <w:spacing w:line="228" w:lineRule="auto"/>
        <w:jc w:val="center"/>
        <w:rPr>
          <w:b/>
          <w:color w:val="000000"/>
          <w:sz w:val="20"/>
          <w:szCs w:val="20"/>
          <w:lang w:val="id-ID"/>
        </w:rPr>
      </w:pPr>
    </w:p>
    <w:p w:rsidR="00585A33" w:rsidRPr="00581EEA" w:rsidRDefault="00EC3EC2" w:rsidP="00D44E94">
      <w:pPr>
        <w:pBdr>
          <w:top w:val="nil"/>
          <w:left w:val="nil"/>
          <w:bottom w:val="nil"/>
          <w:right w:val="nil"/>
          <w:between w:val="nil"/>
        </w:pBdr>
        <w:spacing w:line="228" w:lineRule="auto"/>
        <w:jc w:val="center"/>
        <w:rPr>
          <w:b/>
          <w:color w:val="000000"/>
          <w:sz w:val="20"/>
          <w:szCs w:val="20"/>
        </w:rPr>
      </w:pPr>
      <w:r>
        <w:rPr>
          <w:b/>
          <w:color w:val="000000"/>
          <w:sz w:val="20"/>
          <w:szCs w:val="20"/>
        </w:rPr>
        <w:t>Tabel 2</w:t>
      </w:r>
      <w:r w:rsidR="00585A33" w:rsidRPr="00581EEA">
        <w:rPr>
          <w:b/>
          <w:color w:val="000000"/>
          <w:sz w:val="20"/>
          <w:szCs w:val="20"/>
        </w:rPr>
        <w:t>: Responden menurut umur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797"/>
        <w:gridCol w:w="1381"/>
      </w:tblGrid>
      <w:tr w:rsidR="004E424C" w:rsidRPr="00D44E94" w:rsidTr="00B718F8">
        <w:trPr>
          <w:jc w:val="center"/>
        </w:trPr>
        <w:tc>
          <w:tcPr>
            <w:tcW w:w="0" w:type="auto"/>
            <w:vAlign w:val="center"/>
          </w:tcPr>
          <w:p w:rsidR="00585A33" w:rsidRPr="00D44E94" w:rsidRDefault="00585A33" w:rsidP="00D44E94">
            <w:pPr>
              <w:spacing w:line="228" w:lineRule="auto"/>
              <w:contextualSpacing/>
              <w:jc w:val="center"/>
              <w:rPr>
                <w:b/>
                <w:sz w:val="18"/>
                <w:szCs w:val="20"/>
              </w:rPr>
            </w:pPr>
            <w:r w:rsidRPr="00D44E94">
              <w:rPr>
                <w:b/>
                <w:sz w:val="18"/>
                <w:szCs w:val="20"/>
              </w:rPr>
              <w:t>Tingkatan Umur</w:t>
            </w:r>
          </w:p>
        </w:tc>
        <w:tc>
          <w:tcPr>
            <w:tcW w:w="0" w:type="auto"/>
            <w:vAlign w:val="center"/>
          </w:tcPr>
          <w:p w:rsidR="00585A33" w:rsidRPr="00D44E94" w:rsidRDefault="00585A33" w:rsidP="00D44E94">
            <w:pPr>
              <w:spacing w:line="228" w:lineRule="auto"/>
              <w:contextualSpacing/>
              <w:jc w:val="center"/>
              <w:rPr>
                <w:b/>
                <w:sz w:val="18"/>
                <w:szCs w:val="20"/>
              </w:rPr>
            </w:pPr>
            <w:r w:rsidRPr="00D44E94">
              <w:rPr>
                <w:b/>
                <w:sz w:val="18"/>
                <w:szCs w:val="20"/>
              </w:rPr>
              <w:t>Jumlah</w:t>
            </w:r>
          </w:p>
        </w:tc>
        <w:tc>
          <w:tcPr>
            <w:tcW w:w="0" w:type="auto"/>
            <w:vAlign w:val="center"/>
          </w:tcPr>
          <w:p w:rsidR="00585A33" w:rsidRPr="00D44E94" w:rsidRDefault="00585A33" w:rsidP="00D44E94">
            <w:pPr>
              <w:spacing w:line="228" w:lineRule="auto"/>
              <w:contextualSpacing/>
              <w:jc w:val="center"/>
              <w:rPr>
                <w:b/>
                <w:sz w:val="18"/>
                <w:szCs w:val="20"/>
              </w:rPr>
            </w:pPr>
            <w:r w:rsidRPr="00D44E94">
              <w:rPr>
                <w:b/>
                <w:sz w:val="18"/>
                <w:szCs w:val="20"/>
              </w:rPr>
              <w:t>Persentase (%)</w:t>
            </w:r>
          </w:p>
        </w:tc>
      </w:tr>
      <w:tr w:rsidR="004E424C" w:rsidRPr="00D44E94" w:rsidTr="00B718F8">
        <w:trPr>
          <w:jc w:val="center"/>
        </w:trPr>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&lt;20</w:t>
            </w:r>
          </w:p>
        </w:tc>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4</w:t>
            </w:r>
          </w:p>
        </w:tc>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5,71</w:t>
            </w:r>
          </w:p>
        </w:tc>
      </w:tr>
      <w:tr w:rsidR="004E424C" w:rsidRPr="00D44E94" w:rsidTr="00B718F8">
        <w:trPr>
          <w:jc w:val="center"/>
        </w:trPr>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21-30</w:t>
            </w:r>
          </w:p>
        </w:tc>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29</w:t>
            </w:r>
          </w:p>
        </w:tc>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41,42</w:t>
            </w:r>
          </w:p>
        </w:tc>
      </w:tr>
      <w:tr w:rsidR="004E424C" w:rsidRPr="00D44E94" w:rsidTr="00B718F8">
        <w:trPr>
          <w:jc w:val="center"/>
        </w:trPr>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31-39</w:t>
            </w:r>
          </w:p>
        </w:tc>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34</w:t>
            </w:r>
          </w:p>
        </w:tc>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48,57</w:t>
            </w:r>
          </w:p>
        </w:tc>
      </w:tr>
      <w:tr w:rsidR="004E424C" w:rsidRPr="00D44E94" w:rsidTr="00B718F8">
        <w:trPr>
          <w:jc w:val="center"/>
        </w:trPr>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40&gt;</w:t>
            </w:r>
          </w:p>
        </w:tc>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3</w:t>
            </w:r>
          </w:p>
        </w:tc>
        <w:tc>
          <w:tcPr>
            <w:tcW w:w="0" w:type="auto"/>
            <w:vAlign w:val="center"/>
          </w:tcPr>
          <w:p w:rsidR="00585A33" w:rsidRPr="00D44E94" w:rsidRDefault="00585A33" w:rsidP="00D44E94">
            <w:pPr>
              <w:spacing w:line="228" w:lineRule="auto"/>
              <w:contextualSpacing/>
              <w:jc w:val="center"/>
              <w:rPr>
                <w:sz w:val="18"/>
                <w:szCs w:val="20"/>
              </w:rPr>
            </w:pPr>
            <w:r w:rsidRPr="00D44E94">
              <w:rPr>
                <w:sz w:val="18"/>
                <w:szCs w:val="20"/>
              </w:rPr>
              <w:t>4,28</w:t>
            </w:r>
          </w:p>
        </w:tc>
      </w:tr>
      <w:tr w:rsidR="004E424C" w:rsidRPr="00D44E94" w:rsidTr="00B718F8">
        <w:trPr>
          <w:jc w:val="center"/>
        </w:trPr>
        <w:tc>
          <w:tcPr>
            <w:tcW w:w="0" w:type="auto"/>
            <w:vAlign w:val="center"/>
          </w:tcPr>
          <w:p w:rsidR="00585A33" w:rsidRPr="00D44E94" w:rsidRDefault="00585A33" w:rsidP="00D44E94">
            <w:pPr>
              <w:spacing w:line="228" w:lineRule="auto"/>
              <w:contextualSpacing/>
              <w:jc w:val="center"/>
              <w:rPr>
                <w:b/>
                <w:sz w:val="18"/>
                <w:szCs w:val="20"/>
              </w:rPr>
            </w:pPr>
            <w:r w:rsidRPr="00D44E94">
              <w:rPr>
                <w:b/>
                <w:sz w:val="18"/>
                <w:szCs w:val="20"/>
              </w:rPr>
              <w:t>Total</w:t>
            </w:r>
          </w:p>
        </w:tc>
        <w:tc>
          <w:tcPr>
            <w:tcW w:w="0" w:type="auto"/>
            <w:vAlign w:val="center"/>
          </w:tcPr>
          <w:p w:rsidR="00585A33" w:rsidRPr="00D44E94" w:rsidRDefault="00585A33" w:rsidP="00D44E94">
            <w:pPr>
              <w:spacing w:line="228" w:lineRule="auto"/>
              <w:contextualSpacing/>
              <w:jc w:val="center"/>
              <w:rPr>
                <w:b/>
                <w:sz w:val="18"/>
                <w:szCs w:val="20"/>
              </w:rPr>
            </w:pPr>
            <w:r w:rsidRPr="00D44E94">
              <w:rPr>
                <w:b/>
                <w:sz w:val="18"/>
                <w:szCs w:val="20"/>
              </w:rPr>
              <w:t>70</w:t>
            </w:r>
          </w:p>
        </w:tc>
        <w:tc>
          <w:tcPr>
            <w:tcW w:w="0" w:type="auto"/>
            <w:vAlign w:val="center"/>
          </w:tcPr>
          <w:p w:rsidR="00585A33" w:rsidRPr="00D44E94" w:rsidRDefault="00585A33" w:rsidP="00D44E94">
            <w:pPr>
              <w:spacing w:line="228" w:lineRule="auto"/>
              <w:contextualSpacing/>
              <w:jc w:val="center"/>
              <w:rPr>
                <w:b/>
                <w:sz w:val="18"/>
                <w:szCs w:val="20"/>
              </w:rPr>
            </w:pPr>
            <w:r w:rsidRPr="00D44E94">
              <w:rPr>
                <w:b/>
                <w:sz w:val="18"/>
                <w:szCs w:val="20"/>
              </w:rPr>
              <w:t>100</w:t>
            </w:r>
          </w:p>
        </w:tc>
      </w:tr>
    </w:tbl>
    <w:p w:rsidR="00585A33" w:rsidRDefault="00585A33" w:rsidP="00D44E94">
      <w:pPr>
        <w:pBdr>
          <w:top w:val="nil"/>
          <w:left w:val="nil"/>
          <w:bottom w:val="nil"/>
          <w:right w:val="nil"/>
          <w:between w:val="nil"/>
        </w:pBdr>
        <w:spacing w:line="228" w:lineRule="auto"/>
        <w:jc w:val="both"/>
        <w:rPr>
          <w:i/>
          <w:color w:val="000000"/>
          <w:sz w:val="20"/>
          <w:szCs w:val="20"/>
          <w:lang w:val="id-ID"/>
        </w:rPr>
      </w:pPr>
      <w:r w:rsidRPr="00D44E94">
        <w:rPr>
          <w:b/>
          <w:color w:val="000000"/>
          <w:sz w:val="20"/>
          <w:szCs w:val="20"/>
        </w:rPr>
        <w:t>Sumber:</w:t>
      </w:r>
      <w:r w:rsidRPr="00581EEA">
        <w:rPr>
          <w:b/>
          <w:i/>
          <w:color w:val="000000"/>
          <w:sz w:val="20"/>
          <w:szCs w:val="20"/>
        </w:rPr>
        <w:t xml:space="preserve"> </w:t>
      </w:r>
      <w:r w:rsidRPr="00D44E94">
        <w:rPr>
          <w:i/>
          <w:color w:val="000000"/>
          <w:sz w:val="20"/>
          <w:szCs w:val="20"/>
        </w:rPr>
        <w:t>Olahan data 2023</w:t>
      </w:r>
    </w:p>
    <w:p w:rsidR="00D44E94" w:rsidRPr="00D44E94" w:rsidRDefault="00D44E94" w:rsidP="00D44E94">
      <w:pPr>
        <w:pBdr>
          <w:top w:val="nil"/>
          <w:left w:val="nil"/>
          <w:bottom w:val="nil"/>
          <w:right w:val="nil"/>
          <w:between w:val="nil"/>
        </w:pBdr>
        <w:spacing w:line="228" w:lineRule="auto"/>
        <w:jc w:val="both"/>
        <w:rPr>
          <w:b/>
          <w:i/>
          <w:color w:val="000000"/>
          <w:sz w:val="20"/>
          <w:szCs w:val="20"/>
          <w:lang w:val="id-ID"/>
        </w:rPr>
      </w:pPr>
    </w:p>
    <w:p w:rsidR="00480AB6" w:rsidRDefault="00DD0FF7" w:rsidP="00D44E94">
      <w:pPr>
        <w:pBdr>
          <w:top w:val="nil"/>
          <w:left w:val="nil"/>
          <w:bottom w:val="nil"/>
          <w:right w:val="nil"/>
          <w:between w:val="nil"/>
        </w:pBdr>
        <w:jc w:val="both"/>
        <w:rPr>
          <w:sz w:val="24"/>
        </w:rPr>
      </w:pPr>
      <w:r>
        <w:rPr>
          <w:color w:val="000000"/>
        </w:rPr>
        <w:tab/>
      </w:r>
      <w:r w:rsidR="00EC3EC2" w:rsidRPr="00DD0FF7">
        <w:rPr>
          <w:color w:val="000000"/>
          <w:sz w:val="24"/>
        </w:rPr>
        <w:t>Dari tabel 2</w:t>
      </w:r>
      <w:r w:rsidR="00585A33" w:rsidRPr="00DD0FF7">
        <w:rPr>
          <w:color w:val="000000"/>
          <w:sz w:val="24"/>
        </w:rPr>
        <w:t xml:space="preserve"> bahwa pekerjaan yang dijalani mulai dari penanaman bibit sawit hingga mengambil hasil panen sawit dan mengolah menjadi </w:t>
      </w:r>
      <w:r w:rsidR="00585A33" w:rsidRPr="00DD0FF7">
        <w:rPr>
          <w:color w:val="000000"/>
          <w:sz w:val="24"/>
        </w:rPr>
        <w:lastRenderedPageBreak/>
        <w:t xml:space="preserve">Crude Palm Oil (CPO) sehingga </w:t>
      </w:r>
      <w:r w:rsidR="00585A33" w:rsidRPr="00DD0FF7">
        <w:rPr>
          <w:sz w:val="24"/>
        </w:rPr>
        <w:t xml:space="preserve">membutuhkan karyawan dalam </w:t>
      </w:r>
      <w:proofErr w:type="gramStart"/>
      <w:r w:rsidR="00585A33" w:rsidRPr="00DD0FF7">
        <w:rPr>
          <w:sz w:val="24"/>
        </w:rPr>
        <w:t>usia</w:t>
      </w:r>
      <w:proofErr w:type="gramEnd"/>
      <w:r w:rsidR="00585A33" w:rsidRPr="00DD0FF7">
        <w:rPr>
          <w:sz w:val="24"/>
        </w:rPr>
        <w:t xml:space="preserve"> yang produktif sehingga lebih mumpuni melakukan pekerjaan berat dan pada usia tersebut membuat pengalaman dibutuhkan dalam proses pengolahan sehingga mend</w:t>
      </w:r>
      <w:r w:rsidR="00480AB6">
        <w:rPr>
          <w:sz w:val="24"/>
        </w:rPr>
        <w:t>apatkan kinerja lebih maksimal.</w:t>
      </w:r>
    </w:p>
    <w:p w:rsidR="00480AB6" w:rsidRDefault="00480AB6" w:rsidP="00D44E94">
      <w:pPr>
        <w:pBdr>
          <w:top w:val="nil"/>
          <w:left w:val="nil"/>
          <w:bottom w:val="nil"/>
          <w:right w:val="nil"/>
          <w:between w:val="nil"/>
        </w:pBdr>
        <w:jc w:val="both"/>
        <w:rPr>
          <w:sz w:val="24"/>
        </w:rPr>
      </w:pPr>
    </w:p>
    <w:p w:rsidR="00182904" w:rsidRPr="00480AB6" w:rsidRDefault="00585A33" w:rsidP="00D44E94">
      <w:pPr>
        <w:pBdr>
          <w:top w:val="nil"/>
          <w:left w:val="nil"/>
          <w:bottom w:val="nil"/>
          <w:right w:val="nil"/>
          <w:between w:val="nil"/>
        </w:pBdr>
        <w:jc w:val="both"/>
        <w:rPr>
          <w:sz w:val="24"/>
        </w:rPr>
      </w:pPr>
      <w:r w:rsidRPr="00DD0FF7">
        <w:rPr>
          <w:b/>
          <w:sz w:val="24"/>
        </w:rPr>
        <w:t>Berdasarkan Jenis Kelamin</w:t>
      </w:r>
    </w:p>
    <w:p w:rsidR="00D44E94" w:rsidRDefault="00D44E94" w:rsidP="00D44E94">
      <w:pPr>
        <w:pStyle w:val="BodyText"/>
        <w:jc w:val="center"/>
        <w:rPr>
          <w:b/>
          <w:lang w:val="id-ID"/>
        </w:rPr>
      </w:pPr>
    </w:p>
    <w:p w:rsidR="00581EEA" w:rsidRPr="00182904" w:rsidRDefault="00EC3EC2" w:rsidP="00D44E94">
      <w:pPr>
        <w:pStyle w:val="BodyText"/>
        <w:jc w:val="center"/>
        <w:rPr>
          <w:b/>
          <w:sz w:val="22"/>
          <w:szCs w:val="22"/>
        </w:rPr>
      </w:pPr>
      <w:r>
        <w:rPr>
          <w:b/>
        </w:rPr>
        <w:t>Tabel 3</w:t>
      </w:r>
      <w:r w:rsidR="00581EEA" w:rsidRPr="00182904">
        <w:rPr>
          <w:b/>
        </w:rPr>
        <w:t>: Responden menurut jenis kelamin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247"/>
        <w:gridCol w:w="797"/>
        <w:gridCol w:w="1345"/>
      </w:tblGrid>
      <w:tr w:rsidR="00775544" w:rsidRPr="00D44E94" w:rsidTr="00B718F8">
        <w:trPr>
          <w:jc w:val="center"/>
        </w:trPr>
        <w:tc>
          <w:tcPr>
            <w:tcW w:w="0" w:type="auto"/>
            <w:vAlign w:val="center"/>
          </w:tcPr>
          <w:p w:rsidR="00581EEA" w:rsidRPr="00D44E94" w:rsidRDefault="00581EEA" w:rsidP="00D44E94">
            <w:pPr>
              <w:contextualSpacing/>
              <w:jc w:val="center"/>
              <w:rPr>
                <w:b/>
                <w:sz w:val="18"/>
                <w:szCs w:val="20"/>
              </w:rPr>
            </w:pPr>
            <w:r w:rsidRPr="00D44E94">
              <w:rPr>
                <w:b/>
                <w:sz w:val="18"/>
                <w:szCs w:val="20"/>
              </w:rPr>
              <w:t>No</w:t>
            </w:r>
          </w:p>
        </w:tc>
        <w:tc>
          <w:tcPr>
            <w:tcW w:w="0" w:type="auto"/>
            <w:vAlign w:val="center"/>
          </w:tcPr>
          <w:p w:rsidR="00581EEA" w:rsidRPr="00D44E94" w:rsidRDefault="00581EEA" w:rsidP="00D44E94">
            <w:pPr>
              <w:contextualSpacing/>
              <w:jc w:val="center"/>
              <w:rPr>
                <w:b/>
                <w:sz w:val="18"/>
                <w:szCs w:val="20"/>
              </w:rPr>
            </w:pPr>
            <w:r w:rsidRPr="00D44E94">
              <w:rPr>
                <w:b/>
                <w:sz w:val="18"/>
                <w:szCs w:val="20"/>
              </w:rPr>
              <w:t>Jenis kelamin</w:t>
            </w:r>
          </w:p>
        </w:tc>
        <w:tc>
          <w:tcPr>
            <w:tcW w:w="0" w:type="auto"/>
            <w:vAlign w:val="center"/>
          </w:tcPr>
          <w:p w:rsidR="00581EEA" w:rsidRPr="00D44E94" w:rsidRDefault="00581EEA" w:rsidP="00D44E94">
            <w:pPr>
              <w:contextualSpacing/>
              <w:jc w:val="center"/>
              <w:rPr>
                <w:b/>
                <w:sz w:val="18"/>
                <w:szCs w:val="20"/>
              </w:rPr>
            </w:pPr>
            <w:r w:rsidRPr="00D44E94">
              <w:rPr>
                <w:b/>
                <w:sz w:val="18"/>
                <w:szCs w:val="20"/>
              </w:rPr>
              <w:t>Jumlah</w:t>
            </w:r>
          </w:p>
        </w:tc>
        <w:tc>
          <w:tcPr>
            <w:tcW w:w="0" w:type="auto"/>
            <w:vAlign w:val="center"/>
          </w:tcPr>
          <w:p w:rsidR="00581EEA" w:rsidRPr="00D44E94" w:rsidRDefault="00581EEA" w:rsidP="00D44E94">
            <w:pPr>
              <w:contextualSpacing/>
              <w:jc w:val="center"/>
              <w:rPr>
                <w:b/>
                <w:sz w:val="18"/>
                <w:szCs w:val="20"/>
              </w:rPr>
            </w:pPr>
            <w:r w:rsidRPr="00D44E94">
              <w:rPr>
                <w:b/>
                <w:sz w:val="18"/>
                <w:szCs w:val="20"/>
              </w:rPr>
              <w:t>Persentase (%)</w:t>
            </w:r>
          </w:p>
        </w:tc>
      </w:tr>
      <w:tr w:rsidR="00775544" w:rsidRPr="00D44E94" w:rsidTr="00B718F8">
        <w:trPr>
          <w:jc w:val="center"/>
        </w:trPr>
        <w:tc>
          <w:tcPr>
            <w:tcW w:w="0" w:type="auto"/>
            <w:vAlign w:val="center"/>
          </w:tcPr>
          <w:p w:rsidR="00581EEA" w:rsidRPr="00D44E94" w:rsidRDefault="00581EEA" w:rsidP="00D44E94">
            <w:pPr>
              <w:contextualSpacing/>
              <w:jc w:val="center"/>
              <w:rPr>
                <w:sz w:val="18"/>
                <w:szCs w:val="20"/>
              </w:rPr>
            </w:pPr>
            <w:r w:rsidRPr="00D44E94">
              <w:rPr>
                <w:sz w:val="18"/>
                <w:szCs w:val="20"/>
              </w:rPr>
              <w:t>1</w:t>
            </w:r>
          </w:p>
        </w:tc>
        <w:tc>
          <w:tcPr>
            <w:tcW w:w="0" w:type="auto"/>
            <w:vAlign w:val="center"/>
          </w:tcPr>
          <w:p w:rsidR="00581EEA" w:rsidRPr="00D44E94" w:rsidRDefault="00581EEA" w:rsidP="00D44E94">
            <w:pPr>
              <w:contextualSpacing/>
              <w:jc w:val="center"/>
              <w:rPr>
                <w:sz w:val="18"/>
                <w:szCs w:val="20"/>
              </w:rPr>
            </w:pPr>
            <w:r w:rsidRPr="00D44E94">
              <w:rPr>
                <w:sz w:val="18"/>
                <w:szCs w:val="20"/>
              </w:rPr>
              <w:t>Laki-laki</w:t>
            </w:r>
          </w:p>
        </w:tc>
        <w:tc>
          <w:tcPr>
            <w:tcW w:w="0" w:type="auto"/>
            <w:vAlign w:val="center"/>
          </w:tcPr>
          <w:p w:rsidR="00581EEA" w:rsidRPr="00D44E94" w:rsidRDefault="00581EEA" w:rsidP="00D44E94">
            <w:pPr>
              <w:contextualSpacing/>
              <w:jc w:val="center"/>
              <w:rPr>
                <w:sz w:val="18"/>
                <w:szCs w:val="20"/>
              </w:rPr>
            </w:pPr>
            <w:r w:rsidRPr="00D44E94">
              <w:rPr>
                <w:sz w:val="18"/>
                <w:szCs w:val="20"/>
              </w:rPr>
              <w:t>63</w:t>
            </w:r>
          </w:p>
        </w:tc>
        <w:tc>
          <w:tcPr>
            <w:tcW w:w="0" w:type="auto"/>
            <w:vAlign w:val="center"/>
          </w:tcPr>
          <w:p w:rsidR="00581EEA" w:rsidRPr="00D44E94" w:rsidRDefault="00581EEA" w:rsidP="00D44E94">
            <w:pPr>
              <w:contextualSpacing/>
              <w:jc w:val="center"/>
              <w:rPr>
                <w:sz w:val="18"/>
                <w:szCs w:val="20"/>
              </w:rPr>
            </w:pPr>
            <w:r w:rsidRPr="00D44E94">
              <w:rPr>
                <w:sz w:val="18"/>
                <w:szCs w:val="20"/>
              </w:rPr>
              <w:t>90</w:t>
            </w:r>
          </w:p>
        </w:tc>
      </w:tr>
      <w:tr w:rsidR="00775544" w:rsidRPr="00D44E94" w:rsidTr="00B718F8">
        <w:trPr>
          <w:jc w:val="center"/>
        </w:trPr>
        <w:tc>
          <w:tcPr>
            <w:tcW w:w="0" w:type="auto"/>
            <w:vAlign w:val="center"/>
          </w:tcPr>
          <w:p w:rsidR="00581EEA" w:rsidRPr="00D44E94" w:rsidRDefault="00581EEA" w:rsidP="00D44E94">
            <w:pPr>
              <w:contextualSpacing/>
              <w:jc w:val="center"/>
              <w:rPr>
                <w:sz w:val="18"/>
                <w:szCs w:val="20"/>
              </w:rPr>
            </w:pPr>
            <w:r w:rsidRPr="00D44E94">
              <w:rPr>
                <w:sz w:val="18"/>
                <w:szCs w:val="20"/>
              </w:rPr>
              <w:t>2</w:t>
            </w:r>
          </w:p>
        </w:tc>
        <w:tc>
          <w:tcPr>
            <w:tcW w:w="0" w:type="auto"/>
            <w:vAlign w:val="center"/>
          </w:tcPr>
          <w:p w:rsidR="00581EEA" w:rsidRPr="00D44E94" w:rsidRDefault="00581EEA" w:rsidP="00D44E94">
            <w:pPr>
              <w:contextualSpacing/>
              <w:jc w:val="center"/>
              <w:rPr>
                <w:sz w:val="18"/>
                <w:szCs w:val="20"/>
              </w:rPr>
            </w:pPr>
            <w:r w:rsidRPr="00D44E94">
              <w:rPr>
                <w:sz w:val="18"/>
                <w:szCs w:val="20"/>
              </w:rPr>
              <w:t>Perempuan</w:t>
            </w:r>
          </w:p>
        </w:tc>
        <w:tc>
          <w:tcPr>
            <w:tcW w:w="0" w:type="auto"/>
            <w:vAlign w:val="center"/>
          </w:tcPr>
          <w:p w:rsidR="00581EEA" w:rsidRPr="00D44E94" w:rsidRDefault="00581EEA" w:rsidP="00D44E94">
            <w:pPr>
              <w:contextualSpacing/>
              <w:jc w:val="center"/>
              <w:rPr>
                <w:sz w:val="18"/>
                <w:szCs w:val="20"/>
              </w:rPr>
            </w:pPr>
            <w:r w:rsidRPr="00D44E94">
              <w:rPr>
                <w:sz w:val="18"/>
                <w:szCs w:val="20"/>
              </w:rPr>
              <w:t>7</w:t>
            </w:r>
          </w:p>
        </w:tc>
        <w:tc>
          <w:tcPr>
            <w:tcW w:w="0" w:type="auto"/>
            <w:vAlign w:val="center"/>
          </w:tcPr>
          <w:p w:rsidR="00581EEA" w:rsidRPr="00D44E94" w:rsidRDefault="00581EEA" w:rsidP="00D44E94">
            <w:pPr>
              <w:contextualSpacing/>
              <w:jc w:val="center"/>
              <w:rPr>
                <w:sz w:val="18"/>
                <w:szCs w:val="20"/>
              </w:rPr>
            </w:pPr>
            <w:r w:rsidRPr="00D44E94">
              <w:rPr>
                <w:sz w:val="18"/>
                <w:szCs w:val="20"/>
              </w:rPr>
              <w:t>10</w:t>
            </w:r>
          </w:p>
        </w:tc>
      </w:tr>
      <w:tr w:rsidR="00775544" w:rsidRPr="00D44E94" w:rsidTr="00B718F8">
        <w:trPr>
          <w:jc w:val="center"/>
        </w:trPr>
        <w:tc>
          <w:tcPr>
            <w:tcW w:w="0" w:type="auto"/>
            <w:gridSpan w:val="2"/>
            <w:vAlign w:val="center"/>
          </w:tcPr>
          <w:p w:rsidR="00581EEA" w:rsidRPr="00D44E94" w:rsidRDefault="00581EEA" w:rsidP="00D44E94">
            <w:pPr>
              <w:contextualSpacing/>
              <w:jc w:val="center"/>
              <w:rPr>
                <w:b/>
                <w:sz w:val="18"/>
                <w:szCs w:val="20"/>
              </w:rPr>
            </w:pPr>
            <w:r w:rsidRPr="00D44E94">
              <w:rPr>
                <w:b/>
                <w:sz w:val="18"/>
                <w:szCs w:val="20"/>
              </w:rPr>
              <w:t>Total</w:t>
            </w:r>
          </w:p>
        </w:tc>
        <w:tc>
          <w:tcPr>
            <w:tcW w:w="0" w:type="auto"/>
            <w:vAlign w:val="center"/>
          </w:tcPr>
          <w:p w:rsidR="00581EEA" w:rsidRPr="00D44E94" w:rsidRDefault="00581EEA" w:rsidP="00D44E94">
            <w:pPr>
              <w:contextualSpacing/>
              <w:jc w:val="center"/>
              <w:rPr>
                <w:b/>
                <w:sz w:val="18"/>
                <w:szCs w:val="20"/>
              </w:rPr>
            </w:pPr>
            <w:r w:rsidRPr="00D44E94">
              <w:rPr>
                <w:b/>
                <w:sz w:val="18"/>
                <w:szCs w:val="20"/>
              </w:rPr>
              <w:t>70</w:t>
            </w:r>
          </w:p>
        </w:tc>
        <w:tc>
          <w:tcPr>
            <w:tcW w:w="0" w:type="auto"/>
            <w:vAlign w:val="center"/>
          </w:tcPr>
          <w:p w:rsidR="00581EEA" w:rsidRPr="00D44E94" w:rsidRDefault="00581EEA" w:rsidP="00D44E94">
            <w:pPr>
              <w:contextualSpacing/>
              <w:jc w:val="center"/>
              <w:rPr>
                <w:b/>
                <w:sz w:val="18"/>
                <w:szCs w:val="20"/>
              </w:rPr>
            </w:pPr>
            <w:r w:rsidRPr="00D44E94">
              <w:rPr>
                <w:b/>
                <w:sz w:val="18"/>
                <w:szCs w:val="20"/>
              </w:rPr>
              <w:t>100</w:t>
            </w:r>
          </w:p>
        </w:tc>
      </w:tr>
    </w:tbl>
    <w:p w:rsidR="00581EEA" w:rsidRDefault="00581EEA" w:rsidP="00D44E94">
      <w:pPr>
        <w:rPr>
          <w:i/>
          <w:sz w:val="20"/>
          <w:szCs w:val="20"/>
          <w:lang w:val="id-ID"/>
        </w:rPr>
      </w:pPr>
      <w:r w:rsidRPr="00D44E94">
        <w:rPr>
          <w:b/>
          <w:sz w:val="20"/>
          <w:szCs w:val="20"/>
        </w:rPr>
        <w:t>Sumber:</w:t>
      </w:r>
      <w:r w:rsidRPr="00581EEA">
        <w:rPr>
          <w:b/>
          <w:i/>
          <w:sz w:val="20"/>
          <w:szCs w:val="20"/>
        </w:rPr>
        <w:t xml:space="preserve"> </w:t>
      </w:r>
      <w:r w:rsidRPr="00D44E94">
        <w:rPr>
          <w:i/>
          <w:sz w:val="20"/>
          <w:szCs w:val="20"/>
        </w:rPr>
        <w:t>Olahan data 2023</w:t>
      </w:r>
    </w:p>
    <w:p w:rsidR="00D44E94" w:rsidRPr="00D44E94" w:rsidRDefault="00D44E94" w:rsidP="00D44E94">
      <w:pPr>
        <w:rPr>
          <w:b/>
          <w:i/>
          <w:sz w:val="20"/>
          <w:szCs w:val="20"/>
          <w:lang w:val="id-ID"/>
        </w:rPr>
      </w:pPr>
    </w:p>
    <w:p w:rsidR="00480AB6" w:rsidRDefault="00EC3EC2" w:rsidP="00D44E94">
      <w:pPr>
        <w:pStyle w:val="BodyText"/>
        <w:jc w:val="both"/>
        <w:rPr>
          <w:b/>
          <w:sz w:val="22"/>
          <w:szCs w:val="22"/>
        </w:rPr>
      </w:pPr>
      <w:r>
        <w:rPr>
          <w:color w:val="000000"/>
          <w:sz w:val="22"/>
          <w:szCs w:val="22"/>
        </w:rPr>
        <w:tab/>
      </w:r>
      <w:r w:rsidRPr="00DD0FF7">
        <w:rPr>
          <w:color w:val="000000"/>
          <w:sz w:val="24"/>
          <w:szCs w:val="22"/>
        </w:rPr>
        <w:t>Pada tabel 3</w:t>
      </w:r>
      <w:r w:rsidR="00581EEA" w:rsidRPr="00DD0FF7">
        <w:rPr>
          <w:color w:val="000000"/>
          <w:sz w:val="24"/>
          <w:szCs w:val="22"/>
        </w:rPr>
        <w:t xml:space="preserve"> bahwa proses pengerjaan produksi sawit merupakan pekerjaan yang berat sehingga laki-laki lebih dibutuhkan karena secara umum laki-laki memiliki tenaga yang lebih kuat dari pada perempuan, sehingga perempuan lebih ditempatkan pada bagian non pengolahan dan staff PT. Meskom Agro Sarimas Bengkalis</w:t>
      </w:r>
    </w:p>
    <w:p w:rsidR="00480AB6" w:rsidRDefault="00480AB6" w:rsidP="00D44E94">
      <w:pPr>
        <w:pStyle w:val="BodyText"/>
        <w:jc w:val="both"/>
        <w:rPr>
          <w:b/>
          <w:sz w:val="22"/>
          <w:szCs w:val="22"/>
        </w:rPr>
      </w:pPr>
    </w:p>
    <w:p w:rsidR="00581EEA" w:rsidRPr="00526CD4" w:rsidRDefault="00585A33" w:rsidP="00D44E94">
      <w:pPr>
        <w:pStyle w:val="BodyText"/>
        <w:jc w:val="both"/>
        <w:rPr>
          <w:b/>
          <w:sz w:val="22"/>
          <w:szCs w:val="22"/>
        </w:rPr>
      </w:pPr>
      <w:r w:rsidRPr="00DD0FF7">
        <w:rPr>
          <w:b/>
          <w:sz w:val="24"/>
          <w:szCs w:val="22"/>
        </w:rPr>
        <w:t>Berdasarkan Pendidikan</w:t>
      </w:r>
    </w:p>
    <w:p w:rsidR="00D44E94" w:rsidRDefault="00D44E94" w:rsidP="00D44E94">
      <w:pPr>
        <w:pBdr>
          <w:top w:val="nil"/>
          <w:left w:val="nil"/>
          <w:bottom w:val="nil"/>
          <w:right w:val="nil"/>
          <w:between w:val="nil"/>
        </w:pBdr>
        <w:jc w:val="center"/>
        <w:rPr>
          <w:b/>
          <w:color w:val="000000"/>
          <w:sz w:val="20"/>
          <w:szCs w:val="20"/>
          <w:lang w:val="id-ID"/>
        </w:rPr>
      </w:pPr>
    </w:p>
    <w:p w:rsidR="00581EEA" w:rsidRDefault="00EC3EC2" w:rsidP="00D44E94">
      <w:pPr>
        <w:pBdr>
          <w:top w:val="nil"/>
          <w:left w:val="nil"/>
          <w:bottom w:val="nil"/>
          <w:right w:val="nil"/>
          <w:between w:val="nil"/>
        </w:pBdr>
        <w:jc w:val="center"/>
        <w:rPr>
          <w:b/>
          <w:color w:val="000000"/>
          <w:sz w:val="20"/>
          <w:szCs w:val="20"/>
        </w:rPr>
      </w:pPr>
      <w:r>
        <w:rPr>
          <w:b/>
          <w:color w:val="000000"/>
          <w:sz w:val="20"/>
          <w:szCs w:val="20"/>
        </w:rPr>
        <w:t>Tabel 4</w:t>
      </w:r>
      <w:r w:rsidR="000B3CD8" w:rsidRPr="000B3CD8">
        <w:rPr>
          <w:b/>
          <w:color w:val="000000"/>
          <w:sz w:val="20"/>
          <w:szCs w:val="20"/>
        </w:rPr>
        <w:t xml:space="preserve">: </w:t>
      </w:r>
      <w:r w:rsidR="00581EEA" w:rsidRPr="000B3CD8">
        <w:rPr>
          <w:b/>
          <w:color w:val="000000"/>
          <w:sz w:val="20"/>
          <w:szCs w:val="20"/>
        </w:rPr>
        <w:t>Responden menurut tingkat pendidikan</w:t>
      </w:r>
    </w:p>
    <w:tbl>
      <w:tblPr>
        <w:tblW w:w="3699" w:type="dxa"/>
        <w:jc w:val="center"/>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288"/>
        <w:gridCol w:w="855"/>
        <w:gridCol w:w="1119"/>
      </w:tblGrid>
      <w:tr w:rsidR="000B3CD8" w:rsidRPr="00D44E94" w:rsidTr="000B3CD8">
        <w:trPr>
          <w:jc w:val="center"/>
        </w:trPr>
        <w:tc>
          <w:tcPr>
            <w:tcW w:w="414" w:type="dxa"/>
            <w:vAlign w:val="center"/>
          </w:tcPr>
          <w:p w:rsidR="000B3CD8" w:rsidRPr="00D44E94" w:rsidRDefault="000B3CD8" w:rsidP="00D44E94">
            <w:pPr>
              <w:pBdr>
                <w:top w:val="nil"/>
                <w:left w:val="nil"/>
                <w:bottom w:val="nil"/>
                <w:right w:val="nil"/>
                <w:between w:val="nil"/>
              </w:pBdr>
              <w:jc w:val="center"/>
              <w:rPr>
                <w:b/>
                <w:color w:val="000000"/>
                <w:sz w:val="18"/>
                <w:szCs w:val="20"/>
              </w:rPr>
            </w:pPr>
            <w:r w:rsidRPr="00D44E94">
              <w:rPr>
                <w:b/>
                <w:color w:val="000000"/>
                <w:sz w:val="18"/>
                <w:szCs w:val="20"/>
              </w:rPr>
              <w:t>No</w:t>
            </w:r>
          </w:p>
        </w:tc>
        <w:tc>
          <w:tcPr>
            <w:tcW w:w="1301" w:type="dxa"/>
            <w:vAlign w:val="center"/>
          </w:tcPr>
          <w:p w:rsidR="000B3CD8" w:rsidRPr="00D44E94" w:rsidRDefault="000B3CD8" w:rsidP="00D44E94">
            <w:pPr>
              <w:pBdr>
                <w:top w:val="nil"/>
                <w:left w:val="nil"/>
                <w:bottom w:val="nil"/>
                <w:right w:val="nil"/>
                <w:between w:val="nil"/>
              </w:pBdr>
              <w:jc w:val="center"/>
              <w:rPr>
                <w:b/>
                <w:color w:val="000000"/>
                <w:sz w:val="18"/>
                <w:szCs w:val="20"/>
              </w:rPr>
            </w:pPr>
            <w:r w:rsidRPr="00D44E94">
              <w:rPr>
                <w:b/>
                <w:color w:val="000000"/>
                <w:sz w:val="18"/>
                <w:szCs w:val="20"/>
              </w:rPr>
              <w:t>Tingkat Pendidikan</w:t>
            </w:r>
          </w:p>
        </w:tc>
        <w:tc>
          <w:tcPr>
            <w:tcW w:w="859" w:type="dxa"/>
            <w:vAlign w:val="center"/>
          </w:tcPr>
          <w:p w:rsidR="000B3CD8" w:rsidRPr="00D44E94" w:rsidRDefault="000B3CD8" w:rsidP="00D44E94">
            <w:pPr>
              <w:pBdr>
                <w:top w:val="nil"/>
                <w:left w:val="nil"/>
                <w:bottom w:val="nil"/>
                <w:right w:val="nil"/>
                <w:between w:val="nil"/>
              </w:pBdr>
              <w:jc w:val="center"/>
              <w:rPr>
                <w:b/>
                <w:color w:val="000000"/>
                <w:sz w:val="18"/>
                <w:szCs w:val="20"/>
              </w:rPr>
            </w:pPr>
            <w:r w:rsidRPr="00D44E94">
              <w:rPr>
                <w:b/>
                <w:color w:val="000000"/>
                <w:sz w:val="18"/>
                <w:szCs w:val="20"/>
              </w:rPr>
              <w:t>Jumlah</w:t>
            </w:r>
          </w:p>
        </w:tc>
        <w:tc>
          <w:tcPr>
            <w:tcW w:w="1125" w:type="dxa"/>
            <w:vAlign w:val="center"/>
          </w:tcPr>
          <w:p w:rsidR="000B3CD8" w:rsidRPr="00D44E94" w:rsidRDefault="000B3CD8" w:rsidP="00D44E94">
            <w:pPr>
              <w:pBdr>
                <w:top w:val="nil"/>
                <w:left w:val="nil"/>
                <w:bottom w:val="nil"/>
                <w:right w:val="nil"/>
                <w:between w:val="nil"/>
              </w:pBdr>
              <w:jc w:val="center"/>
              <w:rPr>
                <w:b/>
                <w:color w:val="000000"/>
                <w:sz w:val="18"/>
                <w:szCs w:val="20"/>
              </w:rPr>
            </w:pPr>
            <w:r w:rsidRPr="00D44E94">
              <w:rPr>
                <w:b/>
                <w:color w:val="000000"/>
                <w:sz w:val="18"/>
                <w:szCs w:val="20"/>
              </w:rPr>
              <w:t>Persentase (%)</w:t>
            </w:r>
          </w:p>
        </w:tc>
      </w:tr>
      <w:tr w:rsidR="000B3CD8" w:rsidRPr="00D44E94" w:rsidTr="000B3CD8">
        <w:trPr>
          <w:jc w:val="center"/>
        </w:trPr>
        <w:tc>
          <w:tcPr>
            <w:tcW w:w="414"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1</w:t>
            </w:r>
          </w:p>
        </w:tc>
        <w:tc>
          <w:tcPr>
            <w:tcW w:w="1301"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SMA</w:t>
            </w:r>
          </w:p>
        </w:tc>
        <w:tc>
          <w:tcPr>
            <w:tcW w:w="859"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45</w:t>
            </w:r>
          </w:p>
        </w:tc>
        <w:tc>
          <w:tcPr>
            <w:tcW w:w="1125"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64,28</w:t>
            </w:r>
          </w:p>
        </w:tc>
      </w:tr>
      <w:tr w:rsidR="000B3CD8" w:rsidRPr="00D44E94" w:rsidTr="000B3CD8">
        <w:trPr>
          <w:jc w:val="center"/>
        </w:trPr>
        <w:tc>
          <w:tcPr>
            <w:tcW w:w="414"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2</w:t>
            </w:r>
          </w:p>
        </w:tc>
        <w:tc>
          <w:tcPr>
            <w:tcW w:w="1301"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D3</w:t>
            </w:r>
          </w:p>
        </w:tc>
        <w:tc>
          <w:tcPr>
            <w:tcW w:w="859"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6</w:t>
            </w:r>
          </w:p>
        </w:tc>
        <w:tc>
          <w:tcPr>
            <w:tcW w:w="1125"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8,57</w:t>
            </w:r>
          </w:p>
        </w:tc>
      </w:tr>
      <w:tr w:rsidR="000B3CD8" w:rsidRPr="00D44E94" w:rsidTr="000B3CD8">
        <w:trPr>
          <w:jc w:val="center"/>
        </w:trPr>
        <w:tc>
          <w:tcPr>
            <w:tcW w:w="414"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3</w:t>
            </w:r>
          </w:p>
        </w:tc>
        <w:tc>
          <w:tcPr>
            <w:tcW w:w="1301"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S1</w:t>
            </w:r>
          </w:p>
        </w:tc>
        <w:tc>
          <w:tcPr>
            <w:tcW w:w="859"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19</w:t>
            </w:r>
          </w:p>
        </w:tc>
        <w:tc>
          <w:tcPr>
            <w:tcW w:w="1125" w:type="dxa"/>
            <w:vAlign w:val="center"/>
          </w:tcPr>
          <w:p w:rsidR="000B3CD8" w:rsidRPr="00D44E94" w:rsidRDefault="000B3CD8" w:rsidP="00D44E94">
            <w:pPr>
              <w:pBdr>
                <w:top w:val="nil"/>
                <w:left w:val="nil"/>
                <w:bottom w:val="nil"/>
                <w:right w:val="nil"/>
                <w:between w:val="nil"/>
              </w:pBdr>
              <w:jc w:val="center"/>
              <w:rPr>
                <w:color w:val="000000"/>
                <w:sz w:val="18"/>
                <w:szCs w:val="20"/>
              </w:rPr>
            </w:pPr>
            <w:r w:rsidRPr="00D44E94">
              <w:rPr>
                <w:color w:val="000000"/>
                <w:sz w:val="18"/>
                <w:szCs w:val="20"/>
              </w:rPr>
              <w:t>27,14</w:t>
            </w:r>
          </w:p>
        </w:tc>
      </w:tr>
      <w:tr w:rsidR="000B3CD8" w:rsidRPr="00D44E94" w:rsidTr="000B3CD8">
        <w:trPr>
          <w:jc w:val="center"/>
        </w:trPr>
        <w:tc>
          <w:tcPr>
            <w:tcW w:w="1715" w:type="dxa"/>
            <w:gridSpan w:val="2"/>
            <w:vAlign w:val="center"/>
          </w:tcPr>
          <w:p w:rsidR="000B3CD8" w:rsidRPr="00D44E94" w:rsidRDefault="000B3CD8" w:rsidP="00D44E94">
            <w:pPr>
              <w:pBdr>
                <w:top w:val="nil"/>
                <w:left w:val="nil"/>
                <w:bottom w:val="nil"/>
                <w:right w:val="nil"/>
                <w:between w:val="nil"/>
              </w:pBdr>
              <w:jc w:val="center"/>
              <w:rPr>
                <w:b/>
                <w:color w:val="000000"/>
                <w:sz w:val="18"/>
                <w:szCs w:val="20"/>
              </w:rPr>
            </w:pPr>
            <w:r w:rsidRPr="00D44E94">
              <w:rPr>
                <w:b/>
                <w:color w:val="000000"/>
                <w:sz w:val="18"/>
                <w:szCs w:val="20"/>
              </w:rPr>
              <w:t>Total</w:t>
            </w:r>
          </w:p>
        </w:tc>
        <w:tc>
          <w:tcPr>
            <w:tcW w:w="859" w:type="dxa"/>
            <w:vAlign w:val="center"/>
          </w:tcPr>
          <w:p w:rsidR="000B3CD8" w:rsidRPr="00D44E94" w:rsidRDefault="000B3CD8" w:rsidP="00D44E94">
            <w:pPr>
              <w:pBdr>
                <w:top w:val="nil"/>
                <w:left w:val="nil"/>
                <w:bottom w:val="nil"/>
                <w:right w:val="nil"/>
                <w:between w:val="nil"/>
              </w:pBdr>
              <w:jc w:val="center"/>
              <w:rPr>
                <w:b/>
                <w:color w:val="000000"/>
                <w:sz w:val="18"/>
                <w:szCs w:val="20"/>
              </w:rPr>
            </w:pPr>
            <w:r w:rsidRPr="00D44E94">
              <w:rPr>
                <w:b/>
                <w:color w:val="000000"/>
                <w:sz w:val="18"/>
                <w:szCs w:val="20"/>
              </w:rPr>
              <w:t>70</w:t>
            </w:r>
          </w:p>
        </w:tc>
        <w:tc>
          <w:tcPr>
            <w:tcW w:w="1125" w:type="dxa"/>
            <w:vAlign w:val="center"/>
          </w:tcPr>
          <w:p w:rsidR="000B3CD8" w:rsidRPr="00D44E94" w:rsidRDefault="000B3CD8" w:rsidP="00D44E94">
            <w:pPr>
              <w:pBdr>
                <w:top w:val="nil"/>
                <w:left w:val="nil"/>
                <w:bottom w:val="nil"/>
                <w:right w:val="nil"/>
                <w:between w:val="nil"/>
              </w:pBdr>
              <w:jc w:val="center"/>
              <w:rPr>
                <w:b/>
                <w:color w:val="000000"/>
                <w:sz w:val="18"/>
                <w:szCs w:val="20"/>
              </w:rPr>
            </w:pPr>
            <w:r w:rsidRPr="00D44E94">
              <w:rPr>
                <w:b/>
                <w:color w:val="000000"/>
                <w:sz w:val="18"/>
                <w:szCs w:val="20"/>
              </w:rPr>
              <w:t>100</w:t>
            </w:r>
          </w:p>
        </w:tc>
      </w:tr>
    </w:tbl>
    <w:p w:rsidR="00581EEA" w:rsidRPr="000B3CD8" w:rsidRDefault="00581EEA" w:rsidP="00D44E94">
      <w:pPr>
        <w:pBdr>
          <w:top w:val="nil"/>
          <w:left w:val="nil"/>
          <w:bottom w:val="nil"/>
          <w:right w:val="nil"/>
          <w:between w:val="nil"/>
        </w:pBdr>
        <w:jc w:val="both"/>
        <w:rPr>
          <w:color w:val="000000"/>
          <w:sz w:val="20"/>
          <w:szCs w:val="20"/>
        </w:rPr>
      </w:pPr>
      <w:r w:rsidRPr="00D44E94">
        <w:rPr>
          <w:b/>
          <w:color w:val="000000"/>
          <w:sz w:val="20"/>
          <w:szCs w:val="20"/>
        </w:rPr>
        <w:t>Sumber:</w:t>
      </w:r>
      <w:r w:rsidRPr="000B3CD8">
        <w:rPr>
          <w:b/>
          <w:i/>
          <w:color w:val="000000"/>
          <w:sz w:val="20"/>
          <w:szCs w:val="20"/>
        </w:rPr>
        <w:t xml:space="preserve"> </w:t>
      </w:r>
      <w:r w:rsidRPr="00D44E94">
        <w:rPr>
          <w:i/>
          <w:color w:val="000000"/>
          <w:sz w:val="20"/>
          <w:szCs w:val="20"/>
        </w:rPr>
        <w:t>Olahan data 2023</w:t>
      </w:r>
    </w:p>
    <w:p w:rsidR="00D44E94" w:rsidRDefault="000B3CD8" w:rsidP="00D44E94">
      <w:pPr>
        <w:pStyle w:val="BodyText"/>
        <w:jc w:val="both"/>
        <w:rPr>
          <w:color w:val="000000"/>
          <w:lang w:val="id-ID"/>
        </w:rPr>
      </w:pPr>
      <w:r>
        <w:rPr>
          <w:color w:val="000000"/>
        </w:rPr>
        <w:tab/>
      </w:r>
    </w:p>
    <w:p w:rsidR="00480AB6" w:rsidRDefault="00EC3EC2" w:rsidP="00D44E94">
      <w:pPr>
        <w:pStyle w:val="BodyText"/>
        <w:ind w:firstLine="720"/>
        <w:jc w:val="both"/>
        <w:rPr>
          <w:b/>
          <w:sz w:val="22"/>
          <w:szCs w:val="22"/>
        </w:rPr>
      </w:pPr>
      <w:r w:rsidRPr="00DD0FF7">
        <w:rPr>
          <w:color w:val="000000"/>
          <w:sz w:val="24"/>
          <w:szCs w:val="22"/>
        </w:rPr>
        <w:t>Pada tabel 4</w:t>
      </w:r>
      <w:r w:rsidR="00581EEA" w:rsidRPr="00DD0FF7">
        <w:rPr>
          <w:color w:val="000000"/>
          <w:sz w:val="24"/>
          <w:szCs w:val="22"/>
        </w:rPr>
        <w:t xml:space="preserve"> bahwa perusahaan PT. Meskom Agro Sarimas Bengkalis bagian produksi sawit lebih mengutamakan yang berpengalaman, memiliki kemampuan serta skill dibandingkan pendidikan formal</w:t>
      </w:r>
    </w:p>
    <w:p w:rsidR="000B3CD8" w:rsidRPr="00182904" w:rsidRDefault="00585A33" w:rsidP="00D44E94">
      <w:pPr>
        <w:pStyle w:val="BodyText"/>
        <w:jc w:val="both"/>
        <w:rPr>
          <w:b/>
          <w:sz w:val="22"/>
          <w:szCs w:val="22"/>
        </w:rPr>
      </w:pPr>
      <w:r>
        <w:rPr>
          <w:b/>
          <w:sz w:val="22"/>
          <w:szCs w:val="22"/>
        </w:rPr>
        <w:lastRenderedPageBreak/>
        <w:t>Berdasarkan Lama Kerja</w:t>
      </w:r>
    </w:p>
    <w:p w:rsidR="00D44E94" w:rsidRDefault="00D44E94" w:rsidP="00D44E94">
      <w:pPr>
        <w:pBdr>
          <w:top w:val="nil"/>
          <w:left w:val="nil"/>
          <w:bottom w:val="nil"/>
          <w:right w:val="nil"/>
          <w:between w:val="nil"/>
        </w:pBdr>
        <w:jc w:val="center"/>
        <w:rPr>
          <w:b/>
          <w:color w:val="000000"/>
          <w:sz w:val="20"/>
          <w:szCs w:val="20"/>
          <w:lang w:val="id-ID"/>
        </w:rPr>
      </w:pPr>
    </w:p>
    <w:p w:rsidR="000B3CD8" w:rsidRPr="000B3CD8" w:rsidRDefault="00EC3EC2" w:rsidP="00D44E94">
      <w:pPr>
        <w:pBdr>
          <w:top w:val="nil"/>
          <w:left w:val="nil"/>
          <w:bottom w:val="nil"/>
          <w:right w:val="nil"/>
          <w:between w:val="nil"/>
        </w:pBdr>
        <w:jc w:val="center"/>
        <w:rPr>
          <w:b/>
          <w:color w:val="000000"/>
          <w:sz w:val="20"/>
          <w:szCs w:val="20"/>
        </w:rPr>
      </w:pPr>
      <w:r>
        <w:rPr>
          <w:b/>
          <w:color w:val="000000"/>
          <w:sz w:val="20"/>
          <w:szCs w:val="20"/>
        </w:rPr>
        <w:t>Tabel 5</w:t>
      </w:r>
      <w:r w:rsidR="000B3CD8" w:rsidRPr="000B3CD8">
        <w:rPr>
          <w:b/>
          <w:color w:val="000000"/>
          <w:sz w:val="20"/>
          <w:szCs w:val="20"/>
        </w:rPr>
        <w:t>: Responden Menurut lama bekerja</w:t>
      </w:r>
    </w:p>
    <w:tbl>
      <w:tblPr>
        <w:tblW w:w="4173" w:type="dxa"/>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442"/>
        <w:gridCol w:w="840"/>
        <w:gridCol w:w="1455"/>
      </w:tblGrid>
      <w:tr w:rsidR="000B3CD8" w:rsidRPr="00D44E94" w:rsidTr="000B3CD8">
        <w:trPr>
          <w:jc w:val="center"/>
        </w:trPr>
        <w:tc>
          <w:tcPr>
            <w:tcW w:w="364" w:type="dxa"/>
            <w:vAlign w:val="center"/>
          </w:tcPr>
          <w:p w:rsidR="000B3CD8" w:rsidRPr="00D44E94" w:rsidRDefault="000B3CD8" w:rsidP="00D44E94">
            <w:pPr>
              <w:contextualSpacing/>
              <w:jc w:val="center"/>
              <w:rPr>
                <w:b/>
                <w:sz w:val="18"/>
                <w:szCs w:val="20"/>
              </w:rPr>
            </w:pPr>
            <w:r w:rsidRPr="00D44E94">
              <w:rPr>
                <w:b/>
                <w:sz w:val="18"/>
                <w:szCs w:val="20"/>
              </w:rPr>
              <w:t>No</w:t>
            </w:r>
          </w:p>
        </w:tc>
        <w:tc>
          <w:tcPr>
            <w:tcW w:w="0" w:type="auto"/>
            <w:vAlign w:val="center"/>
          </w:tcPr>
          <w:p w:rsidR="000B3CD8" w:rsidRPr="00D44E94" w:rsidRDefault="000B3CD8" w:rsidP="00D44E94">
            <w:pPr>
              <w:contextualSpacing/>
              <w:jc w:val="center"/>
              <w:rPr>
                <w:b/>
                <w:sz w:val="18"/>
                <w:szCs w:val="20"/>
              </w:rPr>
            </w:pPr>
            <w:r w:rsidRPr="00D44E94">
              <w:rPr>
                <w:b/>
                <w:sz w:val="18"/>
                <w:szCs w:val="20"/>
              </w:rPr>
              <w:t>Lama Bekerja</w:t>
            </w:r>
          </w:p>
        </w:tc>
        <w:tc>
          <w:tcPr>
            <w:tcW w:w="0" w:type="auto"/>
            <w:vAlign w:val="center"/>
          </w:tcPr>
          <w:p w:rsidR="000B3CD8" w:rsidRPr="00D44E94" w:rsidRDefault="000B3CD8" w:rsidP="00D44E94">
            <w:pPr>
              <w:contextualSpacing/>
              <w:jc w:val="center"/>
              <w:rPr>
                <w:b/>
                <w:sz w:val="18"/>
                <w:szCs w:val="20"/>
              </w:rPr>
            </w:pPr>
            <w:r w:rsidRPr="00D44E94">
              <w:rPr>
                <w:b/>
                <w:sz w:val="18"/>
                <w:szCs w:val="20"/>
              </w:rPr>
              <w:t>Jumlah</w:t>
            </w:r>
          </w:p>
        </w:tc>
        <w:tc>
          <w:tcPr>
            <w:tcW w:w="0" w:type="auto"/>
            <w:vAlign w:val="center"/>
          </w:tcPr>
          <w:p w:rsidR="000B3CD8" w:rsidRPr="00D44E94" w:rsidRDefault="000B3CD8" w:rsidP="00D44E94">
            <w:pPr>
              <w:contextualSpacing/>
              <w:jc w:val="center"/>
              <w:rPr>
                <w:b/>
                <w:sz w:val="18"/>
                <w:szCs w:val="20"/>
              </w:rPr>
            </w:pPr>
            <w:r w:rsidRPr="00D44E94">
              <w:rPr>
                <w:b/>
                <w:sz w:val="18"/>
                <w:szCs w:val="20"/>
              </w:rPr>
              <w:t>Persentase (%)</w:t>
            </w:r>
          </w:p>
        </w:tc>
      </w:tr>
      <w:tr w:rsidR="000B3CD8" w:rsidRPr="00D44E94" w:rsidTr="000B3CD8">
        <w:trPr>
          <w:jc w:val="center"/>
        </w:trPr>
        <w:tc>
          <w:tcPr>
            <w:tcW w:w="364" w:type="dxa"/>
            <w:vAlign w:val="center"/>
          </w:tcPr>
          <w:p w:rsidR="000B3CD8" w:rsidRPr="00D44E94" w:rsidRDefault="000B3CD8" w:rsidP="00D44E94">
            <w:pPr>
              <w:contextualSpacing/>
              <w:jc w:val="center"/>
              <w:rPr>
                <w:sz w:val="18"/>
                <w:szCs w:val="20"/>
              </w:rPr>
            </w:pPr>
            <w:r w:rsidRPr="00D44E94">
              <w:rPr>
                <w:sz w:val="18"/>
                <w:szCs w:val="20"/>
              </w:rPr>
              <w:t>1</w:t>
            </w:r>
          </w:p>
        </w:tc>
        <w:tc>
          <w:tcPr>
            <w:tcW w:w="0" w:type="auto"/>
            <w:vAlign w:val="center"/>
          </w:tcPr>
          <w:p w:rsidR="000B3CD8" w:rsidRPr="00D44E94" w:rsidRDefault="000B3CD8" w:rsidP="00D44E94">
            <w:pPr>
              <w:contextualSpacing/>
              <w:jc w:val="center"/>
              <w:rPr>
                <w:sz w:val="18"/>
                <w:szCs w:val="20"/>
              </w:rPr>
            </w:pPr>
            <w:r w:rsidRPr="00D44E94">
              <w:rPr>
                <w:sz w:val="18"/>
                <w:szCs w:val="20"/>
              </w:rPr>
              <w:t>1-5 Tahun</w:t>
            </w:r>
          </w:p>
        </w:tc>
        <w:tc>
          <w:tcPr>
            <w:tcW w:w="0" w:type="auto"/>
            <w:vAlign w:val="center"/>
          </w:tcPr>
          <w:p w:rsidR="000B3CD8" w:rsidRPr="00D44E94" w:rsidRDefault="000B3CD8" w:rsidP="00D44E94">
            <w:pPr>
              <w:contextualSpacing/>
              <w:jc w:val="center"/>
              <w:rPr>
                <w:sz w:val="18"/>
                <w:szCs w:val="20"/>
              </w:rPr>
            </w:pPr>
            <w:r w:rsidRPr="00D44E94">
              <w:rPr>
                <w:sz w:val="18"/>
                <w:szCs w:val="20"/>
              </w:rPr>
              <w:t>41</w:t>
            </w:r>
          </w:p>
        </w:tc>
        <w:tc>
          <w:tcPr>
            <w:tcW w:w="0" w:type="auto"/>
            <w:vAlign w:val="center"/>
          </w:tcPr>
          <w:p w:rsidR="000B3CD8" w:rsidRPr="00D44E94" w:rsidRDefault="000B3CD8" w:rsidP="00D44E94">
            <w:pPr>
              <w:contextualSpacing/>
              <w:jc w:val="center"/>
              <w:rPr>
                <w:sz w:val="18"/>
                <w:szCs w:val="20"/>
              </w:rPr>
            </w:pPr>
            <w:r w:rsidRPr="00D44E94">
              <w:rPr>
                <w:sz w:val="18"/>
                <w:szCs w:val="20"/>
              </w:rPr>
              <w:t>58,57</w:t>
            </w:r>
          </w:p>
        </w:tc>
      </w:tr>
      <w:tr w:rsidR="000B3CD8" w:rsidRPr="00D44E94" w:rsidTr="000B3CD8">
        <w:trPr>
          <w:jc w:val="center"/>
        </w:trPr>
        <w:tc>
          <w:tcPr>
            <w:tcW w:w="364" w:type="dxa"/>
            <w:vAlign w:val="center"/>
          </w:tcPr>
          <w:p w:rsidR="000B3CD8" w:rsidRPr="00D44E94" w:rsidRDefault="000B3CD8" w:rsidP="00D44E94">
            <w:pPr>
              <w:contextualSpacing/>
              <w:jc w:val="center"/>
              <w:rPr>
                <w:sz w:val="18"/>
                <w:szCs w:val="20"/>
              </w:rPr>
            </w:pPr>
            <w:r w:rsidRPr="00D44E94">
              <w:rPr>
                <w:sz w:val="18"/>
                <w:szCs w:val="20"/>
              </w:rPr>
              <w:t>2</w:t>
            </w:r>
          </w:p>
        </w:tc>
        <w:tc>
          <w:tcPr>
            <w:tcW w:w="0" w:type="auto"/>
            <w:vAlign w:val="center"/>
          </w:tcPr>
          <w:p w:rsidR="000B3CD8" w:rsidRPr="00D44E94" w:rsidRDefault="000B3CD8" w:rsidP="00D44E94">
            <w:pPr>
              <w:contextualSpacing/>
              <w:jc w:val="center"/>
              <w:rPr>
                <w:sz w:val="18"/>
                <w:szCs w:val="20"/>
              </w:rPr>
            </w:pPr>
            <w:r w:rsidRPr="00D44E94">
              <w:rPr>
                <w:sz w:val="18"/>
                <w:szCs w:val="20"/>
              </w:rPr>
              <w:t>6-10 Tahun</w:t>
            </w:r>
          </w:p>
        </w:tc>
        <w:tc>
          <w:tcPr>
            <w:tcW w:w="0" w:type="auto"/>
            <w:vAlign w:val="center"/>
          </w:tcPr>
          <w:p w:rsidR="000B3CD8" w:rsidRPr="00D44E94" w:rsidRDefault="000B3CD8" w:rsidP="00D44E94">
            <w:pPr>
              <w:contextualSpacing/>
              <w:jc w:val="center"/>
              <w:rPr>
                <w:sz w:val="18"/>
                <w:szCs w:val="20"/>
              </w:rPr>
            </w:pPr>
            <w:r w:rsidRPr="00D44E94">
              <w:rPr>
                <w:sz w:val="18"/>
                <w:szCs w:val="20"/>
              </w:rPr>
              <w:t>16</w:t>
            </w:r>
          </w:p>
        </w:tc>
        <w:tc>
          <w:tcPr>
            <w:tcW w:w="0" w:type="auto"/>
            <w:vAlign w:val="center"/>
          </w:tcPr>
          <w:p w:rsidR="000B3CD8" w:rsidRPr="00D44E94" w:rsidRDefault="000B3CD8" w:rsidP="00D44E94">
            <w:pPr>
              <w:contextualSpacing/>
              <w:jc w:val="center"/>
              <w:rPr>
                <w:sz w:val="18"/>
                <w:szCs w:val="20"/>
              </w:rPr>
            </w:pPr>
            <w:r w:rsidRPr="00D44E94">
              <w:rPr>
                <w:sz w:val="18"/>
                <w:szCs w:val="20"/>
              </w:rPr>
              <w:t>22,85</w:t>
            </w:r>
          </w:p>
        </w:tc>
      </w:tr>
      <w:tr w:rsidR="000B3CD8" w:rsidRPr="00D44E94" w:rsidTr="000B3CD8">
        <w:trPr>
          <w:jc w:val="center"/>
        </w:trPr>
        <w:tc>
          <w:tcPr>
            <w:tcW w:w="364" w:type="dxa"/>
            <w:vAlign w:val="center"/>
          </w:tcPr>
          <w:p w:rsidR="000B3CD8" w:rsidRPr="00D44E94" w:rsidRDefault="000B3CD8" w:rsidP="00D44E94">
            <w:pPr>
              <w:contextualSpacing/>
              <w:jc w:val="center"/>
              <w:rPr>
                <w:sz w:val="18"/>
                <w:szCs w:val="20"/>
              </w:rPr>
            </w:pPr>
            <w:r w:rsidRPr="00D44E94">
              <w:rPr>
                <w:sz w:val="18"/>
                <w:szCs w:val="20"/>
              </w:rPr>
              <w:t>3</w:t>
            </w:r>
          </w:p>
        </w:tc>
        <w:tc>
          <w:tcPr>
            <w:tcW w:w="0" w:type="auto"/>
            <w:vAlign w:val="center"/>
          </w:tcPr>
          <w:p w:rsidR="000B3CD8" w:rsidRPr="00D44E94" w:rsidRDefault="000B3CD8" w:rsidP="00D44E94">
            <w:pPr>
              <w:contextualSpacing/>
              <w:jc w:val="center"/>
              <w:rPr>
                <w:sz w:val="18"/>
                <w:szCs w:val="20"/>
              </w:rPr>
            </w:pPr>
            <w:r w:rsidRPr="00D44E94">
              <w:rPr>
                <w:sz w:val="18"/>
                <w:szCs w:val="20"/>
              </w:rPr>
              <w:t>10&gt; Tahun</w:t>
            </w:r>
          </w:p>
        </w:tc>
        <w:tc>
          <w:tcPr>
            <w:tcW w:w="0" w:type="auto"/>
            <w:vAlign w:val="center"/>
          </w:tcPr>
          <w:p w:rsidR="000B3CD8" w:rsidRPr="00D44E94" w:rsidRDefault="000B3CD8" w:rsidP="00D44E94">
            <w:pPr>
              <w:contextualSpacing/>
              <w:jc w:val="center"/>
              <w:rPr>
                <w:sz w:val="18"/>
                <w:szCs w:val="20"/>
              </w:rPr>
            </w:pPr>
            <w:r w:rsidRPr="00D44E94">
              <w:rPr>
                <w:sz w:val="18"/>
                <w:szCs w:val="20"/>
              </w:rPr>
              <w:t>13</w:t>
            </w:r>
          </w:p>
        </w:tc>
        <w:tc>
          <w:tcPr>
            <w:tcW w:w="0" w:type="auto"/>
            <w:vAlign w:val="center"/>
          </w:tcPr>
          <w:p w:rsidR="000B3CD8" w:rsidRPr="00D44E94" w:rsidRDefault="000B3CD8" w:rsidP="00D44E94">
            <w:pPr>
              <w:contextualSpacing/>
              <w:jc w:val="center"/>
              <w:rPr>
                <w:sz w:val="18"/>
                <w:szCs w:val="20"/>
              </w:rPr>
            </w:pPr>
            <w:r w:rsidRPr="00D44E94">
              <w:rPr>
                <w:sz w:val="18"/>
                <w:szCs w:val="20"/>
              </w:rPr>
              <w:t>18,57</w:t>
            </w:r>
          </w:p>
        </w:tc>
      </w:tr>
      <w:tr w:rsidR="000B3CD8" w:rsidRPr="00D44E94" w:rsidTr="000B3CD8">
        <w:trPr>
          <w:jc w:val="center"/>
        </w:trPr>
        <w:tc>
          <w:tcPr>
            <w:tcW w:w="1806" w:type="dxa"/>
            <w:gridSpan w:val="2"/>
            <w:vAlign w:val="center"/>
          </w:tcPr>
          <w:p w:rsidR="000B3CD8" w:rsidRPr="00D44E94" w:rsidRDefault="000B3CD8" w:rsidP="00D44E94">
            <w:pPr>
              <w:contextualSpacing/>
              <w:jc w:val="center"/>
              <w:rPr>
                <w:b/>
                <w:sz w:val="18"/>
                <w:szCs w:val="20"/>
              </w:rPr>
            </w:pPr>
            <w:r w:rsidRPr="00D44E94">
              <w:rPr>
                <w:b/>
                <w:sz w:val="18"/>
                <w:szCs w:val="20"/>
              </w:rPr>
              <w:t>Total</w:t>
            </w:r>
          </w:p>
        </w:tc>
        <w:tc>
          <w:tcPr>
            <w:tcW w:w="0" w:type="auto"/>
            <w:vAlign w:val="center"/>
          </w:tcPr>
          <w:p w:rsidR="000B3CD8" w:rsidRPr="00D44E94" w:rsidRDefault="000B3CD8" w:rsidP="00D44E94">
            <w:pPr>
              <w:contextualSpacing/>
              <w:jc w:val="center"/>
              <w:rPr>
                <w:b/>
                <w:sz w:val="18"/>
                <w:szCs w:val="20"/>
              </w:rPr>
            </w:pPr>
            <w:r w:rsidRPr="00D44E94">
              <w:rPr>
                <w:b/>
                <w:sz w:val="18"/>
                <w:szCs w:val="20"/>
              </w:rPr>
              <w:t>70</w:t>
            </w:r>
          </w:p>
        </w:tc>
        <w:tc>
          <w:tcPr>
            <w:tcW w:w="0" w:type="auto"/>
            <w:vAlign w:val="center"/>
          </w:tcPr>
          <w:p w:rsidR="000B3CD8" w:rsidRPr="00D44E94" w:rsidRDefault="000B3CD8" w:rsidP="00D44E94">
            <w:pPr>
              <w:contextualSpacing/>
              <w:jc w:val="center"/>
              <w:rPr>
                <w:b/>
                <w:sz w:val="18"/>
                <w:szCs w:val="20"/>
              </w:rPr>
            </w:pPr>
            <w:r w:rsidRPr="00D44E94">
              <w:rPr>
                <w:b/>
                <w:sz w:val="18"/>
                <w:szCs w:val="20"/>
              </w:rPr>
              <w:t>100</w:t>
            </w:r>
          </w:p>
        </w:tc>
      </w:tr>
    </w:tbl>
    <w:p w:rsidR="000B3CD8" w:rsidRPr="000B3CD8" w:rsidRDefault="000B3CD8" w:rsidP="00D44E94">
      <w:pPr>
        <w:pBdr>
          <w:top w:val="nil"/>
          <w:left w:val="nil"/>
          <w:bottom w:val="nil"/>
          <w:right w:val="nil"/>
          <w:between w:val="nil"/>
        </w:pBdr>
        <w:jc w:val="both"/>
        <w:rPr>
          <w:color w:val="000000"/>
          <w:sz w:val="20"/>
          <w:szCs w:val="20"/>
        </w:rPr>
      </w:pPr>
      <w:r w:rsidRPr="00D44E94">
        <w:rPr>
          <w:b/>
          <w:color w:val="000000"/>
          <w:sz w:val="20"/>
          <w:szCs w:val="20"/>
        </w:rPr>
        <w:t>Sumber:</w:t>
      </w:r>
      <w:r w:rsidRPr="000B3CD8">
        <w:rPr>
          <w:b/>
          <w:i/>
          <w:color w:val="000000"/>
          <w:sz w:val="20"/>
          <w:szCs w:val="20"/>
        </w:rPr>
        <w:t xml:space="preserve"> </w:t>
      </w:r>
      <w:r w:rsidRPr="00D44E94">
        <w:rPr>
          <w:i/>
          <w:color w:val="000000"/>
          <w:sz w:val="20"/>
          <w:szCs w:val="20"/>
        </w:rPr>
        <w:t>Olahan data 2023</w:t>
      </w:r>
    </w:p>
    <w:p w:rsidR="00D44E94" w:rsidRDefault="00D44E94" w:rsidP="00D44E94">
      <w:pPr>
        <w:pBdr>
          <w:top w:val="nil"/>
          <w:left w:val="nil"/>
          <w:bottom w:val="nil"/>
          <w:right w:val="nil"/>
          <w:between w:val="nil"/>
        </w:pBdr>
        <w:jc w:val="both"/>
        <w:rPr>
          <w:color w:val="000000"/>
          <w:lang w:val="id-ID"/>
        </w:rPr>
      </w:pPr>
    </w:p>
    <w:p w:rsidR="004040CC" w:rsidRPr="00DD0FF7" w:rsidRDefault="00DD0FF7" w:rsidP="00D44E94">
      <w:pPr>
        <w:pBdr>
          <w:top w:val="nil"/>
          <w:left w:val="nil"/>
          <w:bottom w:val="nil"/>
          <w:right w:val="nil"/>
          <w:between w:val="nil"/>
        </w:pBdr>
        <w:jc w:val="both"/>
        <w:rPr>
          <w:color w:val="000000"/>
          <w:sz w:val="24"/>
        </w:rPr>
      </w:pPr>
      <w:r>
        <w:rPr>
          <w:color w:val="000000"/>
        </w:rPr>
        <w:tab/>
      </w:r>
      <w:r w:rsidR="000B3CD8" w:rsidRPr="00DD0FF7">
        <w:rPr>
          <w:color w:val="000000"/>
          <w:sz w:val="24"/>
        </w:rPr>
        <w:t xml:space="preserve">Pada tabel </w:t>
      </w:r>
      <w:r w:rsidR="00EC3EC2" w:rsidRPr="00DD0FF7">
        <w:rPr>
          <w:color w:val="000000"/>
          <w:sz w:val="24"/>
        </w:rPr>
        <w:t>5</w:t>
      </w:r>
      <w:r w:rsidR="000B3CD8" w:rsidRPr="00DD0FF7">
        <w:rPr>
          <w:color w:val="000000"/>
          <w:sz w:val="24"/>
        </w:rPr>
        <w:t xml:space="preserve"> bahwa karyawan dengan masa kerja tersebut bahwa PT. Meskom Agro Sarimas terbuka dalam penerimaan tenaga kerja namun tetap membutuhkan karyawan yang sudah lama bekerja untuk memberikan arahan dan menjadi acuan yang ada dalam perusahaan sehingga proses produksi yang dijalankan tetap memiliki kualitas</w:t>
      </w:r>
      <w:r w:rsidR="00CA1848" w:rsidRPr="00DD0FF7">
        <w:rPr>
          <w:color w:val="000000"/>
          <w:sz w:val="24"/>
        </w:rPr>
        <w:t>.</w:t>
      </w:r>
    </w:p>
    <w:p w:rsidR="00CA1848" w:rsidRPr="00DD0FF7" w:rsidRDefault="00CA1848" w:rsidP="00D44E94">
      <w:pPr>
        <w:pBdr>
          <w:top w:val="nil"/>
          <w:left w:val="nil"/>
          <w:bottom w:val="nil"/>
          <w:right w:val="nil"/>
          <w:between w:val="nil"/>
        </w:pBdr>
        <w:jc w:val="both"/>
        <w:rPr>
          <w:color w:val="000000"/>
          <w:sz w:val="24"/>
        </w:rPr>
      </w:pPr>
    </w:p>
    <w:p w:rsidR="004040CC" w:rsidRPr="00DD0FF7" w:rsidRDefault="004040CC" w:rsidP="00D44E94">
      <w:pPr>
        <w:pStyle w:val="BodyText"/>
        <w:jc w:val="both"/>
        <w:rPr>
          <w:b/>
          <w:sz w:val="24"/>
          <w:szCs w:val="22"/>
        </w:rPr>
      </w:pPr>
      <w:r w:rsidRPr="00DD0FF7">
        <w:rPr>
          <w:b/>
          <w:sz w:val="24"/>
          <w:szCs w:val="22"/>
        </w:rPr>
        <w:t>Uji Validitas</w:t>
      </w:r>
    </w:p>
    <w:p w:rsidR="00CA1848" w:rsidRDefault="00CA1848" w:rsidP="00D44E94">
      <w:pPr>
        <w:pStyle w:val="BodyText"/>
        <w:jc w:val="both"/>
        <w:rPr>
          <w:sz w:val="22"/>
          <w:szCs w:val="22"/>
        </w:rPr>
      </w:pPr>
      <w:r w:rsidRPr="00DD0FF7">
        <w:rPr>
          <w:b/>
          <w:sz w:val="24"/>
          <w:szCs w:val="22"/>
        </w:rPr>
        <w:tab/>
      </w:r>
      <w:proofErr w:type="gramStart"/>
      <w:r w:rsidRPr="00DD0FF7">
        <w:rPr>
          <w:sz w:val="24"/>
          <w:szCs w:val="22"/>
        </w:rPr>
        <w:t>Kuesioner dinyatakan valid jika mampu mengemukakan sesuatu dengan kuesioner.</w:t>
      </w:r>
      <w:proofErr w:type="gramEnd"/>
      <w:r w:rsidRPr="00DD0FF7">
        <w:rPr>
          <w:sz w:val="24"/>
          <w:szCs w:val="22"/>
        </w:rPr>
        <w:t xml:space="preserve"> Untuk mengetahui kuesioner valid dengan melihat r tabel statistik dengan tingkat signifikansi 0</w:t>
      </w:r>
      <w:proofErr w:type="gramStart"/>
      <w:r w:rsidRPr="00DD0FF7">
        <w:rPr>
          <w:sz w:val="24"/>
          <w:szCs w:val="22"/>
        </w:rPr>
        <w:t>,05</w:t>
      </w:r>
      <w:proofErr w:type="gramEnd"/>
      <w:r w:rsidRPr="00DD0FF7">
        <w:rPr>
          <w:sz w:val="24"/>
          <w:szCs w:val="22"/>
        </w:rPr>
        <w:t xml:space="preserve">. </w:t>
      </w:r>
      <w:proofErr w:type="gramStart"/>
      <w:r w:rsidRPr="00DD0FF7">
        <w:rPr>
          <w:sz w:val="24"/>
          <w:szCs w:val="22"/>
        </w:rPr>
        <w:t>Cara melihat r tabel &lt; r hitung, untuk mencari nilai r tabel dengan jumlah responden (70) – 2 = 68.</w:t>
      </w:r>
      <w:proofErr w:type="gramEnd"/>
      <w:r w:rsidRPr="00DD0FF7">
        <w:rPr>
          <w:sz w:val="24"/>
          <w:szCs w:val="22"/>
        </w:rPr>
        <w:t xml:space="preserve"> R tabel = 0,235</w:t>
      </w:r>
    </w:p>
    <w:p w:rsidR="00D44E94" w:rsidRDefault="00D44E94" w:rsidP="00D44E94">
      <w:pPr>
        <w:pBdr>
          <w:top w:val="nil"/>
          <w:left w:val="nil"/>
          <w:bottom w:val="nil"/>
          <w:right w:val="nil"/>
          <w:between w:val="nil"/>
        </w:pBdr>
        <w:jc w:val="center"/>
        <w:rPr>
          <w:b/>
          <w:sz w:val="20"/>
          <w:szCs w:val="16"/>
          <w:lang w:val="id-ID"/>
        </w:rPr>
      </w:pPr>
    </w:p>
    <w:p w:rsidR="00CA1848" w:rsidRPr="00DD0FF7" w:rsidRDefault="00EC3EC2" w:rsidP="00D44E94">
      <w:pPr>
        <w:pBdr>
          <w:top w:val="nil"/>
          <w:left w:val="nil"/>
          <w:bottom w:val="nil"/>
          <w:right w:val="nil"/>
          <w:between w:val="nil"/>
        </w:pBdr>
        <w:jc w:val="center"/>
        <w:rPr>
          <w:b/>
          <w:sz w:val="20"/>
          <w:szCs w:val="16"/>
        </w:rPr>
      </w:pPr>
      <w:r w:rsidRPr="00DD0FF7">
        <w:rPr>
          <w:b/>
          <w:sz w:val="20"/>
          <w:szCs w:val="16"/>
        </w:rPr>
        <w:t>Tabel 6</w:t>
      </w:r>
      <w:r w:rsidR="00CA1848" w:rsidRPr="00DD0FF7">
        <w:rPr>
          <w:b/>
          <w:sz w:val="20"/>
          <w:szCs w:val="16"/>
        </w:rPr>
        <w:t>: Uji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795"/>
        <w:gridCol w:w="242"/>
        <w:gridCol w:w="609"/>
        <w:gridCol w:w="531"/>
        <w:gridCol w:w="414"/>
      </w:tblGrid>
      <w:tr w:rsidR="00CE40BB" w:rsidRPr="00DD0FF7" w:rsidTr="00B718F8">
        <w:trPr>
          <w:jc w:val="center"/>
        </w:trPr>
        <w:tc>
          <w:tcPr>
            <w:tcW w:w="0" w:type="auto"/>
            <w:vAlign w:val="center"/>
          </w:tcPr>
          <w:p w:rsidR="00CA1848" w:rsidRPr="00DD0FF7" w:rsidRDefault="00CA1848" w:rsidP="00D44E94">
            <w:pPr>
              <w:ind w:left="-57" w:right="-57"/>
              <w:contextualSpacing/>
              <w:jc w:val="center"/>
              <w:rPr>
                <w:b/>
                <w:sz w:val="14"/>
                <w:szCs w:val="16"/>
              </w:rPr>
            </w:pPr>
            <w:r w:rsidRPr="00DD0FF7">
              <w:rPr>
                <w:b/>
                <w:sz w:val="14"/>
                <w:szCs w:val="16"/>
              </w:rPr>
              <w:t>Variabel</w:t>
            </w:r>
          </w:p>
        </w:tc>
        <w:tc>
          <w:tcPr>
            <w:tcW w:w="0" w:type="auto"/>
            <w:vAlign w:val="center"/>
          </w:tcPr>
          <w:p w:rsidR="00CA1848" w:rsidRPr="00DD0FF7" w:rsidRDefault="00CA1848" w:rsidP="00D44E94">
            <w:pPr>
              <w:ind w:left="-57" w:right="-57"/>
              <w:contextualSpacing/>
              <w:jc w:val="center"/>
              <w:rPr>
                <w:b/>
                <w:sz w:val="14"/>
                <w:szCs w:val="16"/>
              </w:rPr>
            </w:pPr>
            <w:r w:rsidRPr="00DD0FF7">
              <w:rPr>
                <w:b/>
                <w:sz w:val="14"/>
                <w:szCs w:val="16"/>
              </w:rPr>
              <w:t>Pernyataan</w:t>
            </w:r>
          </w:p>
        </w:tc>
        <w:tc>
          <w:tcPr>
            <w:tcW w:w="0" w:type="auto"/>
            <w:vAlign w:val="center"/>
          </w:tcPr>
          <w:p w:rsidR="00CA1848" w:rsidRPr="00DD0FF7" w:rsidRDefault="00CA1848" w:rsidP="00D44E94">
            <w:pPr>
              <w:ind w:left="-57" w:right="-57"/>
              <w:contextualSpacing/>
              <w:jc w:val="center"/>
              <w:rPr>
                <w:b/>
                <w:sz w:val="14"/>
                <w:szCs w:val="16"/>
              </w:rPr>
            </w:pPr>
            <w:r w:rsidRPr="00DD0FF7">
              <w:rPr>
                <w:b/>
                <w:sz w:val="14"/>
                <w:szCs w:val="16"/>
              </w:rPr>
              <w:t>N</w:t>
            </w:r>
          </w:p>
        </w:tc>
        <w:tc>
          <w:tcPr>
            <w:tcW w:w="0" w:type="auto"/>
            <w:vAlign w:val="center"/>
          </w:tcPr>
          <w:p w:rsidR="00CA1848" w:rsidRPr="00DD0FF7" w:rsidRDefault="00CA1848" w:rsidP="00D44E94">
            <w:pPr>
              <w:ind w:left="-57" w:right="-57"/>
              <w:contextualSpacing/>
              <w:jc w:val="center"/>
              <w:rPr>
                <w:b/>
                <w:sz w:val="14"/>
                <w:szCs w:val="16"/>
              </w:rPr>
            </w:pPr>
            <w:r w:rsidRPr="00DD0FF7">
              <w:rPr>
                <w:b/>
                <w:sz w:val="14"/>
                <w:szCs w:val="16"/>
              </w:rPr>
              <w:t>R Hitung</w:t>
            </w:r>
          </w:p>
        </w:tc>
        <w:tc>
          <w:tcPr>
            <w:tcW w:w="0" w:type="auto"/>
            <w:vAlign w:val="center"/>
          </w:tcPr>
          <w:p w:rsidR="00CA1848" w:rsidRPr="00DD0FF7" w:rsidRDefault="00CA1848" w:rsidP="00D44E94">
            <w:pPr>
              <w:ind w:left="-57" w:right="-57"/>
              <w:contextualSpacing/>
              <w:jc w:val="center"/>
              <w:rPr>
                <w:b/>
                <w:sz w:val="14"/>
                <w:szCs w:val="16"/>
              </w:rPr>
            </w:pPr>
            <w:r w:rsidRPr="00DD0FF7">
              <w:rPr>
                <w:b/>
                <w:sz w:val="14"/>
                <w:szCs w:val="16"/>
              </w:rPr>
              <w:t>R Tabel</w:t>
            </w:r>
          </w:p>
        </w:tc>
        <w:tc>
          <w:tcPr>
            <w:tcW w:w="0" w:type="auto"/>
            <w:vAlign w:val="center"/>
          </w:tcPr>
          <w:p w:rsidR="00CA1848" w:rsidRPr="00DD0FF7" w:rsidRDefault="00CA1848" w:rsidP="00D44E94">
            <w:pPr>
              <w:ind w:left="-57" w:right="-57"/>
              <w:contextualSpacing/>
              <w:jc w:val="center"/>
              <w:rPr>
                <w:b/>
                <w:sz w:val="14"/>
                <w:szCs w:val="16"/>
              </w:rPr>
            </w:pPr>
            <w:r w:rsidRPr="00DD0FF7">
              <w:rPr>
                <w:b/>
                <w:sz w:val="14"/>
                <w:szCs w:val="16"/>
              </w:rPr>
              <w:t>Ket</w:t>
            </w:r>
          </w:p>
        </w:tc>
      </w:tr>
      <w:tr w:rsidR="00CE40BB" w:rsidRPr="00DD0FF7" w:rsidTr="00B718F8">
        <w:trPr>
          <w:jc w:val="center"/>
        </w:trPr>
        <w:tc>
          <w:tcPr>
            <w:tcW w:w="0" w:type="auto"/>
            <w:vMerge w:val="restart"/>
            <w:vAlign w:val="center"/>
          </w:tcPr>
          <w:p w:rsidR="00CA1848" w:rsidRPr="00DD0FF7" w:rsidRDefault="00CA1848" w:rsidP="00D44E94">
            <w:pPr>
              <w:ind w:left="-57" w:right="-57"/>
              <w:contextualSpacing/>
              <w:jc w:val="center"/>
              <w:rPr>
                <w:b/>
                <w:sz w:val="14"/>
                <w:szCs w:val="16"/>
              </w:rPr>
            </w:pPr>
            <w:r w:rsidRPr="00DD0FF7">
              <w:rPr>
                <w:b/>
                <w:sz w:val="14"/>
                <w:szCs w:val="16"/>
              </w:rPr>
              <w:t>Budaya Organisasi (X</w:t>
            </w:r>
            <w:r w:rsidRPr="00DD0FF7">
              <w:rPr>
                <w:b/>
                <w:sz w:val="14"/>
                <w:szCs w:val="16"/>
                <w:vertAlign w:val="subscript"/>
              </w:rPr>
              <w:t>1</w:t>
            </w:r>
            <w:r w:rsidRPr="00DD0FF7">
              <w:rPr>
                <w:b/>
                <w:sz w:val="14"/>
                <w:szCs w:val="16"/>
              </w:rPr>
              <w:t>)</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P1</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0,727</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b/>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P2</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0,761</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b/>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P3</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0,657</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b/>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P4</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0,660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restart"/>
            <w:vAlign w:val="center"/>
          </w:tcPr>
          <w:p w:rsidR="00CA1848" w:rsidRPr="00DD0FF7" w:rsidRDefault="00CA1848" w:rsidP="00D44E94">
            <w:pPr>
              <w:ind w:left="-57" w:right="-57"/>
              <w:contextualSpacing/>
              <w:jc w:val="center"/>
              <w:rPr>
                <w:b/>
                <w:sz w:val="14"/>
                <w:szCs w:val="16"/>
              </w:rPr>
            </w:pPr>
            <w:r w:rsidRPr="00DD0FF7">
              <w:rPr>
                <w:b/>
                <w:i/>
                <w:sz w:val="14"/>
                <w:szCs w:val="16"/>
              </w:rPr>
              <w:t>Self Efficacy</w:t>
            </w:r>
            <w:r w:rsidRPr="00DD0FF7">
              <w:rPr>
                <w:b/>
                <w:sz w:val="14"/>
                <w:szCs w:val="16"/>
              </w:rPr>
              <w:t xml:space="preserve"> (X</w:t>
            </w:r>
            <w:r w:rsidRPr="00DD0FF7">
              <w:rPr>
                <w:b/>
                <w:sz w:val="14"/>
                <w:szCs w:val="16"/>
                <w:vertAlign w:val="subscript"/>
              </w:rPr>
              <w:t>2</w:t>
            </w:r>
            <w:r w:rsidRPr="00DD0FF7">
              <w:rPr>
                <w:b/>
                <w:sz w:val="14"/>
                <w:szCs w:val="16"/>
              </w:rPr>
              <w:t>)</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P1</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0,749</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b/>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P2</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0,704</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b/>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P3</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0,699</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b/>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P4</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0,606</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restart"/>
            <w:vAlign w:val="center"/>
          </w:tcPr>
          <w:p w:rsidR="00CA1848" w:rsidRPr="00DD0FF7" w:rsidRDefault="00CA1848" w:rsidP="00D44E94">
            <w:pPr>
              <w:ind w:left="-57" w:right="-57"/>
              <w:contextualSpacing/>
              <w:jc w:val="center"/>
              <w:rPr>
                <w:b/>
                <w:sz w:val="14"/>
                <w:szCs w:val="16"/>
              </w:rPr>
            </w:pPr>
            <w:r w:rsidRPr="00DD0FF7">
              <w:rPr>
                <w:b/>
                <w:sz w:val="14"/>
                <w:szCs w:val="16"/>
              </w:rPr>
              <w:t>Semangat Kerja (X</w:t>
            </w:r>
            <w:r w:rsidRPr="00DD0FF7">
              <w:rPr>
                <w:b/>
                <w:sz w:val="14"/>
                <w:szCs w:val="16"/>
                <w:vertAlign w:val="subscript"/>
              </w:rPr>
              <w:t>3</w:t>
            </w:r>
            <w:r w:rsidRPr="00DD0FF7">
              <w:rPr>
                <w:b/>
                <w:sz w:val="14"/>
                <w:szCs w:val="16"/>
              </w:rPr>
              <w:t>)</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P1</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0,378</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b/>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P2</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0,676</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b/>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P3</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0,730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b/>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P4</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0,665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b/>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0,759</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restart"/>
            <w:vAlign w:val="center"/>
          </w:tcPr>
          <w:p w:rsidR="00CA1848" w:rsidRPr="00DD0FF7" w:rsidRDefault="00CA1848" w:rsidP="00D44E94">
            <w:pPr>
              <w:ind w:left="-57" w:right="-57"/>
              <w:contextualSpacing/>
              <w:jc w:val="center"/>
              <w:rPr>
                <w:b/>
                <w:sz w:val="14"/>
                <w:szCs w:val="16"/>
              </w:rPr>
            </w:pPr>
            <w:r w:rsidRPr="00DD0FF7">
              <w:rPr>
                <w:b/>
                <w:sz w:val="14"/>
                <w:szCs w:val="16"/>
              </w:rPr>
              <w:t>Kinerja (Y)</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P1</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0,790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P2</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0,714</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P3</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0,561</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P4</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0,681</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r w:rsidR="00CE40BB" w:rsidRPr="00DD0FF7" w:rsidTr="00B718F8">
        <w:trPr>
          <w:jc w:val="center"/>
        </w:trPr>
        <w:tc>
          <w:tcPr>
            <w:tcW w:w="0" w:type="auto"/>
            <w:vMerge/>
            <w:vAlign w:val="center"/>
          </w:tcPr>
          <w:p w:rsidR="00CA1848" w:rsidRPr="00DD0FF7" w:rsidRDefault="00CA1848" w:rsidP="00D44E94">
            <w:pPr>
              <w:ind w:left="-57" w:right="-57"/>
              <w:contextualSpacing/>
              <w:jc w:val="center"/>
              <w:rPr>
                <w:sz w:val="14"/>
                <w:szCs w:val="16"/>
              </w:rPr>
            </w:pP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P5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70</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0,681</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0,235</w:t>
            </w:r>
          </w:p>
        </w:tc>
        <w:tc>
          <w:tcPr>
            <w:tcW w:w="0" w:type="auto"/>
            <w:vAlign w:val="center"/>
          </w:tcPr>
          <w:p w:rsidR="00CA1848" w:rsidRPr="00DD0FF7" w:rsidRDefault="00CA1848" w:rsidP="00D44E94">
            <w:pPr>
              <w:ind w:left="-57" w:right="-57"/>
              <w:contextualSpacing/>
              <w:jc w:val="center"/>
              <w:rPr>
                <w:sz w:val="14"/>
                <w:szCs w:val="16"/>
              </w:rPr>
            </w:pPr>
            <w:r w:rsidRPr="00DD0FF7">
              <w:rPr>
                <w:sz w:val="14"/>
                <w:szCs w:val="16"/>
              </w:rPr>
              <w:t>Valid</w:t>
            </w:r>
          </w:p>
        </w:tc>
      </w:tr>
    </w:tbl>
    <w:p w:rsidR="00CA1848" w:rsidRDefault="00CA1848" w:rsidP="004E424C">
      <w:pPr>
        <w:pStyle w:val="BodyText"/>
        <w:jc w:val="both"/>
        <w:rPr>
          <w:b/>
          <w:i/>
          <w:color w:val="000000"/>
          <w:sz w:val="18"/>
          <w:szCs w:val="16"/>
          <w:lang w:val="id-ID"/>
        </w:rPr>
      </w:pPr>
      <w:r w:rsidRPr="00D44E94">
        <w:rPr>
          <w:b/>
          <w:color w:val="000000"/>
          <w:sz w:val="18"/>
          <w:szCs w:val="16"/>
        </w:rPr>
        <w:t>Sumber:</w:t>
      </w:r>
      <w:r w:rsidRPr="00182904">
        <w:rPr>
          <w:b/>
          <w:i/>
          <w:color w:val="000000"/>
          <w:sz w:val="18"/>
          <w:szCs w:val="16"/>
        </w:rPr>
        <w:t xml:space="preserve"> </w:t>
      </w:r>
      <w:r w:rsidRPr="00D44E94">
        <w:rPr>
          <w:i/>
          <w:color w:val="000000"/>
          <w:sz w:val="18"/>
          <w:szCs w:val="16"/>
        </w:rPr>
        <w:t>Olahan data 2023</w:t>
      </w:r>
    </w:p>
    <w:p w:rsidR="00D44E94" w:rsidRPr="00D44E94" w:rsidRDefault="00D44E94" w:rsidP="004E424C">
      <w:pPr>
        <w:pStyle w:val="BodyText"/>
        <w:jc w:val="both"/>
        <w:rPr>
          <w:b/>
          <w:i/>
          <w:color w:val="000000"/>
          <w:sz w:val="18"/>
          <w:szCs w:val="16"/>
          <w:lang w:val="id-ID"/>
        </w:rPr>
      </w:pPr>
    </w:p>
    <w:p w:rsidR="00CA1848" w:rsidRPr="00CA1848" w:rsidRDefault="00CA1848" w:rsidP="004E424C">
      <w:pPr>
        <w:pStyle w:val="BodyText"/>
        <w:jc w:val="both"/>
        <w:rPr>
          <w:color w:val="000000"/>
          <w:sz w:val="24"/>
          <w:szCs w:val="24"/>
        </w:rPr>
      </w:pPr>
      <w:r>
        <w:rPr>
          <w:color w:val="000000"/>
          <w:sz w:val="24"/>
          <w:szCs w:val="24"/>
        </w:rPr>
        <w:lastRenderedPageBreak/>
        <w:tab/>
      </w:r>
      <w:proofErr w:type="gramStart"/>
      <w:r w:rsidR="00EC3EC2" w:rsidRPr="00DD0FF7">
        <w:rPr>
          <w:color w:val="000000"/>
          <w:sz w:val="24"/>
          <w:szCs w:val="24"/>
        </w:rPr>
        <w:t>Berdasarkan tabel 6</w:t>
      </w:r>
      <w:r w:rsidRPr="00DD0FF7">
        <w:rPr>
          <w:color w:val="000000"/>
          <w:sz w:val="24"/>
          <w:szCs w:val="24"/>
        </w:rPr>
        <w:t xml:space="preserve"> maka seluruh butir pernyataan</w:t>
      </w:r>
      <w:r w:rsidR="007021D3">
        <w:rPr>
          <w:color w:val="000000"/>
          <w:sz w:val="24"/>
          <w:szCs w:val="24"/>
        </w:rPr>
        <w:t xml:space="preserve"> setiap variabel</w:t>
      </w:r>
      <w:r w:rsidRPr="00DD0FF7">
        <w:rPr>
          <w:color w:val="000000"/>
          <w:sz w:val="24"/>
          <w:szCs w:val="24"/>
        </w:rPr>
        <w:t xml:space="preserve"> dikatakan valid dan dilanjutkan tahap uji realibilitas.</w:t>
      </w:r>
      <w:proofErr w:type="gramEnd"/>
    </w:p>
    <w:p w:rsidR="00CA1848" w:rsidRPr="00CA1848" w:rsidRDefault="00CA1848" w:rsidP="004E424C">
      <w:pPr>
        <w:pStyle w:val="BodyText"/>
        <w:jc w:val="both"/>
        <w:rPr>
          <w:sz w:val="22"/>
          <w:szCs w:val="22"/>
        </w:rPr>
      </w:pPr>
    </w:p>
    <w:p w:rsidR="004040CC" w:rsidRDefault="004040CC" w:rsidP="004E424C">
      <w:pPr>
        <w:pStyle w:val="BodyText"/>
        <w:jc w:val="both"/>
        <w:rPr>
          <w:b/>
          <w:sz w:val="22"/>
          <w:szCs w:val="22"/>
        </w:rPr>
      </w:pPr>
      <w:r>
        <w:rPr>
          <w:b/>
          <w:sz w:val="22"/>
          <w:szCs w:val="22"/>
        </w:rPr>
        <w:t>Uji Realibilitas</w:t>
      </w:r>
    </w:p>
    <w:p w:rsidR="00182904" w:rsidRDefault="00DD0FF7" w:rsidP="004E424C">
      <w:pPr>
        <w:pBdr>
          <w:top w:val="nil"/>
          <w:left w:val="nil"/>
          <w:bottom w:val="nil"/>
          <w:right w:val="nil"/>
          <w:between w:val="nil"/>
        </w:pBdr>
        <w:jc w:val="both"/>
        <w:rPr>
          <w:lang w:val="id-ID"/>
        </w:rPr>
      </w:pPr>
      <w:r>
        <w:tab/>
      </w:r>
      <w:r w:rsidR="00182904" w:rsidRPr="00721DD9">
        <w:t>Butir-butir pernyataan dikatakan reliab</w:t>
      </w:r>
      <w:r w:rsidR="00182904">
        <w:t>el</w:t>
      </w:r>
      <w:r w:rsidR="00182904" w:rsidRPr="00721DD9">
        <w:t xml:space="preserve"> jika Cronbach's alpha &gt; 0</w:t>
      </w:r>
      <w:proofErr w:type="gramStart"/>
      <w:r w:rsidR="00182904" w:rsidRPr="00721DD9">
        <w:t>,60</w:t>
      </w:r>
      <w:proofErr w:type="gramEnd"/>
      <w:r w:rsidR="00182904" w:rsidRPr="00721DD9">
        <w:t xml:space="preserve"> (Ghozali, 2016)</w:t>
      </w:r>
    </w:p>
    <w:p w:rsidR="00D44E94" w:rsidRPr="00D44E94" w:rsidRDefault="00D44E94" w:rsidP="004E424C">
      <w:pPr>
        <w:pBdr>
          <w:top w:val="nil"/>
          <w:left w:val="nil"/>
          <w:bottom w:val="nil"/>
          <w:right w:val="nil"/>
          <w:between w:val="nil"/>
        </w:pBdr>
        <w:jc w:val="both"/>
        <w:rPr>
          <w:lang w:val="id-ID"/>
        </w:rPr>
      </w:pPr>
    </w:p>
    <w:p w:rsidR="00182904" w:rsidRPr="00EC3EC2" w:rsidRDefault="00EC3EC2" w:rsidP="004E424C">
      <w:pPr>
        <w:pStyle w:val="Caption"/>
        <w:keepNext/>
        <w:spacing w:after="0"/>
        <w:jc w:val="center"/>
        <w:rPr>
          <w:rFonts w:ascii="Times New Roman" w:hAnsi="Times New Roman" w:cs="Times New Roman"/>
          <w:b/>
          <w:i w:val="0"/>
          <w:color w:val="000000" w:themeColor="text1"/>
          <w:sz w:val="20"/>
          <w:szCs w:val="22"/>
        </w:rPr>
      </w:pPr>
      <w:bookmarkStart w:id="3" w:name="_Toc135999183"/>
      <w:bookmarkStart w:id="4" w:name="_Toc136196864"/>
      <w:bookmarkStart w:id="5" w:name="_Toc136989975"/>
      <w:bookmarkStart w:id="6" w:name="_Toc136992144"/>
      <w:r w:rsidRPr="00EC3EC2">
        <w:rPr>
          <w:rFonts w:ascii="Times New Roman" w:hAnsi="Times New Roman" w:cs="Times New Roman"/>
          <w:b/>
          <w:i w:val="0"/>
          <w:color w:val="000000" w:themeColor="text1"/>
          <w:sz w:val="20"/>
          <w:szCs w:val="22"/>
        </w:rPr>
        <w:t>Tabel 7</w:t>
      </w:r>
      <w:r w:rsidR="00182904" w:rsidRPr="00EC3EC2">
        <w:rPr>
          <w:rFonts w:ascii="Times New Roman" w:hAnsi="Times New Roman" w:cs="Times New Roman"/>
          <w:b/>
          <w:i w:val="0"/>
          <w:color w:val="000000" w:themeColor="text1"/>
          <w:sz w:val="20"/>
          <w:szCs w:val="22"/>
        </w:rPr>
        <w:t>: Rekaptulasi Uji Reliabilitas</w:t>
      </w:r>
      <w:bookmarkEnd w:id="3"/>
      <w:bookmarkEnd w:id="4"/>
      <w:bookmarkEnd w:id="5"/>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969"/>
        <w:gridCol w:w="1044"/>
        <w:gridCol w:w="811"/>
      </w:tblGrid>
      <w:tr w:rsidR="00CE40BB" w:rsidRPr="00DD0FF7" w:rsidTr="00D44E94">
        <w:trPr>
          <w:jc w:val="center"/>
        </w:trPr>
        <w:tc>
          <w:tcPr>
            <w:tcW w:w="1001" w:type="dxa"/>
            <w:vAlign w:val="center"/>
          </w:tcPr>
          <w:p w:rsidR="00182904" w:rsidRPr="00DD0FF7" w:rsidRDefault="00182904" w:rsidP="004E424C">
            <w:pPr>
              <w:contextualSpacing/>
              <w:jc w:val="center"/>
              <w:rPr>
                <w:b/>
                <w:sz w:val="16"/>
              </w:rPr>
            </w:pPr>
            <w:r w:rsidRPr="00DD0FF7">
              <w:rPr>
                <w:b/>
                <w:sz w:val="16"/>
              </w:rPr>
              <w:t>Variabel</w:t>
            </w:r>
          </w:p>
        </w:tc>
        <w:tc>
          <w:tcPr>
            <w:tcW w:w="969" w:type="dxa"/>
            <w:vAlign w:val="center"/>
          </w:tcPr>
          <w:p w:rsidR="00182904" w:rsidRPr="00DD0FF7" w:rsidRDefault="00182904" w:rsidP="004E424C">
            <w:pPr>
              <w:contextualSpacing/>
              <w:jc w:val="center"/>
              <w:rPr>
                <w:b/>
                <w:sz w:val="16"/>
              </w:rPr>
            </w:pPr>
            <w:r w:rsidRPr="00DD0FF7">
              <w:rPr>
                <w:b/>
                <w:sz w:val="16"/>
              </w:rPr>
              <w:t>Jumlah Item Kuesioner</w:t>
            </w:r>
          </w:p>
        </w:tc>
        <w:tc>
          <w:tcPr>
            <w:tcW w:w="1044" w:type="dxa"/>
            <w:vAlign w:val="center"/>
          </w:tcPr>
          <w:p w:rsidR="00182904" w:rsidRPr="00DD0FF7" w:rsidRDefault="00182904" w:rsidP="004E424C">
            <w:pPr>
              <w:contextualSpacing/>
              <w:jc w:val="center"/>
              <w:rPr>
                <w:b/>
                <w:i/>
                <w:sz w:val="16"/>
              </w:rPr>
            </w:pPr>
            <w:r w:rsidRPr="00DD0FF7">
              <w:rPr>
                <w:b/>
                <w:i/>
                <w:sz w:val="16"/>
              </w:rPr>
              <w:t>Cronbach’s Alpha</w:t>
            </w:r>
          </w:p>
        </w:tc>
        <w:tc>
          <w:tcPr>
            <w:tcW w:w="811" w:type="dxa"/>
            <w:vAlign w:val="center"/>
          </w:tcPr>
          <w:p w:rsidR="00182904" w:rsidRPr="00DD0FF7" w:rsidRDefault="00DD0FF7" w:rsidP="004E424C">
            <w:pPr>
              <w:contextualSpacing/>
              <w:jc w:val="center"/>
              <w:rPr>
                <w:b/>
                <w:sz w:val="16"/>
              </w:rPr>
            </w:pPr>
            <w:r>
              <w:rPr>
                <w:b/>
                <w:sz w:val="16"/>
              </w:rPr>
              <w:t>Ket</w:t>
            </w:r>
          </w:p>
        </w:tc>
      </w:tr>
      <w:tr w:rsidR="00CE40BB" w:rsidRPr="00DD0FF7" w:rsidTr="00D44E94">
        <w:trPr>
          <w:jc w:val="center"/>
        </w:trPr>
        <w:tc>
          <w:tcPr>
            <w:tcW w:w="1001" w:type="dxa"/>
            <w:vAlign w:val="center"/>
          </w:tcPr>
          <w:p w:rsidR="00182904" w:rsidRPr="00DD0FF7" w:rsidRDefault="00182904" w:rsidP="004E424C">
            <w:pPr>
              <w:contextualSpacing/>
              <w:jc w:val="center"/>
              <w:rPr>
                <w:sz w:val="16"/>
              </w:rPr>
            </w:pPr>
            <w:r w:rsidRPr="00DD0FF7">
              <w:rPr>
                <w:sz w:val="16"/>
              </w:rPr>
              <w:t>Budaya Organisasi (X</w:t>
            </w:r>
            <w:r w:rsidRPr="00DD0FF7">
              <w:rPr>
                <w:sz w:val="16"/>
                <w:vertAlign w:val="subscript"/>
              </w:rPr>
              <w:t>1</w:t>
            </w:r>
            <w:r w:rsidRPr="00DD0FF7">
              <w:rPr>
                <w:sz w:val="16"/>
              </w:rPr>
              <w:t>)</w:t>
            </w:r>
          </w:p>
        </w:tc>
        <w:tc>
          <w:tcPr>
            <w:tcW w:w="969" w:type="dxa"/>
            <w:vAlign w:val="center"/>
          </w:tcPr>
          <w:p w:rsidR="00182904" w:rsidRPr="00DD0FF7" w:rsidRDefault="00182904" w:rsidP="004E424C">
            <w:pPr>
              <w:contextualSpacing/>
              <w:jc w:val="center"/>
              <w:rPr>
                <w:sz w:val="16"/>
              </w:rPr>
            </w:pPr>
            <w:r w:rsidRPr="00DD0FF7">
              <w:rPr>
                <w:sz w:val="16"/>
              </w:rPr>
              <w:t>4</w:t>
            </w:r>
          </w:p>
        </w:tc>
        <w:tc>
          <w:tcPr>
            <w:tcW w:w="1044" w:type="dxa"/>
            <w:vAlign w:val="center"/>
          </w:tcPr>
          <w:p w:rsidR="00182904" w:rsidRPr="00DD0FF7" w:rsidRDefault="00182904" w:rsidP="004E424C">
            <w:pPr>
              <w:contextualSpacing/>
              <w:jc w:val="center"/>
              <w:rPr>
                <w:sz w:val="16"/>
              </w:rPr>
            </w:pPr>
            <w:r w:rsidRPr="00DD0FF7">
              <w:rPr>
                <w:sz w:val="16"/>
              </w:rPr>
              <w:t>0,632</w:t>
            </w:r>
          </w:p>
        </w:tc>
        <w:tc>
          <w:tcPr>
            <w:tcW w:w="811" w:type="dxa"/>
            <w:vAlign w:val="center"/>
          </w:tcPr>
          <w:p w:rsidR="00182904" w:rsidRPr="00DD0FF7" w:rsidRDefault="00182904" w:rsidP="004E424C">
            <w:pPr>
              <w:contextualSpacing/>
              <w:jc w:val="center"/>
              <w:rPr>
                <w:sz w:val="16"/>
              </w:rPr>
            </w:pPr>
            <w:r w:rsidRPr="00DD0FF7">
              <w:rPr>
                <w:sz w:val="16"/>
              </w:rPr>
              <w:t>Reliabel</w:t>
            </w:r>
          </w:p>
        </w:tc>
      </w:tr>
      <w:tr w:rsidR="00CE40BB" w:rsidRPr="00DD0FF7" w:rsidTr="00D44E94">
        <w:trPr>
          <w:jc w:val="center"/>
        </w:trPr>
        <w:tc>
          <w:tcPr>
            <w:tcW w:w="1001" w:type="dxa"/>
            <w:vAlign w:val="center"/>
          </w:tcPr>
          <w:p w:rsidR="00182904" w:rsidRPr="00DD0FF7" w:rsidRDefault="00182904" w:rsidP="004E424C">
            <w:pPr>
              <w:contextualSpacing/>
              <w:jc w:val="center"/>
              <w:rPr>
                <w:sz w:val="16"/>
              </w:rPr>
            </w:pPr>
            <w:r w:rsidRPr="00DD0FF7">
              <w:rPr>
                <w:i/>
                <w:sz w:val="16"/>
              </w:rPr>
              <w:t>Self Efficacy</w:t>
            </w:r>
            <w:r w:rsidRPr="00DD0FF7">
              <w:rPr>
                <w:sz w:val="16"/>
              </w:rPr>
              <w:t xml:space="preserve"> (X</w:t>
            </w:r>
            <w:r w:rsidRPr="00DD0FF7">
              <w:rPr>
                <w:sz w:val="16"/>
                <w:vertAlign w:val="subscript"/>
              </w:rPr>
              <w:t>2</w:t>
            </w:r>
            <w:r w:rsidRPr="00DD0FF7">
              <w:rPr>
                <w:sz w:val="16"/>
              </w:rPr>
              <w:t>)</w:t>
            </w:r>
          </w:p>
        </w:tc>
        <w:tc>
          <w:tcPr>
            <w:tcW w:w="969" w:type="dxa"/>
            <w:vAlign w:val="center"/>
          </w:tcPr>
          <w:p w:rsidR="00182904" w:rsidRPr="00DD0FF7" w:rsidRDefault="00182904" w:rsidP="004E424C">
            <w:pPr>
              <w:contextualSpacing/>
              <w:jc w:val="center"/>
              <w:rPr>
                <w:sz w:val="16"/>
              </w:rPr>
            </w:pPr>
            <w:r w:rsidRPr="00DD0FF7">
              <w:rPr>
                <w:sz w:val="16"/>
              </w:rPr>
              <w:t>4</w:t>
            </w:r>
          </w:p>
        </w:tc>
        <w:tc>
          <w:tcPr>
            <w:tcW w:w="1044" w:type="dxa"/>
            <w:vAlign w:val="center"/>
          </w:tcPr>
          <w:p w:rsidR="00182904" w:rsidRPr="00DD0FF7" w:rsidRDefault="00182904" w:rsidP="004E424C">
            <w:pPr>
              <w:contextualSpacing/>
              <w:jc w:val="center"/>
              <w:rPr>
                <w:sz w:val="16"/>
              </w:rPr>
            </w:pPr>
            <w:r w:rsidRPr="00DD0FF7">
              <w:rPr>
                <w:sz w:val="16"/>
              </w:rPr>
              <w:t>0,627</w:t>
            </w:r>
          </w:p>
        </w:tc>
        <w:tc>
          <w:tcPr>
            <w:tcW w:w="811" w:type="dxa"/>
            <w:vAlign w:val="center"/>
          </w:tcPr>
          <w:p w:rsidR="00182904" w:rsidRPr="00DD0FF7" w:rsidRDefault="00182904" w:rsidP="004E424C">
            <w:pPr>
              <w:contextualSpacing/>
              <w:jc w:val="center"/>
              <w:rPr>
                <w:sz w:val="16"/>
              </w:rPr>
            </w:pPr>
            <w:r w:rsidRPr="00DD0FF7">
              <w:rPr>
                <w:sz w:val="16"/>
              </w:rPr>
              <w:t>Reliabel</w:t>
            </w:r>
          </w:p>
        </w:tc>
      </w:tr>
      <w:tr w:rsidR="00CE40BB" w:rsidRPr="00DD0FF7" w:rsidTr="00D44E94">
        <w:trPr>
          <w:jc w:val="center"/>
        </w:trPr>
        <w:tc>
          <w:tcPr>
            <w:tcW w:w="1001" w:type="dxa"/>
            <w:vAlign w:val="center"/>
          </w:tcPr>
          <w:p w:rsidR="00182904" w:rsidRPr="00DD0FF7" w:rsidRDefault="00182904" w:rsidP="004E424C">
            <w:pPr>
              <w:contextualSpacing/>
              <w:jc w:val="center"/>
              <w:rPr>
                <w:sz w:val="16"/>
              </w:rPr>
            </w:pPr>
            <w:r w:rsidRPr="00DD0FF7">
              <w:rPr>
                <w:sz w:val="16"/>
              </w:rPr>
              <w:t>Semangat Kerja (X</w:t>
            </w:r>
            <w:r w:rsidRPr="00DD0FF7">
              <w:rPr>
                <w:sz w:val="16"/>
                <w:vertAlign w:val="subscript"/>
              </w:rPr>
              <w:t>3</w:t>
            </w:r>
            <w:r w:rsidRPr="00DD0FF7">
              <w:rPr>
                <w:sz w:val="16"/>
              </w:rPr>
              <w:t>)</w:t>
            </w:r>
          </w:p>
        </w:tc>
        <w:tc>
          <w:tcPr>
            <w:tcW w:w="969" w:type="dxa"/>
            <w:vAlign w:val="center"/>
          </w:tcPr>
          <w:p w:rsidR="00182904" w:rsidRPr="00DD0FF7" w:rsidRDefault="00182904" w:rsidP="004E424C">
            <w:pPr>
              <w:contextualSpacing/>
              <w:jc w:val="center"/>
              <w:rPr>
                <w:sz w:val="16"/>
              </w:rPr>
            </w:pPr>
            <w:r w:rsidRPr="00DD0FF7">
              <w:rPr>
                <w:sz w:val="16"/>
              </w:rPr>
              <w:t>5</w:t>
            </w:r>
          </w:p>
        </w:tc>
        <w:tc>
          <w:tcPr>
            <w:tcW w:w="1044" w:type="dxa"/>
            <w:vAlign w:val="center"/>
          </w:tcPr>
          <w:p w:rsidR="00182904" w:rsidRPr="00DD0FF7" w:rsidRDefault="00182904" w:rsidP="004E424C">
            <w:pPr>
              <w:contextualSpacing/>
              <w:jc w:val="center"/>
              <w:rPr>
                <w:sz w:val="16"/>
              </w:rPr>
            </w:pPr>
            <w:r w:rsidRPr="00DD0FF7">
              <w:rPr>
                <w:sz w:val="16"/>
              </w:rPr>
              <w:t>0,642</w:t>
            </w:r>
          </w:p>
        </w:tc>
        <w:tc>
          <w:tcPr>
            <w:tcW w:w="811" w:type="dxa"/>
            <w:vAlign w:val="center"/>
          </w:tcPr>
          <w:p w:rsidR="00182904" w:rsidRPr="00DD0FF7" w:rsidRDefault="00182904" w:rsidP="004E424C">
            <w:pPr>
              <w:contextualSpacing/>
              <w:jc w:val="center"/>
              <w:rPr>
                <w:sz w:val="16"/>
              </w:rPr>
            </w:pPr>
            <w:r w:rsidRPr="00DD0FF7">
              <w:rPr>
                <w:sz w:val="16"/>
              </w:rPr>
              <w:t>Reliabel</w:t>
            </w:r>
          </w:p>
        </w:tc>
      </w:tr>
      <w:tr w:rsidR="00CE40BB" w:rsidRPr="00DD0FF7" w:rsidTr="00D44E94">
        <w:trPr>
          <w:jc w:val="center"/>
        </w:trPr>
        <w:tc>
          <w:tcPr>
            <w:tcW w:w="1001" w:type="dxa"/>
            <w:vAlign w:val="center"/>
          </w:tcPr>
          <w:p w:rsidR="00182904" w:rsidRPr="00DD0FF7" w:rsidRDefault="00182904" w:rsidP="004E424C">
            <w:pPr>
              <w:contextualSpacing/>
              <w:jc w:val="center"/>
              <w:rPr>
                <w:sz w:val="16"/>
              </w:rPr>
            </w:pPr>
            <w:r w:rsidRPr="00DD0FF7">
              <w:rPr>
                <w:sz w:val="16"/>
              </w:rPr>
              <w:t>Kinerja (Y)</w:t>
            </w:r>
          </w:p>
        </w:tc>
        <w:tc>
          <w:tcPr>
            <w:tcW w:w="969" w:type="dxa"/>
            <w:vAlign w:val="center"/>
          </w:tcPr>
          <w:p w:rsidR="00182904" w:rsidRPr="00DD0FF7" w:rsidRDefault="00182904" w:rsidP="004E424C">
            <w:pPr>
              <w:contextualSpacing/>
              <w:jc w:val="center"/>
              <w:rPr>
                <w:sz w:val="16"/>
              </w:rPr>
            </w:pPr>
            <w:r w:rsidRPr="00DD0FF7">
              <w:rPr>
                <w:sz w:val="16"/>
              </w:rPr>
              <w:t>5</w:t>
            </w:r>
          </w:p>
        </w:tc>
        <w:tc>
          <w:tcPr>
            <w:tcW w:w="1044" w:type="dxa"/>
            <w:vAlign w:val="center"/>
          </w:tcPr>
          <w:p w:rsidR="00182904" w:rsidRPr="00DD0FF7" w:rsidRDefault="00182904" w:rsidP="004E424C">
            <w:pPr>
              <w:contextualSpacing/>
              <w:jc w:val="center"/>
              <w:rPr>
                <w:sz w:val="16"/>
              </w:rPr>
            </w:pPr>
            <w:r w:rsidRPr="00DD0FF7">
              <w:rPr>
                <w:sz w:val="16"/>
              </w:rPr>
              <w:t>0,723</w:t>
            </w:r>
          </w:p>
        </w:tc>
        <w:tc>
          <w:tcPr>
            <w:tcW w:w="811" w:type="dxa"/>
            <w:vAlign w:val="center"/>
          </w:tcPr>
          <w:p w:rsidR="00182904" w:rsidRPr="00DD0FF7" w:rsidRDefault="00182904" w:rsidP="004E424C">
            <w:pPr>
              <w:contextualSpacing/>
              <w:jc w:val="center"/>
              <w:rPr>
                <w:sz w:val="16"/>
              </w:rPr>
            </w:pPr>
            <w:r w:rsidRPr="00DD0FF7">
              <w:rPr>
                <w:sz w:val="16"/>
              </w:rPr>
              <w:t>Reliabel</w:t>
            </w:r>
          </w:p>
        </w:tc>
      </w:tr>
    </w:tbl>
    <w:p w:rsidR="00182904" w:rsidRDefault="00D44E94" w:rsidP="004E424C">
      <w:pPr>
        <w:adjustRightInd w:val="0"/>
        <w:jc w:val="both"/>
        <w:rPr>
          <w:i/>
          <w:color w:val="010205"/>
          <w:sz w:val="20"/>
          <w:lang w:val="id-ID"/>
        </w:rPr>
      </w:pPr>
      <w:r w:rsidRPr="00D44E94">
        <w:rPr>
          <w:b/>
          <w:color w:val="010205"/>
          <w:sz w:val="20"/>
        </w:rPr>
        <w:t>Sumber:</w:t>
      </w:r>
      <w:r w:rsidRPr="00182904">
        <w:rPr>
          <w:b/>
          <w:i/>
          <w:color w:val="010205"/>
          <w:sz w:val="20"/>
        </w:rPr>
        <w:t xml:space="preserve"> </w:t>
      </w:r>
      <w:r w:rsidRPr="00D44E94">
        <w:rPr>
          <w:i/>
          <w:color w:val="010205"/>
          <w:sz w:val="20"/>
        </w:rPr>
        <w:t>Olahan data SPSS</w:t>
      </w:r>
    </w:p>
    <w:p w:rsidR="00D44E94" w:rsidRPr="00D44E94" w:rsidRDefault="00D44E94" w:rsidP="004E424C">
      <w:pPr>
        <w:adjustRightInd w:val="0"/>
        <w:jc w:val="both"/>
        <w:rPr>
          <w:i/>
          <w:color w:val="010205"/>
          <w:sz w:val="18"/>
          <w:lang w:val="id-ID"/>
        </w:rPr>
      </w:pPr>
    </w:p>
    <w:p w:rsidR="00CA1848" w:rsidRPr="00DD0FF7" w:rsidRDefault="00182904" w:rsidP="004E424C">
      <w:pPr>
        <w:pStyle w:val="BodyText"/>
        <w:jc w:val="both"/>
        <w:rPr>
          <w:sz w:val="24"/>
          <w:szCs w:val="22"/>
        </w:rPr>
      </w:pPr>
      <w:r>
        <w:rPr>
          <w:b/>
          <w:sz w:val="22"/>
          <w:szCs w:val="22"/>
        </w:rPr>
        <w:tab/>
      </w:r>
      <w:r w:rsidR="00EC3EC2" w:rsidRPr="00DD0FF7">
        <w:rPr>
          <w:sz w:val="24"/>
          <w:szCs w:val="22"/>
        </w:rPr>
        <w:t>Berdasarkan tabel 7</w:t>
      </w:r>
      <w:r w:rsidRPr="00DD0FF7">
        <w:rPr>
          <w:sz w:val="24"/>
          <w:szCs w:val="22"/>
        </w:rPr>
        <w:t xml:space="preserve"> seluruh variabel mendapatkan nilai Cronbach’s Alpha ≥ 0</w:t>
      </w:r>
      <w:proofErr w:type="gramStart"/>
      <w:r w:rsidRPr="00DD0FF7">
        <w:rPr>
          <w:sz w:val="24"/>
          <w:szCs w:val="22"/>
        </w:rPr>
        <w:t>,60</w:t>
      </w:r>
      <w:proofErr w:type="gramEnd"/>
      <w:r w:rsidRPr="00DD0FF7">
        <w:rPr>
          <w:sz w:val="24"/>
          <w:szCs w:val="22"/>
        </w:rPr>
        <w:t xml:space="preserve"> sehingga setiap variabel dinyatakan reliabel dan dilanjutkan pada uji asumsi klasik</w:t>
      </w:r>
    </w:p>
    <w:p w:rsidR="00F07A46" w:rsidRDefault="00F07A46" w:rsidP="004E424C">
      <w:pPr>
        <w:pStyle w:val="BodyText"/>
        <w:jc w:val="both"/>
        <w:rPr>
          <w:b/>
          <w:sz w:val="24"/>
          <w:szCs w:val="22"/>
        </w:rPr>
      </w:pPr>
    </w:p>
    <w:p w:rsidR="004040CC" w:rsidRPr="00DD0FF7" w:rsidRDefault="004040CC" w:rsidP="004E424C">
      <w:pPr>
        <w:pStyle w:val="BodyText"/>
        <w:jc w:val="both"/>
        <w:rPr>
          <w:b/>
          <w:sz w:val="24"/>
          <w:szCs w:val="22"/>
        </w:rPr>
      </w:pPr>
      <w:r w:rsidRPr="00DD0FF7">
        <w:rPr>
          <w:b/>
          <w:sz w:val="24"/>
          <w:szCs w:val="22"/>
        </w:rPr>
        <w:t>Uji Asumsi Klasik</w:t>
      </w:r>
    </w:p>
    <w:p w:rsidR="00182904" w:rsidRPr="00182904" w:rsidRDefault="00DD0FF7" w:rsidP="004E424C">
      <w:pPr>
        <w:pBdr>
          <w:top w:val="nil"/>
          <w:left w:val="nil"/>
          <w:bottom w:val="nil"/>
          <w:right w:val="nil"/>
          <w:between w:val="nil"/>
        </w:pBdr>
        <w:jc w:val="both"/>
      </w:pPr>
      <w:r>
        <w:rPr>
          <w:b/>
          <w:sz w:val="24"/>
        </w:rPr>
        <w:tab/>
      </w:r>
      <w:proofErr w:type="gramStart"/>
      <w:r w:rsidR="00C55288" w:rsidRPr="00C55288">
        <w:rPr>
          <w:sz w:val="24"/>
        </w:rPr>
        <w:t>Uji asumsi klasik dilakukan untuk mengetahui apakah hasil olahan data tidak menunjukkan gejala tidak normal, multikonearitas, atau heterokedasitas.</w:t>
      </w:r>
      <w:proofErr w:type="gramEnd"/>
    </w:p>
    <w:p w:rsidR="004040CC" w:rsidRDefault="004040CC" w:rsidP="004E424C">
      <w:pPr>
        <w:pStyle w:val="BodyText"/>
        <w:jc w:val="both"/>
        <w:rPr>
          <w:b/>
          <w:sz w:val="22"/>
          <w:szCs w:val="22"/>
        </w:rPr>
      </w:pPr>
    </w:p>
    <w:p w:rsidR="00182904" w:rsidRDefault="004040CC" w:rsidP="004E424C">
      <w:pPr>
        <w:pStyle w:val="BodyText"/>
        <w:jc w:val="both"/>
        <w:rPr>
          <w:b/>
          <w:sz w:val="22"/>
          <w:szCs w:val="22"/>
          <w:lang w:val="id-ID"/>
        </w:rPr>
      </w:pPr>
      <w:r>
        <w:rPr>
          <w:b/>
          <w:sz w:val="22"/>
          <w:szCs w:val="22"/>
        </w:rPr>
        <w:t>Uji Normalitas</w:t>
      </w:r>
    </w:p>
    <w:p w:rsidR="00D44E94" w:rsidRPr="00D44E94" w:rsidRDefault="00D44E94" w:rsidP="004E424C">
      <w:pPr>
        <w:pStyle w:val="BodyText"/>
        <w:jc w:val="both"/>
        <w:rPr>
          <w:b/>
          <w:sz w:val="22"/>
          <w:szCs w:val="22"/>
          <w:lang w:val="id-ID"/>
        </w:rPr>
      </w:pPr>
    </w:p>
    <w:p w:rsidR="00182904" w:rsidRPr="00182904" w:rsidRDefault="00182904" w:rsidP="004E424C">
      <w:pPr>
        <w:pBdr>
          <w:top w:val="nil"/>
          <w:left w:val="nil"/>
          <w:bottom w:val="nil"/>
          <w:right w:val="nil"/>
          <w:between w:val="nil"/>
        </w:pBdr>
        <w:jc w:val="center"/>
        <w:rPr>
          <w:b/>
          <w:sz w:val="20"/>
        </w:rPr>
      </w:pPr>
      <w:r w:rsidRPr="00182904">
        <w:rPr>
          <w:b/>
          <w:sz w:val="20"/>
        </w:rPr>
        <w:t>Gambar 1: Uji Normalitas Histogram</w:t>
      </w:r>
    </w:p>
    <w:p w:rsidR="00182904" w:rsidRDefault="00182904" w:rsidP="004E424C">
      <w:pPr>
        <w:pBdr>
          <w:top w:val="nil"/>
          <w:left w:val="nil"/>
          <w:bottom w:val="nil"/>
          <w:right w:val="nil"/>
          <w:between w:val="nil"/>
        </w:pBdr>
        <w:jc w:val="center"/>
      </w:pPr>
      <w:r w:rsidRPr="004A5FFB">
        <w:rPr>
          <w:noProof/>
          <w:lang w:val="id-ID" w:eastAsia="id-ID"/>
        </w:rPr>
        <w:drawing>
          <wp:inline distT="0" distB="0" distL="0" distR="0" wp14:anchorId="0E15AD14" wp14:editId="709D91CF">
            <wp:extent cx="2296972" cy="1123368"/>
            <wp:effectExtent l="0" t="0" r="825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2143" cy="1125897"/>
                    </a:xfrm>
                    <a:prstGeom prst="rect">
                      <a:avLst/>
                    </a:prstGeom>
                    <a:noFill/>
                    <a:ln>
                      <a:noFill/>
                    </a:ln>
                  </pic:spPr>
                </pic:pic>
              </a:graphicData>
            </a:graphic>
          </wp:inline>
        </w:drawing>
      </w:r>
    </w:p>
    <w:p w:rsidR="00182904" w:rsidRDefault="00182904" w:rsidP="004E424C">
      <w:pPr>
        <w:adjustRightInd w:val="0"/>
        <w:contextualSpacing/>
        <w:jc w:val="both"/>
        <w:rPr>
          <w:i/>
          <w:color w:val="010205"/>
          <w:sz w:val="20"/>
          <w:lang w:val="id-ID"/>
        </w:rPr>
      </w:pPr>
      <w:r w:rsidRPr="00D44E94">
        <w:rPr>
          <w:b/>
          <w:color w:val="010205"/>
          <w:sz w:val="20"/>
        </w:rPr>
        <w:t>Sumber:</w:t>
      </w:r>
      <w:r w:rsidRPr="00182904">
        <w:rPr>
          <w:b/>
          <w:i/>
          <w:color w:val="010205"/>
          <w:sz w:val="20"/>
        </w:rPr>
        <w:t xml:space="preserve"> </w:t>
      </w:r>
      <w:r w:rsidRPr="00D44E94">
        <w:rPr>
          <w:i/>
          <w:color w:val="010205"/>
          <w:sz w:val="20"/>
        </w:rPr>
        <w:t>Olahan data SPSS</w:t>
      </w:r>
    </w:p>
    <w:p w:rsidR="00D44E94" w:rsidRDefault="00D44E94" w:rsidP="004E424C">
      <w:pPr>
        <w:adjustRightInd w:val="0"/>
        <w:contextualSpacing/>
        <w:jc w:val="both"/>
        <w:rPr>
          <w:b/>
          <w:i/>
          <w:color w:val="000000"/>
          <w:lang w:val="id-ID"/>
        </w:rPr>
      </w:pPr>
    </w:p>
    <w:p w:rsidR="00D44E94" w:rsidRPr="00D44E94" w:rsidRDefault="00D44E94" w:rsidP="004E424C">
      <w:pPr>
        <w:adjustRightInd w:val="0"/>
        <w:contextualSpacing/>
        <w:jc w:val="both"/>
        <w:rPr>
          <w:b/>
          <w:i/>
          <w:color w:val="000000"/>
          <w:lang w:val="id-ID"/>
        </w:rPr>
      </w:pPr>
    </w:p>
    <w:p w:rsidR="00182904" w:rsidRDefault="00DD0FF7" w:rsidP="004E424C">
      <w:pPr>
        <w:pBdr>
          <w:top w:val="nil"/>
          <w:left w:val="nil"/>
          <w:bottom w:val="nil"/>
          <w:right w:val="nil"/>
          <w:between w:val="nil"/>
        </w:pBdr>
        <w:jc w:val="both"/>
        <w:rPr>
          <w:sz w:val="24"/>
          <w:lang w:val="id-ID"/>
        </w:rPr>
      </w:pPr>
      <w:r>
        <w:lastRenderedPageBreak/>
        <w:tab/>
      </w:r>
      <w:bookmarkStart w:id="7" w:name="_Toc136000108"/>
      <w:bookmarkStart w:id="8" w:name="_Toc136196970"/>
      <w:bookmarkStart w:id="9" w:name="_Toc136197315"/>
      <w:bookmarkStart w:id="10" w:name="_Toc136990090"/>
      <w:proofErr w:type="gramStart"/>
      <w:r w:rsidR="00BF2559">
        <w:t xml:space="preserve">Pada gambar 1 histogram membentuk lonceng dan kedua sisi tak terhingga yang mengartikan </w:t>
      </w:r>
      <w:r w:rsidR="00BF2559">
        <w:rPr>
          <w:sz w:val="24"/>
        </w:rPr>
        <w:t>variabel dependen</w:t>
      </w:r>
      <w:r w:rsidR="00C55288" w:rsidRPr="00C55288">
        <w:rPr>
          <w:sz w:val="24"/>
        </w:rPr>
        <w:t xml:space="preserve"> </w:t>
      </w:r>
      <w:r w:rsidR="00BF2559">
        <w:rPr>
          <w:sz w:val="24"/>
        </w:rPr>
        <w:t>berdistribusi normal.</w:t>
      </w:r>
      <w:proofErr w:type="gramEnd"/>
    </w:p>
    <w:p w:rsidR="00D44E94" w:rsidRPr="00D44E94" w:rsidRDefault="00D44E94" w:rsidP="004E424C">
      <w:pPr>
        <w:pBdr>
          <w:top w:val="nil"/>
          <w:left w:val="nil"/>
          <w:bottom w:val="nil"/>
          <w:right w:val="nil"/>
          <w:between w:val="nil"/>
        </w:pBdr>
        <w:jc w:val="both"/>
        <w:rPr>
          <w:lang w:val="id-ID"/>
        </w:rPr>
      </w:pPr>
    </w:p>
    <w:p w:rsidR="00182904" w:rsidRPr="00182904" w:rsidRDefault="00182904" w:rsidP="004E424C">
      <w:pPr>
        <w:contextualSpacing/>
        <w:jc w:val="center"/>
        <w:rPr>
          <w:sz w:val="20"/>
        </w:rPr>
      </w:pPr>
      <w:r w:rsidRPr="00182904">
        <w:rPr>
          <w:b/>
          <w:color w:val="000000" w:themeColor="text1"/>
          <w:sz w:val="20"/>
        </w:rPr>
        <w:t>Gambar 2: Uji Normalitas P-Plot</w:t>
      </w:r>
      <w:bookmarkEnd w:id="7"/>
      <w:bookmarkEnd w:id="8"/>
      <w:bookmarkEnd w:id="9"/>
      <w:bookmarkEnd w:id="10"/>
    </w:p>
    <w:p w:rsidR="00182904" w:rsidRPr="00721DD9" w:rsidRDefault="00182904" w:rsidP="004E424C">
      <w:pPr>
        <w:contextualSpacing/>
        <w:jc w:val="center"/>
      </w:pPr>
      <w:r w:rsidRPr="00721DD9">
        <w:rPr>
          <w:noProof/>
          <w:lang w:val="id-ID" w:eastAsia="id-ID"/>
        </w:rPr>
        <w:drawing>
          <wp:inline distT="0" distB="0" distL="0" distR="0" wp14:anchorId="67EF9F38" wp14:editId="6EBC0C45">
            <wp:extent cx="2469807" cy="1485900"/>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9807" cy="1485900"/>
                    </a:xfrm>
                    <a:prstGeom prst="rect">
                      <a:avLst/>
                    </a:prstGeom>
                    <a:noFill/>
                    <a:ln>
                      <a:noFill/>
                    </a:ln>
                  </pic:spPr>
                </pic:pic>
              </a:graphicData>
            </a:graphic>
          </wp:inline>
        </w:drawing>
      </w:r>
    </w:p>
    <w:p w:rsidR="00182904" w:rsidRDefault="00D44E94" w:rsidP="00D44E94">
      <w:pPr>
        <w:adjustRightInd w:val="0"/>
        <w:contextualSpacing/>
        <w:rPr>
          <w:i/>
          <w:color w:val="010205"/>
          <w:sz w:val="20"/>
          <w:lang w:val="id-ID"/>
        </w:rPr>
      </w:pPr>
      <w:r w:rsidRPr="00D44E94">
        <w:rPr>
          <w:b/>
          <w:color w:val="010205"/>
          <w:sz w:val="20"/>
        </w:rPr>
        <w:t>Sumber:</w:t>
      </w:r>
      <w:r w:rsidRPr="00182904">
        <w:rPr>
          <w:b/>
          <w:i/>
          <w:color w:val="010205"/>
          <w:sz w:val="20"/>
        </w:rPr>
        <w:t xml:space="preserve"> </w:t>
      </w:r>
      <w:r w:rsidRPr="00D44E94">
        <w:rPr>
          <w:i/>
          <w:color w:val="010205"/>
          <w:sz w:val="20"/>
        </w:rPr>
        <w:t>Olahan data SPSS</w:t>
      </w:r>
    </w:p>
    <w:p w:rsidR="00D44E94" w:rsidRPr="00D44E94" w:rsidRDefault="00D44E94" w:rsidP="00D44E94">
      <w:pPr>
        <w:adjustRightInd w:val="0"/>
        <w:contextualSpacing/>
        <w:rPr>
          <w:b/>
          <w:i/>
          <w:color w:val="000000"/>
          <w:sz w:val="20"/>
          <w:lang w:val="id-ID"/>
        </w:rPr>
      </w:pPr>
    </w:p>
    <w:p w:rsidR="00182904" w:rsidRDefault="00DD0FF7" w:rsidP="004E424C">
      <w:pPr>
        <w:adjustRightInd w:val="0"/>
        <w:jc w:val="both"/>
      </w:pPr>
      <w:r>
        <w:rPr>
          <w:b/>
          <w:i/>
          <w:color w:val="000000"/>
        </w:rPr>
        <w:tab/>
      </w:r>
      <w:proofErr w:type="gramStart"/>
      <w:r w:rsidR="00C55288">
        <w:rPr>
          <w:sz w:val="24"/>
        </w:rPr>
        <w:t>Pada gambar 2</w:t>
      </w:r>
      <w:r w:rsidR="00C55288" w:rsidRPr="00C55288">
        <w:rPr>
          <w:sz w:val="24"/>
        </w:rPr>
        <w:t xml:space="preserve"> bahwa</w:t>
      </w:r>
      <w:r w:rsidR="00154379">
        <w:rPr>
          <w:sz w:val="24"/>
        </w:rPr>
        <w:t xml:space="preserve"> penyebaran titik mengikuti garis diagonal sehingga</w:t>
      </w:r>
      <w:r w:rsidR="00C55288" w:rsidRPr="00C55288">
        <w:rPr>
          <w:sz w:val="24"/>
        </w:rPr>
        <w:t xml:space="preserve"> data </w:t>
      </w:r>
      <w:r w:rsidR="00154379">
        <w:rPr>
          <w:sz w:val="24"/>
        </w:rPr>
        <w:t>berdistribusi normal.</w:t>
      </w:r>
      <w:proofErr w:type="gramEnd"/>
    </w:p>
    <w:p w:rsidR="00B718F8" w:rsidRDefault="00B718F8" w:rsidP="004E424C">
      <w:pPr>
        <w:pStyle w:val="BodyText"/>
        <w:jc w:val="both"/>
        <w:rPr>
          <w:b/>
          <w:sz w:val="22"/>
          <w:szCs w:val="22"/>
        </w:rPr>
      </w:pPr>
    </w:p>
    <w:p w:rsidR="004040CC" w:rsidRDefault="004040CC" w:rsidP="004E424C">
      <w:pPr>
        <w:pStyle w:val="BodyText"/>
        <w:jc w:val="both"/>
        <w:rPr>
          <w:b/>
          <w:sz w:val="22"/>
          <w:szCs w:val="22"/>
          <w:lang w:val="id-ID"/>
        </w:rPr>
      </w:pPr>
      <w:r>
        <w:rPr>
          <w:b/>
          <w:sz w:val="22"/>
          <w:szCs w:val="22"/>
        </w:rPr>
        <w:t>Uji Multikolineritas</w:t>
      </w:r>
    </w:p>
    <w:p w:rsidR="00D44E94" w:rsidRPr="00D44E94" w:rsidRDefault="00D44E94" w:rsidP="004E424C">
      <w:pPr>
        <w:pStyle w:val="BodyText"/>
        <w:jc w:val="both"/>
        <w:rPr>
          <w:b/>
          <w:sz w:val="22"/>
          <w:szCs w:val="22"/>
          <w:lang w:val="id-ID"/>
        </w:rPr>
      </w:pPr>
    </w:p>
    <w:p w:rsidR="00B718F8" w:rsidRPr="00480AB6" w:rsidRDefault="00526CD4" w:rsidP="004E424C">
      <w:pPr>
        <w:pStyle w:val="Caption"/>
        <w:keepNext/>
        <w:spacing w:after="0"/>
        <w:contextualSpacing/>
        <w:jc w:val="center"/>
        <w:rPr>
          <w:rFonts w:ascii="Times New Roman" w:hAnsi="Times New Roman" w:cs="Times New Roman"/>
          <w:b/>
          <w:i w:val="0"/>
          <w:color w:val="000000" w:themeColor="text1"/>
          <w:sz w:val="20"/>
          <w:szCs w:val="22"/>
        </w:rPr>
      </w:pPr>
      <w:bookmarkStart w:id="11" w:name="_Toc135999184"/>
      <w:bookmarkStart w:id="12" w:name="_Toc136196865"/>
      <w:bookmarkStart w:id="13" w:name="_Toc136989976"/>
      <w:bookmarkStart w:id="14" w:name="_Toc136992145"/>
      <w:r w:rsidRPr="00480AB6">
        <w:rPr>
          <w:rFonts w:ascii="Times New Roman" w:hAnsi="Times New Roman" w:cs="Times New Roman"/>
          <w:b/>
          <w:i w:val="0"/>
          <w:color w:val="000000" w:themeColor="text1"/>
          <w:sz w:val="20"/>
          <w:szCs w:val="22"/>
        </w:rPr>
        <w:t xml:space="preserve">Tabel </w:t>
      </w:r>
      <w:r w:rsidR="00D44E94">
        <w:rPr>
          <w:rFonts w:ascii="Times New Roman" w:hAnsi="Times New Roman" w:cs="Times New Roman"/>
          <w:b/>
          <w:i w:val="0"/>
          <w:color w:val="000000" w:themeColor="text1"/>
          <w:sz w:val="20"/>
          <w:szCs w:val="22"/>
          <w:lang w:val="id-ID"/>
        </w:rPr>
        <w:t>8</w:t>
      </w:r>
      <w:r w:rsidR="00B718F8" w:rsidRPr="00480AB6">
        <w:rPr>
          <w:rFonts w:ascii="Times New Roman" w:hAnsi="Times New Roman" w:cs="Times New Roman"/>
          <w:b/>
          <w:i w:val="0"/>
          <w:color w:val="000000" w:themeColor="text1"/>
          <w:sz w:val="20"/>
          <w:szCs w:val="22"/>
        </w:rPr>
        <w:t>: Hasil Multikolineritas</w:t>
      </w:r>
      <w:bookmarkEnd w:id="11"/>
      <w:bookmarkEnd w:id="12"/>
      <w:bookmarkEnd w:id="13"/>
      <w:bookmarkEnd w:id="14"/>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0"/>
        <w:gridCol w:w="1517"/>
        <w:gridCol w:w="1102"/>
        <w:gridCol w:w="626"/>
      </w:tblGrid>
      <w:tr w:rsidR="00B718F8" w:rsidRPr="00526CD4" w:rsidTr="00B718F8">
        <w:trPr>
          <w:cantSplit/>
          <w:jc w:val="center"/>
        </w:trPr>
        <w:tc>
          <w:tcPr>
            <w:tcW w:w="0" w:type="auto"/>
            <w:gridSpan w:val="4"/>
            <w:tcBorders>
              <w:top w:val="nil"/>
              <w:left w:val="nil"/>
              <w:bottom w:val="nil"/>
              <w:right w:val="nil"/>
            </w:tcBorders>
            <w:shd w:val="clear" w:color="auto" w:fill="FFFFFF"/>
            <w:vAlign w:val="center"/>
          </w:tcPr>
          <w:p w:rsidR="00B718F8" w:rsidRPr="00526CD4" w:rsidRDefault="00B718F8" w:rsidP="004E424C">
            <w:pPr>
              <w:contextualSpacing/>
              <w:jc w:val="center"/>
              <w:rPr>
                <w:color w:val="010205"/>
                <w:sz w:val="20"/>
              </w:rPr>
            </w:pPr>
            <w:r w:rsidRPr="00526CD4">
              <w:rPr>
                <w:b/>
                <w:bCs/>
                <w:color w:val="010205"/>
                <w:sz w:val="20"/>
              </w:rPr>
              <w:t>Coefficients</w:t>
            </w:r>
            <w:r w:rsidRPr="00526CD4">
              <w:rPr>
                <w:b/>
                <w:bCs/>
                <w:color w:val="010205"/>
                <w:sz w:val="20"/>
                <w:vertAlign w:val="superscript"/>
              </w:rPr>
              <w:t>a</w:t>
            </w:r>
          </w:p>
        </w:tc>
      </w:tr>
      <w:tr w:rsidR="00B718F8" w:rsidRPr="00526CD4" w:rsidTr="00B718F8">
        <w:trPr>
          <w:cantSplit/>
          <w:jc w:val="center"/>
        </w:trPr>
        <w:tc>
          <w:tcPr>
            <w:tcW w:w="0" w:type="auto"/>
            <w:gridSpan w:val="2"/>
            <w:vMerge w:val="restart"/>
            <w:tcBorders>
              <w:top w:val="nil"/>
              <w:left w:val="nil"/>
              <w:bottom w:val="nil"/>
              <w:right w:val="nil"/>
            </w:tcBorders>
            <w:shd w:val="clear" w:color="auto" w:fill="FFFFFF"/>
            <w:vAlign w:val="bottom"/>
          </w:tcPr>
          <w:p w:rsidR="00B718F8" w:rsidRPr="00526CD4" w:rsidRDefault="00B718F8" w:rsidP="004E424C">
            <w:pPr>
              <w:contextualSpacing/>
              <w:jc w:val="both"/>
              <w:rPr>
                <w:color w:val="264A60"/>
                <w:sz w:val="20"/>
              </w:rPr>
            </w:pPr>
            <w:r w:rsidRPr="00526CD4">
              <w:rPr>
                <w:color w:val="264A60"/>
                <w:sz w:val="20"/>
              </w:rPr>
              <w:t>Model</w:t>
            </w:r>
          </w:p>
        </w:tc>
        <w:tc>
          <w:tcPr>
            <w:tcW w:w="0" w:type="auto"/>
            <w:gridSpan w:val="2"/>
            <w:tcBorders>
              <w:top w:val="nil"/>
              <w:left w:val="nil"/>
              <w:bottom w:val="nil"/>
              <w:right w:val="nil"/>
            </w:tcBorders>
            <w:shd w:val="clear" w:color="auto" w:fill="FFFFFF"/>
            <w:vAlign w:val="bottom"/>
          </w:tcPr>
          <w:p w:rsidR="00B718F8" w:rsidRPr="00526CD4" w:rsidRDefault="00B718F8" w:rsidP="004E424C">
            <w:pPr>
              <w:contextualSpacing/>
              <w:jc w:val="both"/>
              <w:rPr>
                <w:color w:val="264A60"/>
                <w:sz w:val="20"/>
              </w:rPr>
            </w:pPr>
            <w:r w:rsidRPr="00526CD4">
              <w:rPr>
                <w:color w:val="264A60"/>
                <w:sz w:val="20"/>
              </w:rPr>
              <w:t>Collinearity Statistics</w:t>
            </w:r>
          </w:p>
        </w:tc>
      </w:tr>
      <w:tr w:rsidR="00B718F8" w:rsidRPr="00526CD4" w:rsidTr="00B718F8">
        <w:trPr>
          <w:cantSplit/>
          <w:jc w:val="center"/>
        </w:trPr>
        <w:tc>
          <w:tcPr>
            <w:tcW w:w="0" w:type="auto"/>
            <w:gridSpan w:val="2"/>
            <w:vMerge/>
            <w:tcBorders>
              <w:top w:val="nil"/>
              <w:left w:val="nil"/>
              <w:bottom w:val="nil"/>
              <w:right w:val="nil"/>
            </w:tcBorders>
            <w:shd w:val="clear" w:color="auto" w:fill="FFFFFF"/>
            <w:vAlign w:val="bottom"/>
          </w:tcPr>
          <w:p w:rsidR="00B718F8" w:rsidRPr="00526CD4" w:rsidRDefault="00B718F8" w:rsidP="004E424C">
            <w:pPr>
              <w:contextualSpacing/>
              <w:jc w:val="both"/>
              <w:rPr>
                <w:color w:val="264A60"/>
                <w:sz w:val="20"/>
              </w:rPr>
            </w:pPr>
          </w:p>
        </w:tc>
        <w:tc>
          <w:tcPr>
            <w:tcW w:w="0" w:type="auto"/>
            <w:tcBorders>
              <w:top w:val="nil"/>
              <w:left w:val="nil"/>
              <w:bottom w:val="single" w:sz="8" w:space="0" w:color="152935"/>
              <w:right w:val="single" w:sz="8" w:space="0" w:color="E0E0E0"/>
            </w:tcBorders>
            <w:shd w:val="clear" w:color="auto" w:fill="FFFFFF"/>
            <w:vAlign w:val="bottom"/>
          </w:tcPr>
          <w:p w:rsidR="00B718F8" w:rsidRPr="00526CD4" w:rsidRDefault="00B718F8" w:rsidP="004E424C">
            <w:pPr>
              <w:contextualSpacing/>
              <w:jc w:val="both"/>
              <w:rPr>
                <w:color w:val="264A60"/>
                <w:sz w:val="20"/>
              </w:rPr>
            </w:pPr>
            <w:r w:rsidRPr="00526CD4">
              <w:rPr>
                <w:color w:val="264A60"/>
                <w:sz w:val="20"/>
              </w:rPr>
              <w:t>Tolerance</w:t>
            </w:r>
          </w:p>
        </w:tc>
        <w:tc>
          <w:tcPr>
            <w:tcW w:w="0" w:type="auto"/>
            <w:tcBorders>
              <w:top w:val="nil"/>
              <w:left w:val="single" w:sz="8" w:space="0" w:color="E0E0E0"/>
              <w:bottom w:val="single" w:sz="8" w:space="0" w:color="152935"/>
              <w:right w:val="nil"/>
            </w:tcBorders>
            <w:shd w:val="clear" w:color="auto" w:fill="FFFFFF"/>
            <w:vAlign w:val="bottom"/>
          </w:tcPr>
          <w:p w:rsidR="00B718F8" w:rsidRPr="00526CD4" w:rsidRDefault="00B718F8" w:rsidP="004E424C">
            <w:pPr>
              <w:contextualSpacing/>
              <w:jc w:val="both"/>
              <w:rPr>
                <w:color w:val="264A60"/>
                <w:sz w:val="20"/>
              </w:rPr>
            </w:pPr>
            <w:r w:rsidRPr="00526CD4">
              <w:rPr>
                <w:color w:val="264A60"/>
                <w:sz w:val="20"/>
              </w:rPr>
              <w:t>VIF</w:t>
            </w:r>
          </w:p>
        </w:tc>
      </w:tr>
      <w:tr w:rsidR="00B718F8" w:rsidRPr="00526CD4" w:rsidTr="00B718F8">
        <w:trPr>
          <w:cantSplit/>
          <w:jc w:val="center"/>
        </w:trPr>
        <w:tc>
          <w:tcPr>
            <w:tcW w:w="0" w:type="auto"/>
            <w:vMerge w:val="restart"/>
            <w:tcBorders>
              <w:top w:val="single" w:sz="8" w:space="0" w:color="152935"/>
              <w:left w:val="nil"/>
              <w:bottom w:val="single" w:sz="8" w:space="0" w:color="152935"/>
              <w:right w:val="nil"/>
            </w:tcBorders>
            <w:shd w:val="clear" w:color="auto" w:fill="E0E0E0"/>
          </w:tcPr>
          <w:p w:rsidR="00B718F8" w:rsidRPr="00526CD4" w:rsidRDefault="00B718F8" w:rsidP="004E424C">
            <w:pPr>
              <w:contextualSpacing/>
              <w:jc w:val="both"/>
              <w:rPr>
                <w:color w:val="264A60"/>
                <w:sz w:val="20"/>
              </w:rPr>
            </w:pPr>
            <w:r w:rsidRPr="00526CD4">
              <w:rPr>
                <w:color w:val="264A60"/>
                <w:sz w:val="20"/>
              </w:rPr>
              <w:t>1</w:t>
            </w:r>
          </w:p>
        </w:tc>
        <w:tc>
          <w:tcPr>
            <w:tcW w:w="0" w:type="auto"/>
            <w:tcBorders>
              <w:top w:val="single" w:sz="8" w:space="0" w:color="152935"/>
              <w:left w:val="nil"/>
              <w:bottom w:val="single" w:sz="8" w:space="0" w:color="AEAEAE"/>
              <w:right w:val="nil"/>
            </w:tcBorders>
            <w:shd w:val="clear" w:color="auto" w:fill="E0E0E0"/>
          </w:tcPr>
          <w:p w:rsidR="00B718F8" w:rsidRPr="00526CD4" w:rsidRDefault="00B718F8" w:rsidP="004E424C">
            <w:pPr>
              <w:contextualSpacing/>
              <w:jc w:val="both"/>
              <w:rPr>
                <w:color w:val="264A60"/>
                <w:sz w:val="20"/>
              </w:rPr>
            </w:pPr>
            <w:r w:rsidRPr="00526CD4">
              <w:rPr>
                <w:color w:val="264A60"/>
                <w:sz w:val="20"/>
              </w:rPr>
              <w:t>(Constant)</w:t>
            </w:r>
          </w:p>
        </w:tc>
        <w:tc>
          <w:tcPr>
            <w:tcW w:w="0" w:type="auto"/>
            <w:tcBorders>
              <w:top w:val="single" w:sz="8" w:space="0" w:color="152935"/>
              <w:left w:val="nil"/>
              <w:bottom w:val="single" w:sz="8" w:space="0" w:color="AEAEAE"/>
              <w:right w:val="single" w:sz="8" w:space="0" w:color="E0E0E0"/>
            </w:tcBorders>
            <w:shd w:val="clear" w:color="auto" w:fill="FFFFFF"/>
            <w:vAlign w:val="center"/>
          </w:tcPr>
          <w:p w:rsidR="00B718F8" w:rsidRPr="00526CD4" w:rsidRDefault="00B718F8" w:rsidP="004E424C">
            <w:pPr>
              <w:contextualSpacing/>
              <w:jc w:val="both"/>
              <w:rPr>
                <w:sz w:val="20"/>
              </w:rPr>
            </w:pPr>
          </w:p>
        </w:tc>
        <w:tc>
          <w:tcPr>
            <w:tcW w:w="0" w:type="auto"/>
            <w:tcBorders>
              <w:top w:val="single" w:sz="8" w:space="0" w:color="152935"/>
              <w:left w:val="single" w:sz="8" w:space="0" w:color="E0E0E0"/>
              <w:bottom w:val="single" w:sz="8" w:space="0" w:color="AEAEAE"/>
              <w:right w:val="nil"/>
            </w:tcBorders>
            <w:shd w:val="clear" w:color="auto" w:fill="FFFFFF"/>
            <w:vAlign w:val="center"/>
          </w:tcPr>
          <w:p w:rsidR="00B718F8" w:rsidRPr="00526CD4" w:rsidRDefault="00B718F8" w:rsidP="004E424C">
            <w:pPr>
              <w:contextualSpacing/>
              <w:jc w:val="both"/>
              <w:rPr>
                <w:sz w:val="20"/>
              </w:rPr>
            </w:pPr>
          </w:p>
        </w:tc>
      </w:tr>
      <w:tr w:rsidR="00B718F8" w:rsidRPr="00526CD4" w:rsidTr="00B718F8">
        <w:trPr>
          <w:cantSplit/>
          <w:jc w:val="center"/>
        </w:trPr>
        <w:tc>
          <w:tcPr>
            <w:tcW w:w="0" w:type="auto"/>
            <w:vMerge/>
            <w:tcBorders>
              <w:top w:val="single" w:sz="8" w:space="0" w:color="152935"/>
              <w:left w:val="nil"/>
              <w:bottom w:val="single" w:sz="8" w:space="0" w:color="152935"/>
              <w:right w:val="nil"/>
            </w:tcBorders>
            <w:shd w:val="clear" w:color="auto" w:fill="E0E0E0"/>
          </w:tcPr>
          <w:p w:rsidR="00B718F8" w:rsidRPr="00526CD4" w:rsidRDefault="00B718F8" w:rsidP="004E424C">
            <w:pPr>
              <w:contextualSpacing/>
              <w:jc w:val="both"/>
              <w:rPr>
                <w:sz w:val="20"/>
              </w:rPr>
            </w:pPr>
          </w:p>
        </w:tc>
        <w:tc>
          <w:tcPr>
            <w:tcW w:w="0" w:type="auto"/>
            <w:tcBorders>
              <w:top w:val="single" w:sz="8" w:space="0" w:color="AEAEAE"/>
              <w:left w:val="nil"/>
              <w:bottom w:val="single" w:sz="8" w:space="0" w:color="AEAEAE"/>
              <w:right w:val="nil"/>
            </w:tcBorders>
            <w:shd w:val="clear" w:color="auto" w:fill="E0E0E0"/>
          </w:tcPr>
          <w:p w:rsidR="00B718F8" w:rsidRPr="00526CD4" w:rsidRDefault="00B718F8" w:rsidP="004E424C">
            <w:pPr>
              <w:contextualSpacing/>
              <w:jc w:val="both"/>
              <w:rPr>
                <w:color w:val="264A60"/>
                <w:sz w:val="20"/>
              </w:rPr>
            </w:pPr>
            <w:r w:rsidRPr="00526CD4">
              <w:rPr>
                <w:color w:val="264A60"/>
                <w:sz w:val="20"/>
              </w:rPr>
              <w:t>Budaya Organisasi</w:t>
            </w:r>
          </w:p>
        </w:tc>
        <w:tc>
          <w:tcPr>
            <w:tcW w:w="0" w:type="auto"/>
            <w:tcBorders>
              <w:top w:val="single" w:sz="8" w:space="0" w:color="AEAEAE"/>
              <w:left w:val="nil"/>
              <w:bottom w:val="single" w:sz="8" w:space="0" w:color="AEAEAE"/>
              <w:right w:val="single" w:sz="8" w:space="0" w:color="E0E0E0"/>
            </w:tcBorders>
            <w:shd w:val="clear" w:color="auto" w:fill="FFFFFF"/>
          </w:tcPr>
          <w:p w:rsidR="00B718F8" w:rsidRPr="00526CD4" w:rsidRDefault="00B718F8" w:rsidP="004E424C">
            <w:pPr>
              <w:contextualSpacing/>
              <w:jc w:val="both"/>
              <w:rPr>
                <w:color w:val="010205"/>
                <w:sz w:val="20"/>
              </w:rPr>
            </w:pPr>
            <w:r w:rsidRPr="00526CD4">
              <w:rPr>
                <w:color w:val="010205"/>
                <w:sz w:val="20"/>
              </w:rPr>
              <w:t>.372</w:t>
            </w:r>
          </w:p>
        </w:tc>
        <w:tc>
          <w:tcPr>
            <w:tcW w:w="0" w:type="auto"/>
            <w:tcBorders>
              <w:top w:val="single" w:sz="8" w:space="0" w:color="AEAEAE"/>
              <w:left w:val="single" w:sz="8" w:space="0" w:color="E0E0E0"/>
              <w:bottom w:val="single" w:sz="8" w:space="0" w:color="AEAEAE"/>
              <w:right w:val="nil"/>
            </w:tcBorders>
            <w:shd w:val="clear" w:color="auto" w:fill="FFFFFF"/>
          </w:tcPr>
          <w:p w:rsidR="00B718F8" w:rsidRPr="00526CD4" w:rsidRDefault="00B718F8" w:rsidP="004E424C">
            <w:pPr>
              <w:contextualSpacing/>
              <w:jc w:val="both"/>
              <w:rPr>
                <w:color w:val="010205"/>
                <w:sz w:val="20"/>
              </w:rPr>
            </w:pPr>
            <w:r w:rsidRPr="00526CD4">
              <w:rPr>
                <w:color w:val="010205"/>
                <w:sz w:val="20"/>
              </w:rPr>
              <w:t>2.688</w:t>
            </w:r>
          </w:p>
        </w:tc>
      </w:tr>
      <w:tr w:rsidR="00B718F8" w:rsidRPr="00526CD4" w:rsidTr="00B718F8">
        <w:trPr>
          <w:cantSplit/>
          <w:jc w:val="center"/>
        </w:trPr>
        <w:tc>
          <w:tcPr>
            <w:tcW w:w="0" w:type="auto"/>
            <w:vMerge/>
            <w:tcBorders>
              <w:top w:val="single" w:sz="8" w:space="0" w:color="152935"/>
              <w:left w:val="nil"/>
              <w:bottom w:val="single" w:sz="8" w:space="0" w:color="152935"/>
              <w:right w:val="nil"/>
            </w:tcBorders>
            <w:shd w:val="clear" w:color="auto" w:fill="E0E0E0"/>
          </w:tcPr>
          <w:p w:rsidR="00B718F8" w:rsidRPr="00526CD4" w:rsidRDefault="00B718F8" w:rsidP="004E424C">
            <w:pPr>
              <w:contextualSpacing/>
              <w:jc w:val="both"/>
              <w:rPr>
                <w:color w:val="010205"/>
                <w:sz w:val="20"/>
              </w:rPr>
            </w:pPr>
          </w:p>
        </w:tc>
        <w:tc>
          <w:tcPr>
            <w:tcW w:w="0" w:type="auto"/>
            <w:tcBorders>
              <w:top w:val="single" w:sz="8" w:space="0" w:color="AEAEAE"/>
              <w:left w:val="nil"/>
              <w:bottom w:val="single" w:sz="8" w:space="0" w:color="AEAEAE"/>
              <w:right w:val="nil"/>
            </w:tcBorders>
            <w:shd w:val="clear" w:color="auto" w:fill="E0E0E0"/>
          </w:tcPr>
          <w:p w:rsidR="00B718F8" w:rsidRPr="00526CD4" w:rsidRDefault="00B718F8" w:rsidP="004E424C">
            <w:pPr>
              <w:contextualSpacing/>
              <w:jc w:val="both"/>
              <w:rPr>
                <w:color w:val="264A60"/>
                <w:sz w:val="20"/>
              </w:rPr>
            </w:pPr>
            <w:r w:rsidRPr="00526CD4">
              <w:rPr>
                <w:color w:val="264A60"/>
                <w:sz w:val="20"/>
              </w:rPr>
              <w:t>Self Efficacy</w:t>
            </w:r>
          </w:p>
        </w:tc>
        <w:tc>
          <w:tcPr>
            <w:tcW w:w="0" w:type="auto"/>
            <w:tcBorders>
              <w:top w:val="single" w:sz="8" w:space="0" w:color="AEAEAE"/>
              <w:left w:val="nil"/>
              <w:bottom w:val="single" w:sz="8" w:space="0" w:color="AEAEAE"/>
              <w:right w:val="single" w:sz="8" w:space="0" w:color="E0E0E0"/>
            </w:tcBorders>
            <w:shd w:val="clear" w:color="auto" w:fill="FFFFFF"/>
          </w:tcPr>
          <w:p w:rsidR="00B718F8" w:rsidRPr="00526CD4" w:rsidRDefault="00B718F8" w:rsidP="004E424C">
            <w:pPr>
              <w:contextualSpacing/>
              <w:jc w:val="both"/>
              <w:rPr>
                <w:color w:val="010205"/>
                <w:sz w:val="20"/>
              </w:rPr>
            </w:pPr>
            <w:r w:rsidRPr="00526CD4">
              <w:rPr>
                <w:color w:val="010205"/>
                <w:sz w:val="20"/>
              </w:rPr>
              <w:t>.310</w:t>
            </w:r>
          </w:p>
        </w:tc>
        <w:tc>
          <w:tcPr>
            <w:tcW w:w="0" w:type="auto"/>
            <w:tcBorders>
              <w:top w:val="single" w:sz="8" w:space="0" w:color="AEAEAE"/>
              <w:left w:val="single" w:sz="8" w:space="0" w:color="E0E0E0"/>
              <w:bottom w:val="single" w:sz="8" w:space="0" w:color="AEAEAE"/>
              <w:right w:val="nil"/>
            </w:tcBorders>
            <w:shd w:val="clear" w:color="auto" w:fill="FFFFFF"/>
          </w:tcPr>
          <w:p w:rsidR="00B718F8" w:rsidRPr="00526CD4" w:rsidRDefault="00B718F8" w:rsidP="004E424C">
            <w:pPr>
              <w:contextualSpacing/>
              <w:jc w:val="both"/>
              <w:rPr>
                <w:color w:val="010205"/>
                <w:sz w:val="20"/>
              </w:rPr>
            </w:pPr>
            <w:r w:rsidRPr="00526CD4">
              <w:rPr>
                <w:color w:val="010205"/>
                <w:sz w:val="20"/>
              </w:rPr>
              <w:t>3.223</w:t>
            </w:r>
          </w:p>
        </w:tc>
      </w:tr>
      <w:tr w:rsidR="00B718F8" w:rsidRPr="00526CD4" w:rsidTr="00B718F8">
        <w:trPr>
          <w:cantSplit/>
          <w:jc w:val="center"/>
        </w:trPr>
        <w:tc>
          <w:tcPr>
            <w:tcW w:w="0" w:type="auto"/>
            <w:vMerge/>
            <w:tcBorders>
              <w:top w:val="single" w:sz="8" w:space="0" w:color="152935"/>
              <w:left w:val="nil"/>
              <w:bottom w:val="single" w:sz="8" w:space="0" w:color="152935"/>
              <w:right w:val="nil"/>
            </w:tcBorders>
            <w:shd w:val="clear" w:color="auto" w:fill="E0E0E0"/>
          </w:tcPr>
          <w:p w:rsidR="00B718F8" w:rsidRPr="00526CD4" w:rsidRDefault="00B718F8" w:rsidP="004E424C">
            <w:pPr>
              <w:contextualSpacing/>
              <w:jc w:val="both"/>
              <w:rPr>
                <w:color w:val="010205"/>
                <w:sz w:val="20"/>
              </w:rPr>
            </w:pPr>
          </w:p>
        </w:tc>
        <w:tc>
          <w:tcPr>
            <w:tcW w:w="0" w:type="auto"/>
            <w:tcBorders>
              <w:top w:val="single" w:sz="8" w:space="0" w:color="AEAEAE"/>
              <w:left w:val="nil"/>
              <w:bottom w:val="single" w:sz="8" w:space="0" w:color="152935"/>
              <w:right w:val="nil"/>
            </w:tcBorders>
            <w:shd w:val="clear" w:color="auto" w:fill="E0E0E0"/>
          </w:tcPr>
          <w:p w:rsidR="00B718F8" w:rsidRPr="00526CD4" w:rsidRDefault="00B718F8" w:rsidP="004E424C">
            <w:pPr>
              <w:contextualSpacing/>
              <w:jc w:val="both"/>
              <w:rPr>
                <w:color w:val="264A60"/>
                <w:sz w:val="20"/>
              </w:rPr>
            </w:pPr>
            <w:r w:rsidRPr="00526CD4">
              <w:rPr>
                <w:color w:val="264A60"/>
                <w:sz w:val="20"/>
              </w:rPr>
              <w:t>Semangat Kerja</w:t>
            </w:r>
          </w:p>
        </w:tc>
        <w:tc>
          <w:tcPr>
            <w:tcW w:w="0" w:type="auto"/>
            <w:tcBorders>
              <w:top w:val="single" w:sz="8" w:space="0" w:color="AEAEAE"/>
              <w:left w:val="nil"/>
              <w:bottom w:val="single" w:sz="8" w:space="0" w:color="152935"/>
              <w:right w:val="single" w:sz="8" w:space="0" w:color="E0E0E0"/>
            </w:tcBorders>
            <w:shd w:val="clear" w:color="auto" w:fill="FFFFFF"/>
          </w:tcPr>
          <w:p w:rsidR="00B718F8" w:rsidRPr="00526CD4" w:rsidRDefault="00B718F8" w:rsidP="004E424C">
            <w:pPr>
              <w:contextualSpacing/>
              <w:jc w:val="both"/>
              <w:rPr>
                <w:color w:val="010205"/>
                <w:sz w:val="20"/>
              </w:rPr>
            </w:pPr>
            <w:r w:rsidRPr="00526CD4">
              <w:rPr>
                <w:color w:val="010205"/>
                <w:sz w:val="20"/>
              </w:rPr>
              <w:t>.446</w:t>
            </w:r>
          </w:p>
        </w:tc>
        <w:tc>
          <w:tcPr>
            <w:tcW w:w="0" w:type="auto"/>
            <w:tcBorders>
              <w:top w:val="single" w:sz="8" w:space="0" w:color="AEAEAE"/>
              <w:left w:val="single" w:sz="8" w:space="0" w:color="E0E0E0"/>
              <w:bottom w:val="single" w:sz="8" w:space="0" w:color="152935"/>
              <w:right w:val="nil"/>
            </w:tcBorders>
            <w:shd w:val="clear" w:color="auto" w:fill="FFFFFF"/>
          </w:tcPr>
          <w:p w:rsidR="00B718F8" w:rsidRPr="00526CD4" w:rsidRDefault="00B718F8" w:rsidP="004E424C">
            <w:pPr>
              <w:contextualSpacing/>
              <w:jc w:val="both"/>
              <w:rPr>
                <w:color w:val="010205"/>
                <w:sz w:val="20"/>
              </w:rPr>
            </w:pPr>
            <w:r w:rsidRPr="00526CD4">
              <w:rPr>
                <w:color w:val="010205"/>
                <w:sz w:val="20"/>
              </w:rPr>
              <w:t>2.241</w:t>
            </w:r>
          </w:p>
        </w:tc>
      </w:tr>
    </w:tbl>
    <w:p w:rsidR="00B718F8" w:rsidRPr="00DD0FF7" w:rsidRDefault="00B718F8" w:rsidP="004E424C">
      <w:pPr>
        <w:contextualSpacing/>
        <w:jc w:val="both"/>
        <w:rPr>
          <w:color w:val="010205"/>
          <w:sz w:val="20"/>
        </w:rPr>
      </w:pPr>
      <w:r>
        <w:rPr>
          <w:color w:val="010205"/>
        </w:rPr>
        <w:t xml:space="preserve">a. </w:t>
      </w:r>
      <w:r w:rsidRPr="00DD0FF7">
        <w:rPr>
          <w:color w:val="010205"/>
          <w:sz w:val="20"/>
        </w:rPr>
        <w:t>Dependent Variable: Kinerja</w:t>
      </w:r>
    </w:p>
    <w:p w:rsidR="00B718F8" w:rsidRDefault="00D44E94" w:rsidP="004E424C">
      <w:pPr>
        <w:contextualSpacing/>
        <w:jc w:val="both"/>
        <w:rPr>
          <w:i/>
          <w:color w:val="010205"/>
          <w:sz w:val="20"/>
          <w:lang w:val="id-ID"/>
        </w:rPr>
      </w:pPr>
      <w:r w:rsidRPr="00D44E94">
        <w:rPr>
          <w:b/>
          <w:color w:val="010205"/>
          <w:sz w:val="20"/>
        </w:rPr>
        <w:t>Sumber:</w:t>
      </w:r>
      <w:r w:rsidRPr="00182904">
        <w:rPr>
          <w:b/>
          <w:i/>
          <w:color w:val="010205"/>
          <w:sz w:val="20"/>
        </w:rPr>
        <w:t xml:space="preserve"> </w:t>
      </w:r>
      <w:r w:rsidRPr="00D44E94">
        <w:rPr>
          <w:i/>
          <w:color w:val="010205"/>
          <w:sz w:val="20"/>
        </w:rPr>
        <w:t>Olahan data SPSS</w:t>
      </w:r>
    </w:p>
    <w:p w:rsidR="00D44E94" w:rsidRPr="00D44E94" w:rsidRDefault="00D44E94" w:rsidP="004E424C">
      <w:pPr>
        <w:contextualSpacing/>
        <w:jc w:val="both"/>
        <w:rPr>
          <w:color w:val="010205"/>
          <w:sz w:val="20"/>
          <w:lang w:val="id-ID"/>
        </w:rPr>
      </w:pPr>
    </w:p>
    <w:p w:rsidR="00B718F8" w:rsidRDefault="00B718F8" w:rsidP="004E424C">
      <w:pPr>
        <w:pStyle w:val="BodyText"/>
        <w:jc w:val="both"/>
        <w:rPr>
          <w:b/>
          <w:sz w:val="22"/>
          <w:szCs w:val="22"/>
        </w:rPr>
      </w:pPr>
      <w:r>
        <w:rPr>
          <w:b/>
          <w:color w:val="000000"/>
        </w:rPr>
        <w:tab/>
      </w:r>
      <w:proofErr w:type="gramStart"/>
      <w:r w:rsidRPr="00D44E94">
        <w:rPr>
          <w:color w:val="000000"/>
          <w:sz w:val="24"/>
          <w:szCs w:val="24"/>
        </w:rPr>
        <w:t xml:space="preserve">Pada tabel </w:t>
      </w:r>
      <w:r w:rsidR="00D44E94" w:rsidRPr="00D44E94">
        <w:rPr>
          <w:color w:val="000000"/>
          <w:sz w:val="24"/>
          <w:szCs w:val="24"/>
          <w:lang w:val="id-ID"/>
        </w:rPr>
        <w:t>8</w:t>
      </w:r>
      <w:r w:rsidRPr="00D44E94">
        <w:rPr>
          <w:color w:val="000000"/>
          <w:sz w:val="24"/>
          <w:szCs w:val="24"/>
        </w:rPr>
        <w:t xml:space="preserve"> tersebut, diketahui nilai VIF dari masing-masing variabel</w:t>
      </w:r>
      <w:r w:rsidRPr="00DD0FF7">
        <w:rPr>
          <w:color w:val="000000"/>
          <w:sz w:val="24"/>
        </w:rPr>
        <w:t xml:space="preserve"> independen lebih kecil dari 10, yaitu nilai VIF variabel Budaya Organisasi (X</w:t>
      </w:r>
      <w:r w:rsidRPr="00DD0FF7">
        <w:rPr>
          <w:color w:val="000000"/>
          <w:sz w:val="24"/>
          <w:vertAlign w:val="subscript"/>
        </w:rPr>
        <w:t>1</w:t>
      </w:r>
      <w:r w:rsidRPr="00DD0FF7">
        <w:rPr>
          <w:color w:val="000000"/>
          <w:sz w:val="24"/>
        </w:rPr>
        <w:t xml:space="preserve">) 2,688, </w:t>
      </w:r>
      <w:r w:rsidRPr="00DD0FF7">
        <w:rPr>
          <w:i/>
          <w:color w:val="000000"/>
          <w:sz w:val="24"/>
        </w:rPr>
        <w:t>Self Efficacy</w:t>
      </w:r>
      <w:r w:rsidRPr="00DD0FF7">
        <w:rPr>
          <w:color w:val="000000"/>
          <w:sz w:val="24"/>
        </w:rPr>
        <w:t xml:space="preserve"> (X</w:t>
      </w:r>
      <w:r w:rsidRPr="00DD0FF7">
        <w:rPr>
          <w:color w:val="000000"/>
          <w:sz w:val="24"/>
          <w:vertAlign w:val="subscript"/>
        </w:rPr>
        <w:t>2</w:t>
      </w:r>
      <w:r w:rsidRPr="00DD0FF7">
        <w:rPr>
          <w:color w:val="000000"/>
          <w:sz w:val="24"/>
        </w:rPr>
        <w:t>) 3,223 dan Semangat Kerja (X</w:t>
      </w:r>
      <w:r w:rsidRPr="00DD0FF7">
        <w:rPr>
          <w:color w:val="000000"/>
          <w:sz w:val="24"/>
          <w:vertAlign w:val="subscript"/>
        </w:rPr>
        <w:t>3</w:t>
      </w:r>
      <w:r w:rsidRPr="00DD0FF7">
        <w:rPr>
          <w:color w:val="000000"/>
          <w:sz w:val="24"/>
        </w:rPr>
        <w:t>) 2,241</w:t>
      </w:r>
      <w:r w:rsidRPr="00A269EC">
        <w:rPr>
          <w:color w:val="000000"/>
        </w:rPr>
        <w:t>.</w:t>
      </w:r>
      <w:proofErr w:type="gramEnd"/>
      <w:r w:rsidRPr="00A269EC">
        <w:rPr>
          <w:color w:val="000000"/>
        </w:rPr>
        <w:t xml:space="preserve"> </w:t>
      </w:r>
      <w:proofErr w:type="gramStart"/>
      <w:r w:rsidRPr="00A269EC">
        <w:rPr>
          <w:color w:val="000000"/>
        </w:rPr>
        <w:t xml:space="preserve">Berdasarkan kriteria penilaian, jika VIF kurang </w:t>
      </w:r>
      <w:r w:rsidRPr="00DD0FF7">
        <w:rPr>
          <w:color w:val="000000"/>
          <w:sz w:val="24"/>
        </w:rPr>
        <w:t>dari 10 maka tidak terdapat gejala Multikonearitas oleh karena itu variabel yang digunakan dalam penelitian ini terhindar dari gejala multikonearitas</w:t>
      </w:r>
      <w:r w:rsidRPr="00DD0FF7">
        <w:rPr>
          <w:b/>
          <w:color w:val="000000"/>
          <w:sz w:val="24"/>
        </w:rPr>
        <w:t>.</w:t>
      </w:r>
      <w:proofErr w:type="gramEnd"/>
    </w:p>
    <w:p w:rsidR="00B718F8" w:rsidRDefault="00B718F8" w:rsidP="004E424C">
      <w:pPr>
        <w:pStyle w:val="BodyText"/>
        <w:jc w:val="both"/>
        <w:rPr>
          <w:b/>
          <w:sz w:val="22"/>
          <w:szCs w:val="22"/>
          <w:lang w:val="id-ID"/>
        </w:rPr>
      </w:pPr>
    </w:p>
    <w:p w:rsidR="00D44E94" w:rsidRPr="00D44E94" w:rsidRDefault="00D44E94" w:rsidP="004E424C">
      <w:pPr>
        <w:pStyle w:val="BodyText"/>
        <w:jc w:val="both"/>
        <w:rPr>
          <w:b/>
          <w:sz w:val="22"/>
          <w:szCs w:val="22"/>
          <w:lang w:val="id-ID"/>
        </w:rPr>
      </w:pPr>
    </w:p>
    <w:p w:rsidR="00B718F8" w:rsidRDefault="00B718F8" w:rsidP="004E424C">
      <w:pPr>
        <w:pStyle w:val="BodyText"/>
        <w:jc w:val="both"/>
        <w:rPr>
          <w:b/>
          <w:sz w:val="22"/>
          <w:szCs w:val="22"/>
        </w:rPr>
      </w:pPr>
      <w:r>
        <w:rPr>
          <w:b/>
          <w:sz w:val="22"/>
          <w:szCs w:val="22"/>
        </w:rPr>
        <w:lastRenderedPageBreak/>
        <w:t>Uji Heterokedastisitas</w:t>
      </w:r>
    </w:p>
    <w:p w:rsidR="00D44E94" w:rsidRDefault="00D44E94" w:rsidP="004E424C">
      <w:pPr>
        <w:pStyle w:val="Caption"/>
        <w:contextualSpacing/>
        <w:jc w:val="center"/>
        <w:rPr>
          <w:rFonts w:ascii="Times New Roman" w:hAnsi="Times New Roman" w:cs="Times New Roman"/>
          <w:b/>
          <w:i w:val="0"/>
          <w:color w:val="000000" w:themeColor="text1"/>
          <w:sz w:val="20"/>
          <w:szCs w:val="22"/>
          <w:lang w:val="id-ID"/>
        </w:rPr>
      </w:pPr>
      <w:bookmarkStart w:id="15" w:name="_Toc136000109"/>
      <w:bookmarkStart w:id="16" w:name="_Toc136196971"/>
      <w:bookmarkStart w:id="17" w:name="_Toc136197316"/>
      <w:bookmarkStart w:id="18" w:name="_Toc136990091"/>
    </w:p>
    <w:p w:rsidR="00B718F8" w:rsidRPr="00DD0FF7" w:rsidRDefault="00B718F8" w:rsidP="004E424C">
      <w:pPr>
        <w:pStyle w:val="Caption"/>
        <w:contextualSpacing/>
        <w:jc w:val="center"/>
        <w:rPr>
          <w:rFonts w:ascii="Times New Roman" w:hAnsi="Times New Roman" w:cs="Times New Roman"/>
          <w:b/>
          <w:i w:val="0"/>
          <w:color w:val="000000" w:themeColor="text1"/>
          <w:sz w:val="20"/>
          <w:szCs w:val="22"/>
        </w:rPr>
      </w:pPr>
      <w:r w:rsidRPr="00DD0FF7">
        <w:rPr>
          <w:rFonts w:ascii="Times New Roman" w:hAnsi="Times New Roman" w:cs="Times New Roman"/>
          <w:b/>
          <w:i w:val="0"/>
          <w:color w:val="000000" w:themeColor="text1"/>
          <w:sz w:val="20"/>
          <w:szCs w:val="22"/>
        </w:rPr>
        <w:t>Gambar 4: Scatterplot</w:t>
      </w:r>
      <w:bookmarkEnd w:id="15"/>
      <w:bookmarkEnd w:id="16"/>
      <w:bookmarkEnd w:id="17"/>
      <w:bookmarkEnd w:id="18"/>
    </w:p>
    <w:p w:rsidR="00B718F8" w:rsidRPr="00A269EC" w:rsidRDefault="00B718F8" w:rsidP="004E424C">
      <w:pPr>
        <w:adjustRightInd w:val="0"/>
        <w:contextualSpacing/>
        <w:jc w:val="center"/>
        <w:rPr>
          <w:noProof/>
        </w:rPr>
      </w:pPr>
      <w:r w:rsidRPr="00A269EC">
        <w:rPr>
          <w:noProof/>
          <w:lang w:val="id-ID" w:eastAsia="id-ID"/>
        </w:rPr>
        <w:drawing>
          <wp:inline distT="0" distB="0" distL="0" distR="0" wp14:anchorId="3F2FA69B" wp14:editId="22176599">
            <wp:extent cx="2352675" cy="1248886"/>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6280" cy="1250800"/>
                    </a:xfrm>
                    <a:prstGeom prst="rect">
                      <a:avLst/>
                    </a:prstGeom>
                    <a:noFill/>
                    <a:ln>
                      <a:noFill/>
                    </a:ln>
                  </pic:spPr>
                </pic:pic>
              </a:graphicData>
            </a:graphic>
          </wp:inline>
        </w:drawing>
      </w:r>
    </w:p>
    <w:p w:rsidR="00B718F8" w:rsidRDefault="00D44E94" w:rsidP="004E424C">
      <w:pPr>
        <w:pBdr>
          <w:top w:val="nil"/>
          <w:left w:val="nil"/>
          <w:bottom w:val="nil"/>
          <w:right w:val="nil"/>
          <w:between w:val="nil"/>
        </w:pBdr>
        <w:contextualSpacing/>
        <w:jc w:val="both"/>
        <w:rPr>
          <w:i/>
          <w:color w:val="010205"/>
          <w:sz w:val="20"/>
          <w:lang w:val="id-ID"/>
        </w:rPr>
      </w:pPr>
      <w:r w:rsidRPr="00D44E94">
        <w:rPr>
          <w:b/>
          <w:color w:val="010205"/>
          <w:sz w:val="20"/>
        </w:rPr>
        <w:t>Sumber:</w:t>
      </w:r>
      <w:r w:rsidRPr="00182904">
        <w:rPr>
          <w:b/>
          <w:i/>
          <w:color w:val="010205"/>
          <w:sz w:val="20"/>
        </w:rPr>
        <w:t xml:space="preserve"> </w:t>
      </w:r>
      <w:r w:rsidRPr="00D44E94">
        <w:rPr>
          <w:i/>
          <w:color w:val="010205"/>
          <w:sz w:val="20"/>
        </w:rPr>
        <w:t>Olahan data SPSS</w:t>
      </w:r>
    </w:p>
    <w:p w:rsidR="00D44E94" w:rsidRPr="00D44E94" w:rsidRDefault="00D44E94" w:rsidP="004E424C">
      <w:pPr>
        <w:pBdr>
          <w:top w:val="nil"/>
          <w:left w:val="nil"/>
          <w:bottom w:val="nil"/>
          <w:right w:val="nil"/>
          <w:between w:val="nil"/>
        </w:pBdr>
        <w:contextualSpacing/>
        <w:jc w:val="both"/>
        <w:rPr>
          <w:b/>
          <w:i/>
          <w:lang w:val="id-ID"/>
        </w:rPr>
      </w:pPr>
    </w:p>
    <w:p w:rsidR="00B718F8" w:rsidRPr="00DD0FF7" w:rsidRDefault="00DD0FF7" w:rsidP="004E424C">
      <w:pPr>
        <w:adjustRightInd w:val="0"/>
        <w:jc w:val="both"/>
        <w:rPr>
          <w:sz w:val="24"/>
        </w:rPr>
      </w:pPr>
      <w:r>
        <w:rPr>
          <w:b/>
          <w:i/>
        </w:rPr>
        <w:tab/>
      </w:r>
      <w:r w:rsidR="00B718F8" w:rsidRPr="00DD0FF7">
        <w:rPr>
          <w:sz w:val="24"/>
        </w:rPr>
        <w:t xml:space="preserve">Dalam gambar 4 diatas dapat dilihat bahwa pola titik menyebar namun </w:t>
      </w:r>
      <w:r w:rsidR="00B718F8" w:rsidRPr="00DD0FF7">
        <w:rPr>
          <w:color w:val="000000"/>
          <w:sz w:val="24"/>
        </w:rPr>
        <w:t>untuk lebih memastikan lagi agar tidak memiliki gejala hetero, penelitian ini menggunakan uji Spearman’s rh</w:t>
      </w:r>
      <w:r w:rsidR="00154379">
        <w:rPr>
          <w:color w:val="000000"/>
          <w:sz w:val="24"/>
        </w:rPr>
        <w:t>o One-Sample Kolmogorov-Smirnov, berikut tabel hasil uji Spearman’s rho:</w:t>
      </w:r>
    </w:p>
    <w:p w:rsidR="00D44E94" w:rsidRDefault="00D44E94" w:rsidP="004E424C">
      <w:pPr>
        <w:pStyle w:val="Caption"/>
        <w:keepNext/>
        <w:spacing w:after="0"/>
        <w:contextualSpacing/>
        <w:jc w:val="center"/>
        <w:rPr>
          <w:rFonts w:ascii="Times New Roman" w:hAnsi="Times New Roman" w:cs="Times New Roman"/>
          <w:b/>
          <w:i w:val="0"/>
          <w:color w:val="000000" w:themeColor="text1"/>
          <w:sz w:val="20"/>
          <w:szCs w:val="20"/>
          <w:lang w:val="id-ID"/>
        </w:rPr>
      </w:pPr>
      <w:bookmarkStart w:id="19" w:name="_Toc135999185"/>
      <w:bookmarkStart w:id="20" w:name="_Toc136196866"/>
      <w:bookmarkStart w:id="21" w:name="_Toc136989977"/>
      <w:bookmarkStart w:id="22" w:name="_Toc136992146"/>
    </w:p>
    <w:p w:rsidR="00B718F8" w:rsidRPr="00480AB6" w:rsidRDefault="00526CD4" w:rsidP="004E424C">
      <w:pPr>
        <w:pStyle w:val="Caption"/>
        <w:keepNext/>
        <w:spacing w:after="0"/>
        <w:contextualSpacing/>
        <w:jc w:val="center"/>
        <w:rPr>
          <w:rFonts w:ascii="Times New Roman" w:hAnsi="Times New Roman" w:cs="Times New Roman"/>
          <w:b/>
          <w:i w:val="0"/>
          <w:color w:val="000000" w:themeColor="text1"/>
          <w:sz w:val="20"/>
          <w:szCs w:val="20"/>
        </w:rPr>
      </w:pPr>
      <w:r w:rsidRPr="00480AB6">
        <w:rPr>
          <w:rFonts w:ascii="Times New Roman" w:hAnsi="Times New Roman" w:cs="Times New Roman"/>
          <w:b/>
          <w:i w:val="0"/>
          <w:color w:val="000000" w:themeColor="text1"/>
          <w:sz w:val="20"/>
          <w:szCs w:val="20"/>
        </w:rPr>
        <w:t xml:space="preserve">Tabel </w:t>
      </w:r>
      <w:r w:rsidR="00D44E94">
        <w:rPr>
          <w:rFonts w:ascii="Times New Roman" w:hAnsi="Times New Roman" w:cs="Times New Roman"/>
          <w:b/>
          <w:i w:val="0"/>
          <w:color w:val="000000" w:themeColor="text1"/>
          <w:sz w:val="20"/>
          <w:szCs w:val="20"/>
          <w:lang w:val="id-ID"/>
        </w:rPr>
        <w:t>9</w:t>
      </w:r>
      <w:r w:rsidR="00B718F8" w:rsidRPr="00480AB6">
        <w:rPr>
          <w:rFonts w:ascii="Times New Roman" w:hAnsi="Times New Roman" w:cs="Times New Roman"/>
          <w:b/>
          <w:i w:val="0"/>
          <w:color w:val="000000" w:themeColor="text1"/>
          <w:sz w:val="20"/>
          <w:szCs w:val="20"/>
        </w:rPr>
        <w:t xml:space="preserve"> Uji Spearman's rho</w:t>
      </w:r>
      <w:bookmarkEnd w:id="19"/>
      <w:bookmarkEnd w:id="20"/>
      <w:bookmarkEnd w:id="21"/>
      <w:bookmarkEnd w:id="22"/>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02"/>
        <w:gridCol w:w="881"/>
        <w:gridCol w:w="713"/>
        <w:gridCol w:w="713"/>
      </w:tblGrid>
      <w:tr w:rsidR="00775544" w:rsidRPr="00DD0FF7" w:rsidTr="00B718F8">
        <w:trPr>
          <w:cantSplit/>
          <w:jc w:val="center"/>
        </w:trPr>
        <w:tc>
          <w:tcPr>
            <w:tcW w:w="0" w:type="auto"/>
            <w:gridSpan w:val="4"/>
            <w:tcBorders>
              <w:top w:val="nil"/>
              <w:left w:val="nil"/>
              <w:bottom w:val="nil"/>
              <w:right w:val="nil"/>
            </w:tcBorders>
            <w:shd w:val="clear" w:color="auto" w:fill="FFFFFF"/>
            <w:vAlign w:val="center"/>
          </w:tcPr>
          <w:p w:rsidR="00B718F8" w:rsidRPr="00DD0FF7" w:rsidRDefault="00B718F8" w:rsidP="004E424C">
            <w:pPr>
              <w:contextualSpacing/>
              <w:jc w:val="center"/>
              <w:rPr>
                <w:color w:val="010205"/>
                <w:sz w:val="20"/>
                <w:szCs w:val="20"/>
              </w:rPr>
            </w:pPr>
            <w:r w:rsidRPr="00DD0FF7">
              <w:rPr>
                <w:b/>
                <w:bCs/>
                <w:color w:val="010205"/>
                <w:sz w:val="20"/>
                <w:szCs w:val="20"/>
              </w:rPr>
              <w:t>One-Sample Kolmogorov-Smirnov Test</w:t>
            </w:r>
          </w:p>
        </w:tc>
      </w:tr>
      <w:tr w:rsidR="00775544" w:rsidRPr="00DD0FF7" w:rsidTr="00B718F8">
        <w:trPr>
          <w:cantSplit/>
          <w:jc w:val="center"/>
        </w:trPr>
        <w:tc>
          <w:tcPr>
            <w:tcW w:w="0" w:type="auto"/>
            <w:gridSpan w:val="2"/>
            <w:tcBorders>
              <w:top w:val="nil"/>
              <w:left w:val="nil"/>
              <w:bottom w:val="single" w:sz="8" w:space="0" w:color="152935"/>
              <w:right w:val="nil"/>
            </w:tcBorders>
            <w:shd w:val="clear" w:color="auto" w:fill="FFFFFF"/>
            <w:vAlign w:val="bottom"/>
          </w:tcPr>
          <w:p w:rsidR="00B718F8" w:rsidRPr="00DD0FF7" w:rsidRDefault="00B718F8" w:rsidP="004E424C">
            <w:pPr>
              <w:contextualSpacing/>
              <w:jc w:val="both"/>
              <w:rPr>
                <w:sz w:val="20"/>
              </w:rPr>
            </w:pPr>
          </w:p>
        </w:tc>
        <w:tc>
          <w:tcPr>
            <w:tcW w:w="0" w:type="auto"/>
            <w:gridSpan w:val="2"/>
            <w:tcBorders>
              <w:top w:val="nil"/>
              <w:left w:val="nil"/>
              <w:bottom w:val="single" w:sz="8" w:space="0" w:color="152935"/>
              <w:right w:val="nil"/>
            </w:tcBorders>
            <w:shd w:val="clear" w:color="auto" w:fill="FFFFFF"/>
            <w:vAlign w:val="bottom"/>
          </w:tcPr>
          <w:p w:rsidR="00B718F8" w:rsidRPr="00DD0FF7" w:rsidRDefault="00B718F8" w:rsidP="004E424C">
            <w:pPr>
              <w:contextualSpacing/>
              <w:jc w:val="both"/>
              <w:rPr>
                <w:color w:val="264A60"/>
                <w:sz w:val="20"/>
              </w:rPr>
            </w:pPr>
            <w:r w:rsidRPr="00DD0FF7">
              <w:rPr>
                <w:color w:val="264A60"/>
                <w:sz w:val="20"/>
              </w:rPr>
              <w:t>Unstandardized Residual</w:t>
            </w:r>
          </w:p>
        </w:tc>
      </w:tr>
      <w:tr w:rsidR="00775544" w:rsidRPr="00DD0FF7" w:rsidTr="00B718F8">
        <w:trPr>
          <w:cantSplit/>
          <w:jc w:val="center"/>
        </w:trPr>
        <w:tc>
          <w:tcPr>
            <w:tcW w:w="0" w:type="auto"/>
            <w:gridSpan w:val="2"/>
            <w:tcBorders>
              <w:top w:val="single" w:sz="8" w:space="0" w:color="152935"/>
              <w:left w:val="nil"/>
              <w:bottom w:val="single" w:sz="8" w:space="0" w:color="AEAEAE"/>
              <w:right w:val="nil"/>
            </w:tcBorders>
            <w:shd w:val="clear" w:color="auto" w:fill="E0E0E0"/>
          </w:tcPr>
          <w:p w:rsidR="00B718F8" w:rsidRPr="00DD0FF7" w:rsidRDefault="00B718F8" w:rsidP="004E424C">
            <w:pPr>
              <w:contextualSpacing/>
              <w:jc w:val="both"/>
              <w:rPr>
                <w:color w:val="264A60"/>
                <w:sz w:val="20"/>
              </w:rPr>
            </w:pPr>
            <w:r w:rsidRPr="00DD0FF7">
              <w:rPr>
                <w:color w:val="264A60"/>
                <w:sz w:val="20"/>
              </w:rPr>
              <w:t>N</w:t>
            </w:r>
          </w:p>
        </w:tc>
        <w:tc>
          <w:tcPr>
            <w:tcW w:w="0" w:type="auto"/>
            <w:gridSpan w:val="2"/>
            <w:tcBorders>
              <w:top w:val="single" w:sz="8" w:space="0" w:color="152935"/>
              <w:left w:val="nil"/>
              <w:bottom w:val="single" w:sz="8" w:space="0" w:color="AEAEAE"/>
              <w:right w:val="nil"/>
            </w:tcBorders>
            <w:shd w:val="clear" w:color="auto" w:fill="FFFFFF"/>
          </w:tcPr>
          <w:p w:rsidR="00B718F8" w:rsidRPr="00DD0FF7" w:rsidRDefault="00B718F8" w:rsidP="004E424C">
            <w:pPr>
              <w:contextualSpacing/>
              <w:jc w:val="both"/>
              <w:rPr>
                <w:color w:val="010205"/>
                <w:sz w:val="20"/>
              </w:rPr>
            </w:pPr>
            <w:r w:rsidRPr="00DD0FF7">
              <w:rPr>
                <w:color w:val="010205"/>
                <w:sz w:val="20"/>
              </w:rPr>
              <w:t>70</w:t>
            </w:r>
          </w:p>
        </w:tc>
      </w:tr>
      <w:tr w:rsidR="00775544" w:rsidRPr="00DD0FF7" w:rsidTr="00B718F8">
        <w:trPr>
          <w:cantSplit/>
          <w:jc w:val="center"/>
        </w:trPr>
        <w:tc>
          <w:tcPr>
            <w:tcW w:w="0" w:type="auto"/>
            <w:vMerge w:val="restart"/>
            <w:tcBorders>
              <w:top w:val="single" w:sz="8" w:space="0" w:color="AEAEAE"/>
              <w:left w:val="nil"/>
              <w:bottom w:val="single" w:sz="8" w:space="0" w:color="AEAEAE"/>
              <w:right w:val="nil"/>
            </w:tcBorders>
            <w:shd w:val="clear" w:color="auto" w:fill="E0E0E0"/>
          </w:tcPr>
          <w:p w:rsidR="00B718F8" w:rsidRPr="00DD0FF7" w:rsidRDefault="00B718F8" w:rsidP="004E424C">
            <w:pPr>
              <w:contextualSpacing/>
              <w:jc w:val="both"/>
              <w:rPr>
                <w:color w:val="264A60"/>
                <w:sz w:val="20"/>
              </w:rPr>
            </w:pPr>
            <w:r w:rsidRPr="00DD0FF7">
              <w:rPr>
                <w:color w:val="264A60"/>
                <w:sz w:val="20"/>
              </w:rPr>
              <w:t>Normal Parameters</w:t>
            </w:r>
            <w:r w:rsidRPr="00DD0FF7">
              <w:rPr>
                <w:color w:val="264A60"/>
                <w:sz w:val="20"/>
                <w:vertAlign w:val="superscript"/>
              </w:rPr>
              <w:t>a,b</w:t>
            </w:r>
          </w:p>
        </w:tc>
        <w:tc>
          <w:tcPr>
            <w:tcW w:w="0" w:type="auto"/>
            <w:tcBorders>
              <w:top w:val="single" w:sz="8" w:space="0" w:color="AEAEAE"/>
              <w:left w:val="nil"/>
              <w:bottom w:val="single" w:sz="8" w:space="0" w:color="AEAEAE"/>
              <w:right w:val="nil"/>
            </w:tcBorders>
            <w:shd w:val="clear" w:color="auto" w:fill="E0E0E0"/>
          </w:tcPr>
          <w:p w:rsidR="00B718F8" w:rsidRPr="00DD0FF7" w:rsidRDefault="00B718F8" w:rsidP="004E424C">
            <w:pPr>
              <w:contextualSpacing/>
              <w:jc w:val="both"/>
              <w:rPr>
                <w:color w:val="264A60"/>
                <w:sz w:val="20"/>
              </w:rPr>
            </w:pPr>
            <w:r w:rsidRPr="00DD0FF7">
              <w:rPr>
                <w:color w:val="264A60"/>
                <w:sz w:val="20"/>
              </w:rPr>
              <w:t>Mean</w:t>
            </w:r>
          </w:p>
        </w:tc>
        <w:tc>
          <w:tcPr>
            <w:tcW w:w="0" w:type="auto"/>
            <w:gridSpan w:val="2"/>
            <w:tcBorders>
              <w:top w:val="single" w:sz="8" w:space="0" w:color="AEAEAE"/>
              <w:left w:val="nil"/>
              <w:bottom w:val="single" w:sz="8" w:space="0" w:color="AEAEAE"/>
              <w:right w:val="nil"/>
            </w:tcBorders>
            <w:shd w:val="clear" w:color="auto" w:fill="FFFFFF"/>
          </w:tcPr>
          <w:p w:rsidR="00B718F8" w:rsidRPr="00DD0FF7" w:rsidRDefault="00B718F8" w:rsidP="004E424C">
            <w:pPr>
              <w:contextualSpacing/>
              <w:jc w:val="both"/>
              <w:rPr>
                <w:color w:val="010205"/>
                <w:sz w:val="20"/>
              </w:rPr>
            </w:pPr>
            <w:r w:rsidRPr="00DD0FF7">
              <w:rPr>
                <w:color w:val="010205"/>
                <w:sz w:val="20"/>
              </w:rPr>
              <w:t>.0000000</w:t>
            </w:r>
          </w:p>
        </w:tc>
      </w:tr>
      <w:tr w:rsidR="00775544" w:rsidRPr="00DD0FF7" w:rsidTr="00B718F8">
        <w:trPr>
          <w:cantSplit/>
          <w:jc w:val="center"/>
        </w:trPr>
        <w:tc>
          <w:tcPr>
            <w:tcW w:w="0" w:type="auto"/>
            <w:vMerge/>
            <w:tcBorders>
              <w:top w:val="single" w:sz="8" w:space="0" w:color="AEAEAE"/>
              <w:left w:val="nil"/>
              <w:bottom w:val="single" w:sz="8" w:space="0" w:color="AEAEAE"/>
              <w:right w:val="nil"/>
            </w:tcBorders>
            <w:shd w:val="clear" w:color="auto" w:fill="E0E0E0"/>
          </w:tcPr>
          <w:p w:rsidR="00B718F8" w:rsidRPr="00DD0FF7" w:rsidRDefault="00B718F8" w:rsidP="004E424C">
            <w:pPr>
              <w:contextualSpacing/>
              <w:jc w:val="both"/>
              <w:rPr>
                <w:color w:val="010205"/>
                <w:sz w:val="20"/>
              </w:rPr>
            </w:pPr>
          </w:p>
        </w:tc>
        <w:tc>
          <w:tcPr>
            <w:tcW w:w="0" w:type="auto"/>
            <w:tcBorders>
              <w:top w:val="single" w:sz="8" w:space="0" w:color="AEAEAE"/>
              <w:left w:val="nil"/>
              <w:bottom w:val="single" w:sz="8" w:space="0" w:color="AEAEAE"/>
              <w:right w:val="nil"/>
            </w:tcBorders>
            <w:shd w:val="clear" w:color="auto" w:fill="E0E0E0"/>
          </w:tcPr>
          <w:p w:rsidR="00B718F8" w:rsidRPr="00DD0FF7" w:rsidRDefault="00B718F8" w:rsidP="004E424C">
            <w:pPr>
              <w:contextualSpacing/>
              <w:jc w:val="both"/>
              <w:rPr>
                <w:color w:val="264A60"/>
                <w:sz w:val="20"/>
              </w:rPr>
            </w:pPr>
            <w:r w:rsidRPr="00DD0FF7">
              <w:rPr>
                <w:color w:val="264A60"/>
                <w:sz w:val="20"/>
              </w:rPr>
              <w:t>Std. Deviation</w:t>
            </w:r>
          </w:p>
        </w:tc>
        <w:tc>
          <w:tcPr>
            <w:tcW w:w="0" w:type="auto"/>
            <w:gridSpan w:val="2"/>
            <w:tcBorders>
              <w:top w:val="single" w:sz="8" w:space="0" w:color="AEAEAE"/>
              <w:left w:val="nil"/>
              <w:bottom w:val="single" w:sz="8" w:space="0" w:color="AEAEAE"/>
              <w:right w:val="nil"/>
            </w:tcBorders>
            <w:shd w:val="clear" w:color="auto" w:fill="FFFFFF"/>
          </w:tcPr>
          <w:p w:rsidR="00B718F8" w:rsidRPr="00DD0FF7" w:rsidRDefault="00B718F8" w:rsidP="004E424C">
            <w:pPr>
              <w:contextualSpacing/>
              <w:jc w:val="both"/>
              <w:rPr>
                <w:color w:val="010205"/>
                <w:sz w:val="20"/>
              </w:rPr>
            </w:pPr>
            <w:r w:rsidRPr="00DD0FF7">
              <w:rPr>
                <w:color w:val="010205"/>
                <w:sz w:val="20"/>
              </w:rPr>
              <w:t>1.28168943</w:t>
            </w:r>
          </w:p>
        </w:tc>
      </w:tr>
      <w:tr w:rsidR="00775544" w:rsidRPr="00DD0FF7" w:rsidTr="00B718F8">
        <w:trPr>
          <w:cantSplit/>
          <w:jc w:val="center"/>
        </w:trPr>
        <w:tc>
          <w:tcPr>
            <w:tcW w:w="0" w:type="auto"/>
            <w:vMerge w:val="restart"/>
            <w:tcBorders>
              <w:top w:val="single" w:sz="8" w:space="0" w:color="AEAEAE"/>
              <w:left w:val="nil"/>
              <w:bottom w:val="single" w:sz="8" w:space="0" w:color="AEAEAE"/>
              <w:right w:val="nil"/>
            </w:tcBorders>
            <w:shd w:val="clear" w:color="auto" w:fill="E0E0E0"/>
          </w:tcPr>
          <w:p w:rsidR="00B718F8" w:rsidRPr="00DD0FF7" w:rsidRDefault="00B718F8" w:rsidP="004E424C">
            <w:pPr>
              <w:contextualSpacing/>
              <w:jc w:val="both"/>
              <w:rPr>
                <w:color w:val="264A60"/>
                <w:sz w:val="20"/>
              </w:rPr>
            </w:pPr>
            <w:r w:rsidRPr="00DD0FF7">
              <w:rPr>
                <w:color w:val="264A60"/>
                <w:sz w:val="20"/>
              </w:rPr>
              <w:t>Most Extreme Differences</w:t>
            </w:r>
          </w:p>
        </w:tc>
        <w:tc>
          <w:tcPr>
            <w:tcW w:w="0" w:type="auto"/>
            <w:tcBorders>
              <w:top w:val="single" w:sz="8" w:space="0" w:color="AEAEAE"/>
              <w:left w:val="nil"/>
              <w:bottom w:val="single" w:sz="8" w:space="0" w:color="AEAEAE"/>
              <w:right w:val="nil"/>
            </w:tcBorders>
            <w:shd w:val="clear" w:color="auto" w:fill="E0E0E0"/>
          </w:tcPr>
          <w:p w:rsidR="00B718F8" w:rsidRPr="00DD0FF7" w:rsidRDefault="00B718F8" w:rsidP="004E424C">
            <w:pPr>
              <w:contextualSpacing/>
              <w:jc w:val="both"/>
              <w:rPr>
                <w:color w:val="264A60"/>
                <w:sz w:val="20"/>
              </w:rPr>
            </w:pPr>
            <w:r w:rsidRPr="00DD0FF7">
              <w:rPr>
                <w:color w:val="264A60"/>
                <w:sz w:val="20"/>
              </w:rPr>
              <w:t>Absolute</w:t>
            </w:r>
          </w:p>
        </w:tc>
        <w:tc>
          <w:tcPr>
            <w:tcW w:w="0" w:type="auto"/>
            <w:gridSpan w:val="2"/>
            <w:tcBorders>
              <w:top w:val="single" w:sz="8" w:space="0" w:color="AEAEAE"/>
              <w:left w:val="nil"/>
              <w:bottom w:val="single" w:sz="8" w:space="0" w:color="AEAEAE"/>
              <w:right w:val="nil"/>
            </w:tcBorders>
            <w:shd w:val="clear" w:color="auto" w:fill="FFFFFF"/>
          </w:tcPr>
          <w:p w:rsidR="00B718F8" w:rsidRPr="00DD0FF7" w:rsidRDefault="00B718F8" w:rsidP="004E424C">
            <w:pPr>
              <w:contextualSpacing/>
              <w:jc w:val="both"/>
              <w:rPr>
                <w:color w:val="010205"/>
                <w:sz w:val="20"/>
              </w:rPr>
            </w:pPr>
            <w:r w:rsidRPr="00DD0FF7">
              <w:rPr>
                <w:color w:val="010205"/>
                <w:sz w:val="20"/>
              </w:rPr>
              <w:t>.099</w:t>
            </w:r>
          </w:p>
        </w:tc>
      </w:tr>
      <w:tr w:rsidR="00775544" w:rsidRPr="00DD0FF7" w:rsidTr="00B718F8">
        <w:trPr>
          <w:cantSplit/>
          <w:jc w:val="center"/>
        </w:trPr>
        <w:tc>
          <w:tcPr>
            <w:tcW w:w="0" w:type="auto"/>
            <w:vMerge/>
            <w:tcBorders>
              <w:top w:val="single" w:sz="8" w:space="0" w:color="AEAEAE"/>
              <w:left w:val="nil"/>
              <w:bottom w:val="single" w:sz="8" w:space="0" w:color="AEAEAE"/>
              <w:right w:val="nil"/>
            </w:tcBorders>
            <w:shd w:val="clear" w:color="auto" w:fill="E0E0E0"/>
          </w:tcPr>
          <w:p w:rsidR="00B718F8" w:rsidRPr="00DD0FF7" w:rsidRDefault="00B718F8" w:rsidP="004E424C">
            <w:pPr>
              <w:contextualSpacing/>
              <w:jc w:val="both"/>
              <w:rPr>
                <w:color w:val="010205"/>
                <w:sz w:val="20"/>
              </w:rPr>
            </w:pPr>
          </w:p>
        </w:tc>
        <w:tc>
          <w:tcPr>
            <w:tcW w:w="0" w:type="auto"/>
            <w:tcBorders>
              <w:top w:val="single" w:sz="8" w:space="0" w:color="AEAEAE"/>
              <w:left w:val="nil"/>
              <w:bottom w:val="single" w:sz="8" w:space="0" w:color="AEAEAE"/>
              <w:right w:val="nil"/>
            </w:tcBorders>
            <w:shd w:val="clear" w:color="auto" w:fill="E0E0E0"/>
          </w:tcPr>
          <w:p w:rsidR="00B718F8" w:rsidRPr="00DD0FF7" w:rsidRDefault="00B718F8" w:rsidP="004E424C">
            <w:pPr>
              <w:contextualSpacing/>
              <w:jc w:val="both"/>
              <w:rPr>
                <w:color w:val="264A60"/>
                <w:sz w:val="20"/>
              </w:rPr>
            </w:pPr>
            <w:r w:rsidRPr="00DD0FF7">
              <w:rPr>
                <w:color w:val="264A60"/>
                <w:sz w:val="20"/>
              </w:rPr>
              <w:t>Positive</w:t>
            </w:r>
          </w:p>
        </w:tc>
        <w:tc>
          <w:tcPr>
            <w:tcW w:w="0" w:type="auto"/>
            <w:gridSpan w:val="2"/>
            <w:tcBorders>
              <w:top w:val="single" w:sz="8" w:space="0" w:color="AEAEAE"/>
              <w:left w:val="nil"/>
              <w:bottom w:val="single" w:sz="8" w:space="0" w:color="AEAEAE"/>
              <w:right w:val="nil"/>
            </w:tcBorders>
            <w:shd w:val="clear" w:color="auto" w:fill="FFFFFF"/>
          </w:tcPr>
          <w:p w:rsidR="00B718F8" w:rsidRPr="00DD0FF7" w:rsidRDefault="00B718F8" w:rsidP="004E424C">
            <w:pPr>
              <w:contextualSpacing/>
              <w:jc w:val="both"/>
              <w:rPr>
                <w:color w:val="010205"/>
                <w:sz w:val="20"/>
              </w:rPr>
            </w:pPr>
            <w:r w:rsidRPr="00DD0FF7">
              <w:rPr>
                <w:color w:val="010205"/>
                <w:sz w:val="20"/>
              </w:rPr>
              <w:t>.055</w:t>
            </w:r>
          </w:p>
        </w:tc>
      </w:tr>
      <w:tr w:rsidR="00775544" w:rsidRPr="00DD0FF7" w:rsidTr="00B718F8">
        <w:trPr>
          <w:cantSplit/>
          <w:jc w:val="center"/>
        </w:trPr>
        <w:tc>
          <w:tcPr>
            <w:tcW w:w="0" w:type="auto"/>
            <w:vMerge/>
            <w:tcBorders>
              <w:top w:val="single" w:sz="8" w:space="0" w:color="AEAEAE"/>
              <w:left w:val="nil"/>
              <w:bottom w:val="single" w:sz="8" w:space="0" w:color="AEAEAE"/>
              <w:right w:val="nil"/>
            </w:tcBorders>
            <w:shd w:val="clear" w:color="auto" w:fill="E0E0E0"/>
          </w:tcPr>
          <w:p w:rsidR="00B718F8" w:rsidRPr="00DD0FF7" w:rsidRDefault="00B718F8" w:rsidP="004E424C">
            <w:pPr>
              <w:contextualSpacing/>
              <w:jc w:val="both"/>
              <w:rPr>
                <w:color w:val="010205"/>
                <w:sz w:val="20"/>
              </w:rPr>
            </w:pPr>
          </w:p>
        </w:tc>
        <w:tc>
          <w:tcPr>
            <w:tcW w:w="0" w:type="auto"/>
            <w:tcBorders>
              <w:top w:val="single" w:sz="8" w:space="0" w:color="AEAEAE"/>
              <w:left w:val="nil"/>
              <w:bottom w:val="single" w:sz="8" w:space="0" w:color="AEAEAE"/>
              <w:right w:val="nil"/>
            </w:tcBorders>
            <w:shd w:val="clear" w:color="auto" w:fill="E0E0E0"/>
          </w:tcPr>
          <w:p w:rsidR="00B718F8" w:rsidRPr="00DD0FF7" w:rsidRDefault="00B718F8" w:rsidP="004E424C">
            <w:pPr>
              <w:contextualSpacing/>
              <w:jc w:val="both"/>
              <w:rPr>
                <w:color w:val="264A60"/>
                <w:sz w:val="20"/>
              </w:rPr>
            </w:pPr>
            <w:r w:rsidRPr="00DD0FF7">
              <w:rPr>
                <w:color w:val="264A60"/>
                <w:sz w:val="20"/>
              </w:rPr>
              <w:t>Negative</w:t>
            </w:r>
          </w:p>
        </w:tc>
        <w:tc>
          <w:tcPr>
            <w:tcW w:w="0" w:type="auto"/>
            <w:gridSpan w:val="2"/>
            <w:tcBorders>
              <w:top w:val="single" w:sz="8" w:space="0" w:color="AEAEAE"/>
              <w:left w:val="nil"/>
              <w:bottom w:val="single" w:sz="8" w:space="0" w:color="AEAEAE"/>
              <w:right w:val="nil"/>
            </w:tcBorders>
            <w:shd w:val="clear" w:color="auto" w:fill="FFFFFF"/>
          </w:tcPr>
          <w:p w:rsidR="00B718F8" w:rsidRPr="00DD0FF7" w:rsidRDefault="00B718F8" w:rsidP="004E424C">
            <w:pPr>
              <w:contextualSpacing/>
              <w:jc w:val="both"/>
              <w:rPr>
                <w:color w:val="010205"/>
                <w:sz w:val="20"/>
              </w:rPr>
            </w:pPr>
            <w:r w:rsidRPr="00DD0FF7">
              <w:rPr>
                <w:color w:val="010205"/>
                <w:sz w:val="20"/>
              </w:rPr>
              <w:t>-.099</w:t>
            </w:r>
          </w:p>
        </w:tc>
      </w:tr>
      <w:tr w:rsidR="00775544" w:rsidRPr="00DD0FF7" w:rsidTr="00B718F8">
        <w:trPr>
          <w:cantSplit/>
          <w:jc w:val="center"/>
        </w:trPr>
        <w:tc>
          <w:tcPr>
            <w:tcW w:w="0" w:type="auto"/>
            <w:gridSpan w:val="2"/>
            <w:tcBorders>
              <w:top w:val="single" w:sz="8" w:space="0" w:color="AEAEAE"/>
              <w:left w:val="nil"/>
              <w:bottom w:val="single" w:sz="8" w:space="0" w:color="AEAEAE"/>
              <w:right w:val="nil"/>
            </w:tcBorders>
            <w:shd w:val="clear" w:color="auto" w:fill="E0E0E0"/>
          </w:tcPr>
          <w:p w:rsidR="00B718F8" w:rsidRPr="00DD0FF7" w:rsidRDefault="00B718F8" w:rsidP="004E424C">
            <w:pPr>
              <w:contextualSpacing/>
              <w:jc w:val="both"/>
              <w:rPr>
                <w:color w:val="264A60"/>
                <w:sz w:val="20"/>
              </w:rPr>
            </w:pPr>
            <w:r w:rsidRPr="00DD0FF7">
              <w:rPr>
                <w:color w:val="264A60"/>
                <w:sz w:val="20"/>
              </w:rPr>
              <w:t>Test Statistic</w:t>
            </w:r>
          </w:p>
        </w:tc>
        <w:tc>
          <w:tcPr>
            <w:tcW w:w="0" w:type="auto"/>
            <w:gridSpan w:val="2"/>
            <w:tcBorders>
              <w:top w:val="single" w:sz="8" w:space="0" w:color="AEAEAE"/>
              <w:left w:val="nil"/>
              <w:bottom w:val="single" w:sz="8" w:space="0" w:color="AEAEAE"/>
              <w:right w:val="nil"/>
            </w:tcBorders>
            <w:shd w:val="clear" w:color="auto" w:fill="FFFFFF"/>
          </w:tcPr>
          <w:p w:rsidR="00B718F8" w:rsidRPr="00DD0FF7" w:rsidRDefault="00B718F8" w:rsidP="004E424C">
            <w:pPr>
              <w:contextualSpacing/>
              <w:jc w:val="both"/>
              <w:rPr>
                <w:color w:val="010205"/>
                <w:sz w:val="20"/>
              </w:rPr>
            </w:pPr>
            <w:r w:rsidRPr="00DD0FF7">
              <w:rPr>
                <w:color w:val="010205"/>
                <w:sz w:val="20"/>
              </w:rPr>
              <w:t>.099</w:t>
            </w:r>
          </w:p>
        </w:tc>
      </w:tr>
      <w:tr w:rsidR="00775544" w:rsidRPr="00DD0FF7" w:rsidTr="00B718F8">
        <w:trPr>
          <w:cantSplit/>
          <w:jc w:val="center"/>
        </w:trPr>
        <w:tc>
          <w:tcPr>
            <w:tcW w:w="0" w:type="auto"/>
            <w:gridSpan w:val="2"/>
            <w:tcBorders>
              <w:top w:val="single" w:sz="8" w:space="0" w:color="AEAEAE"/>
              <w:left w:val="nil"/>
              <w:bottom w:val="single" w:sz="8" w:space="0" w:color="152935"/>
              <w:right w:val="nil"/>
            </w:tcBorders>
            <w:shd w:val="clear" w:color="auto" w:fill="E0E0E0"/>
          </w:tcPr>
          <w:p w:rsidR="00B718F8" w:rsidRPr="00DD0FF7" w:rsidRDefault="00B718F8" w:rsidP="004E424C">
            <w:pPr>
              <w:contextualSpacing/>
              <w:jc w:val="both"/>
              <w:rPr>
                <w:color w:val="264A60"/>
                <w:sz w:val="20"/>
              </w:rPr>
            </w:pPr>
            <w:r w:rsidRPr="00DD0FF7">
              <w:rPr>
                <w:color w:val="264A60"/>
                <w:sz w:val="20"/>
              </w:rPr>
              <w:t>Asymp. Sig. (2-tailed)</w:t>
            </w:r>
          </w:p>
        </w:tc>
        <w:tc>
          <w:tcPr>
            <w:tcW w:w="0" w:type="auto"/>
            <w:gridSpan w:val="2"/>
            <w:tcBorders>
              <w:top w:val="single" w:sz="8" w:space="0" w:color="AEAEAE"/>
              <w:left w:val="nil"/>
              <w:bottom w:val="single" w:sz="8" w:space="0" w:color="152935"/>
              <w:right w:val="nil"/>
            </w:tcBorders>
            <w:shd w:val="clear" w:color="auto" w:fill="FFFFFF"/>
          </w:tcPr>
          <w:p w:rsidR="00B718F8" w:rsidRPr="00DD0FF7" w:rsidRDefault="00B718F8" w:rsidP="004E424C">
            <w:pPr>
              <w:contextualSpacing/>
              <w:jc w:val="both"/>
              <w:rPr>
                <w:color w:val="010205"/>
                <w:sz w:val="20"/>
              </w:rPr>
            </w:pPr>
            <w:r w:rsidRPr="00DD0FF7">
              <w:rPr>
                <w:color w:val="010205"/>
                <w:sz w:val="20"/>
              </w:rPr>
              <w:t>.087</w:t>
            </w:r>
            <w:r w:rsidRPr="00DD0FF7">
              <w:rPr>
                <w:color w:val="010205"/>
                <w:sz w:val="20"/>
                <w:vertAlign w:val="superscript"/>
              </w:rPr>
              <w:t>c</w:t>
            </w:r>
          </w:p>
        </w:tc>
      </w:tr>
      <w:tr w:rsidR="00775544" w:rsidRPr="00DD0FF7" w:rsidTr="00B718F8">
        <w:trPr>
          <w:gridAfter w:val="1"/>
          <w:cantSplit/>
          <w:jc w:val="center"/>
        </w:trPr>
        <w:tc>
          <w:tcPr>
            <w:tcW w:w="0" w:type="auto"/>
            <w:gridSpan w:val="3"/>
            <w:tcBorders>
              <w:top w:val="nil"/>
              <w:left w:val="nil"/>
              <w:bottom w:val="nil"/>
              <w:right w:val="nil"/>
            </w:tcBorders>
            <w:shd w:val="clear" w:color="auto" w:fill="FFFFFF"/>
          </w:tcPr>
          <w:p w:rsidR="00B718F8" w:rsidRPr="00DD0FF7" w:rsidRDefault="00B718F8" w:rsidP="004E424C">
            <w:pPr>
              <w:contextualSpacing/>
              <w:jc w:val="both"/>
              <w:rPr>
                <w:color w:val="010205"/>
                <w:sz w:val="20"/>
              </w:rPr>
            </w:pPr>
            <w:r w:rsidRPr="00DD0FF7">
              <w:rPr>
                <w:color w:val="010205"/>
                <w:sz w:val="20"/>
              </w:rPr>
              <w:t>a. Test distribution is Normal.</w:t>
            </w:r>
          </w:p>
        </w:tc>
      </w:tr>
      <w:tr w:rsidR="00775544" w:rsidRPr="00DD0FF7" w:rsidTr="00B718F8">
        <w:trPr>
          <w:gridAfter w:val="1"/>
          <w:cantSplit/>
          <w:jc w:val="center"/>
        </w:trPr>
        <w:tc>
          <w:tcPr>
            <w:tcW w:w="0" w:type="auto"/>
            <w:gridSpan w:val="3"/>
            <w:tcBorders>
              <w:top w:val="nil"/>
              <w:left w:val="nil"/>
              <w:bottom w:val="nil"/>
              <w:right w:val="nil"/>
            </w:tcBorders>
            <w:shd w:val="clear" w:color="auto" w:fill="FFFFFF"/>
          </w:tcPr>
          <w:p w:rsidR="00B718F8" w:rsidRPr="00DD0FF7" w:rsidRDefault="00B718F8" w:rsidP="004E424C">
            <w:pPr>
              <w:contextualSpacing/>
              <w:jc w:val="both"/>
              <w:rPr>
                <w:color w:val="010205"/>
                <w:sz w:val="20"/>
              </w:rPr>
            </w:pPr>
            <w:r w:rsidRPr="00DD0FF7">
              <w:rPr>
                <w:color w:val="010205"/>
                <w:sz w:val="20"/>
              </w:rPr>
              <w:t>b. Calculated from data.</w:t>
            </w:r>
          </w:p>
        </w:tc>
      </w:tr>
      <w:tr w:rsidR="00775544" w:rsidRPr="00DD0FF7" w:rsidTr="00B718F8">
        <w:trPr>
          <w:gridAfter w:val="1"/>
          <w:cantSplit/>
          <w:jc w:val="center"/>
        </w:trPr>
        <w:tc>
          <w:tcPr>
            <w:tcW w:w="0" w:type="auto"/>
            <w:gridSpan w:val="3"/>
            <w:tcBorders>
              <w:top w:val="nil"/>
              <w:left w:val="nil"/>
              <w:bottom w:val="nil"/>
              <w:right w:val="nil"/>
            </w:tcBorders>
            <w:shd w:val="clear" w:color="auto" w:fill="FFFFFF"/>
          </w:tcPr>
          <w:p w:rsidR="00B718F8" w:rsidRPr="00DD0FF7" w:rsidRDefault="00B718F8" w:rsidP="004E424C">
            <w:pPr>
              <w:contextualSpacing/>
              <w:jc w:val="both"/>
              <w:rPr>
                <w:color w:val="010205"/>
                <w:sz w:val="20"/>
              </w:rPr>
            </w:pPr>
            <w:proofErr w:type="gramStart"/>
            <w:r w:rsidRPr="00DD0FF7">
              <w:rPr>
                <w:color w:val="010205"/>
                <w:sz w:val="20"/>
              </w:rPr>
              <w:t>c</w:t>
            </w:r>
            <w:proofErr w:type="gramEnd"/>
            <w:r w:rsidRPr="00DD0FF7">
              <w:rPr>
                <w:color w:val="010205"/>
                <w:sz w:val="20"/>
              </w:rPr>
              <w:t>. Lilliefors Significance Correction.</w:t>
            </w:r>
          </w:p>
          <w:p w:rsidR="00B718F8" w:rsidRPr="00DD0FF7" w:rsidRDefault="00D44E94" w:rsidP="004E424C">
            <w:pPr>
              <w:adjustRightInd w:val="0"/>
              <w:contextualSpacing/>
              <w:jc w:val="both"/>
              <w:rPr>
                <w:b/>
                <w:i/>
                <w:sz w:val="20"/>
              </w:rPr>
            </w:pPr>
            <w:r w:rsidRPr="00D44E94">
              <w:rPr>
                <w:b/>
                <w:color w:val="010205"/>
                <w:sz w:val="20"/>
              </w:rPr>
              <w:t>Sumber:</w:t>
            </w:r>
            <w:r w:rsidRPr="00182904">
              <w:rPr>
                <w:b/>
                <w:i/>
                <w:color w:val="010205"/>
                <w:sz w:val="20"/>
              </w:rPr>
              <w:t xml:space="preserve"> </w:t>
            </w:r>
            <w:r w:rsidRPr="00D44E94">
              <w:rPr>
                <w:i/>
                <w:color w:val="010205"/>
                <w:sz w:val="20"/>
              </w:rPr>
              <w:t>Olahan data SPSS</w:t>
            </w:r>
          </w:p>
        </w:tc>
      </w:tr>
    </w:tbl>
    <w:p w:rsidR="00D44E94" w:rsidRDefault="00D44E94" w:rsidP="004E424C">
      <w:pPr>
        <w:pStyle w:val="BodyText"/>
        <w:jc w:val="both"/>
        <w:rPr>
          <w:sz w:val="22"/>
          <w:szCs w:val="22"/>
          <w:lang w:val="id-ID"/>
        </w:rPr>
      </w:pPr>
    </w:p>
    <w:p w:rsidR="00B718F8" w:rsidRDefault="00B718F8" w:rsidP="004E424C">
      <w:pPr>
        <w:pStyle w:val="BodyText"/>
        <w:jc w:val="both"/>
        <w:rPr>
          <w:b/>
          <w:sz w:val="22"/>
          <w:szCs w:val="22"/>
        </w:rPr>
      </w:pPr>
      <w:r>
        <w:rPr>
          <w:sz w:val="22"/>
          <w:szCs w:val="22"/>
        </w:rPr>
        <w:tab/>
      </w:r>
      <w:r w:rsidRPr="00DD0FF7">
        <w:rPr>
          <w:sz w:val="24"/>
          <w:szCs w:val="22"/>
        </w:rPr>
        <w:t xml:space="preserve">Pada tabel </w:t>
      </w:r>
      <w:r w:rsidR="00D44E94">
        <w:rPr>
          <w:sz w:val="24"/>
          <w:szCs w:val="22"/>
          <w:lang w:val="id-ID"/>
        </w:rPr>
        <w:t>9</w:t>
      </w:r>
      <w:r w:rsidRPr="00DD0FF7">
        <w:rPr>
          <w:sz w:val="24"/>
          <w:szCs w:val="22"/>
        </w:rPr>
        <w:t xml:space="preserve"> nilai Sig 0</w:t>
      </w:r>
      <w:proofErr w:type="gramStart"/>
      <w:r w:rsidRPr="00DD0FF7">
        <w:rPr>
          <w:sz w:val="24"/>
          <w:szCs w:val="22"/>
        </w:rPr>
        <w:t>,87</w:t>
      </w:r>
      <w:proofErr w:type="gramEnd"/>
      <w:r w:rsidRPr="00DD0FF7">
        <w:rPr>
          <w:sz w:val="24"/>
          <w:szCs w:val="22"/>
        </w:rPr>
        <w:t xml:space="preserve"> &gt; 0,05 artinya tidak terjadi gejala heterokedastisitas sehingga data tersebut normal dan dapat melanjutkan pada tahap uji selanjutnya yakni Analisis Regresi Linear Berganda</w:t>
      </w:r>
    </w:p>
    <w:p w:rsidR="00B718F8" w:rsidRDefault="00B718F8" w:rsidP="004E424C">
      <w:pPr>
        <w:pStyle w:val="BodyText"/>
        <w:jc w:val="both"/>
        <w:rPr>
          <w:b/>
          <w:sz w:val="22"/>
          <w:szCs w:val="22"/>
        </w:rPr>
      </w:pPr>
    </w:p>
    <w:p w:rsidR="004040CC" w:rsidRPr="00DD0FF7" w:rsidRDefault="004040CC" w:rsidP="004E424C">
      <w:pPr>
        <w:pStyle w:val="BodyText"/>
        <w:jc w:val="both"/>
        <w:rPr>
          <w:b/>
          <w:sz w:val="24"/>
          <w:szCs w:val="22"/>
        </w:rPr>
      </w:pPr>
      <w:r w:rsidRPr="00DD0FF7">
        <w:rPr>
          <w:b/>
          <w:sz w:val="24"/>
          <w:szCs w:val="22"/>
        </w:rPr>
        <w:lastRenderedPageBreak/>
        <w:t>A</w:t>
      </w:r>
      <w:r w:rsidR="00B718F8" w:rsidRPr="00DD0FF7">
        <w:rPr>
          <w:b/>
          <w:sz w:val="24"/>
          <w:szCs w:val="22"/>
        </w:rPr>
        <w:t>nalisis Regresi Linear Berganda</w:t>
      </w:r>
    </w:p>
    <w:p w:rsidR="00D44E94" w:rsidRDefault="00D44E94" w:rsidP="004E424C">
      <w:pPr>
        <w:pStyle w:val="Caption"/>
        <w:keepNext/>
        <w:spacing w:after="0"/>
        <w:contextualSpacing/>
        <w:jc w:val="center"/>
        <w:rPr>
          <w:rFonts w:ascii="Times New Roman" w:hAnsi="Times New Roman" w:cs="Times New Roman"/>
          <w:b/>
          <w:i w:val="0"/>
          <w:color w:val="000000" w:themeColor="text1"/>
          <w:sz w:val="22"/>
          <w:szCs w:val="22"/>
          <w:lang w:val="id-ID"/>
        </w:rPr>
      </w:pPr>
      <w:bookmarkStart w:id="23" w:name="_Toc135999186"/>
      <w:bookmarkStart w:id="24" w:name="_Toc136196867"/>
      <w:bookmarkStart w:id="25" w:name="_Toc136989978"/>
      <w:bookmarkStart w:id="26" w:name="_Toc136992147"/>
    </w:p>
    <w:p w:rsidR="00B718F8" w:rsidRPr="00B718F8" w:rsidRDefault="00526CD4" w:rsidP="004E424C">
      <w:pPr>
        <w:pStyle w:val="Caption"/>
        <w:keepNext/>
        <w:spacing w:after="0"/>
        <w:contextualSpacing/>
        <w:jc w:val="center"/>
        <w:rPr>
          <w:rFonts w:ascii="Times New Roman" w:hAnsi="Times New Roman" w:cs="Times New Roman"/>
          <w:b/>
          <w:i w:val="0"/>
          <w:color w:val="000000" w:themeColor="text1"/>
          <w:sz w:val="20"/>
          <w:szCs w:val="22"/>
        </w:rPr>
      </w:pPr>
      <w:r w:rsidRPr="00DD0FF7">
        <w:rPr>
          <w:rFonts w:ascii="Times New Roman" w:hAnsi="Times New Roman" w:cs="Times New Roman"/>
          <w:b/>
          <w:i w:val="0"/>
          <w:color w:val="000000" w:themeColor="text1"/>
          <w:sz w:val="22"/>
          <w:szCs w:val="22"/>
        </w:rPr>
        <w:t xml:space="preserve">Tabel </w:t>
      </w:r>
      <w:r w:rsidR="00D44E94">
        <w:rPr>
          <w:rFonts w:ascii="Times New Roman" w:hAnsi="Times New Roman" w:cs="Times New Roman"/>
          <w:b/>
          <w:i w:val="0"/>
          <w:color w:val="000000" w:themeColor="text1"/>
          <w:sz w:val="22"/>
          <w:szCs w:val="22"/>
          <w:lang w:val="id-ID"/>
        </w:rPr>
        <w:t xml:space="preserve">10 </w:t>
      </w:r>
      <w:r w:rsidR="00B718F8" w:rsidRPr="00DD0FF7">
        <w:rPr>
          <w:rFonts w:ascii="Times New Roman" w:hAnsi="Times New Roman" w:cs="Times New Roman"/>
          <w:b/>
          <w:i w:val="0"/>
          <w:color w:val="000000" w:themeColor="text1"/>
          <w:sz w:val="22"/>
          <w:szCs w:val="22"/>
        </w:rPr>
        <w:t xml:space="preserve">Analisis Regresi Linear </w:t>
      </w:r>
      <w:r w:rsidR="00B718F8" w:rsidRPr="00B718F8">
        <w:rPr>
          <w:rFonts w:ascii="Times New Roman" w:hAnsi="Times New Roman" w:cs="Times New Roman"/>
          <w:b/>
          <w:i w:val="0"/>
          <w:color w:val="000000" w:themeColor="text1"/>
          <w:sz w:val="20"/>
          <w:szCs w:val="22"/>
        </w:rPr>
        <w:t>Bergganda</w:t>
      </w:r>
      <w:bookmarkEnd w:id="23"/>
      <w:bookmarkEnd w:id="24"/>
      <w:bookmarkEnd w:id="25"/>
      <w:bookmarkEnd w:id="26"/>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7"/>
        <w:gridCol w:w="735"/>
        <w:gridCol w:w="506"/>
        <w:gridCol w:w="509"/>
        <w:gridCol w:w="856"/>
        <w:gridCol w:w="380"/>
        <w:gridCol w:w="366"/>
      </w:tblGrid>
      <w:tr w:rsidR="00B718F8" w:rsidRPr="00D44E94" w:rsidTr="00B718F8">
        <w:trPr>
          <w:cantSplit/>
        </w:trPr>
        <w:tc>
          <w:tcPr>
            <w:tcW w:w="5000" w:type="pct"/>
            <w:gridSpan w:val="7"/>
            <w:tcBorders>
              <w:top w:val="nil"/>
              <w:left w:val="nil"/>
              <w:bottom w:val="nil"/>
              <w:right w:val="nil"/>
            </w:tcBorders>
            <w:shd w:val="clear" w:color="auto" w:fill="FFFFFF"/>
            <w:vAlign w:val="center"/>
          </w:tcPr>
          <w:p w:rsidR="00B718F8" w:rsidRPr="00D44E94" w:rsidRDefault="00B718F8" w:rsidP="004E424C">
            <w:pPr>
              <w:contextualSpacing/>
              <w:jc w:val="center"/>
              <w:rPr>
                <w:color w:val="010205"/>
                <w:sz w:val="16"/>
              </w:rPr>
            </w:pPr>
            <w:r w:rsidRPr="00D44E94">
              <w:rPr>
                <w:b/>
                <w:bCs/>
                <w:color w:val="010205"/>
                <w:sz w:val="16"/>
              </w:rPr>
              <w:t>Coefficients</w:t>
            </w:r>
            <w:r w:rsidRPr="00D44E94">
              <w:rPr>
                <w:b/>
                <w:bCs/>
                <w:color w:val="010205"/>
                <w:sz w:val="16"/>
                <w:vertAlign w:val="superscript"/>
              </w:rPr>
              <w:t>a</w:t>
            </w:r>
          </w:p>
        </w:tc>
      </w:tr>
      <w:tr w:rsidR="00775544" w:rsidRPr="00D44E94" w:rsidTr="00B718F8">
        <w:trPr>
          <w:cantSplit/>
        </w:trPr>
        <w:tc>
          <w:tcPr>
            <w:tcW w:w="1490" w:type="pct"/>
            <w:gridSpan w:val="2"/>
            <w:vMerge w:val="restart"/>
            <w:tcBorders>
              <w:top w:val="nil"/>
              <w:left w:val="nil"/>
              <w:bottom w:val="nil"/>
              <w:right w:val="nil"/>
            </w:tcBorders>
            <w:shd w:val="clear" w:color="auto" w:fill="FFFFFF"/>
            <w:vAlign w:val="bottom"/>
          </w:tcPr>
          <w:p w:rsidR="00B718F8" w:rsidRPr="00D44E94" w:rsidRDefault="00B718F8" w:rsidP="004E424C">
            <w:pPr>
              <w:contextualSpacing/>
              <w:jc w:val="both"/>
              <w:rPr>
                <w:color w:val="264A60"/>
                <w:sz w:val="16"/>
              </w:rPr>
            </w:pPr>
            <w:r w:rsidRPr="00D44E94">
              <w:rPr>
                <w:color w:val="264A60"/>
                <w:sz w:val="16"/>
              </w:rPr>
              <w:t>Model</w:t>
            </w:r>
          </w:p>
        </w:tc>
        <w:tc>
          <w:tcPr>
            <w:tcW w:w="1508" w:type="pct"/>
            <w:gridSpan w:val="2"/>
            <w:tcBorders>
              <w:top w:val="nil"/>
              <w:left w:val="nil"/>
              <w:bottom w:val="nil"/>
              <w:right w:val="single" w:sz="8" w:space="0" w:color="E0E0E0"/>
            </w:tcBorders>
            <w:shd w:val="clear" w:color="auto" w:fill="FFFFFF"/>
            <w:vAlign w:val="bottom"/>
          </w:tcPr>
          <w:p w:rsidR="00B718F8" w:rsidRPr="00D44E94" w:rsidRDefault="00B718F8" w:rsidP="004E424C">
            <w:pPr>
              <w:contextualSpacing/>
              <w:jc w:val="both"/>
              <w:rPr>
                <w:color w:val="264A60"/>
                <w:sz w:val="16"/>
              </w:rPr>
            </w:pPr>
            <w:r w:rsidRPr="00D44E94">
              <w:rPr>
                <w:color w:val="264A60"/>
                <w:sz w:val="16"/>
              </w:rPr>
              <w:t>Unstandardized Coefficients</w:t>
            </w:r>
          </w:p>
        </w:tc>
        <w:tc>
          <w:tcPr>
            <w:tcW w:w="842" w:type="pct"/>
            <w:tcBorders>
              <w:top w:val="nil"/>
              <w:left w:val="single" w:sz="8" w:space="0" w:color="E0E0E0"/>
              <w:bottom w:val="nil"/>
              <w:right w:val="single" w:sz="8" w:space="0" w:color="E0E0E0"/>
            </w:tcBorders>
            <w:shd w:val="clear" w:color="auto" w:fill="FFFFFF"/>
            <w:vAlign w:val="bottom"/>
          </w:tcPr>
          <w:p w:rsidR="00B718F8" w:rsidRPr="00D44E94" w:rsidRDefault="00B718F8" w:rsidP="004E424C">
            <w:pPr>
              <w:contextualSpacing/>
              <w:jc w:val="both"/>
              <w:rPr>
                <w:color w:val="264A60"/>
                <w:sz w:val="16"/>
              </w:rPr>
            </w:pPr>
            <w:r w:rsidRPr="00D44E94">
              <w:rPr>
                <w:color w:val="264A60"/>
                <w:sz w:val="16"/>
              </w:rPr>
              <w:t>Standardized Coefficients</w:t>
            </w:r>
          </w:p>
        </w:tc>
        <w:tc>
          <w:tcPr>
            <w:tcW w:w="581" w:type="pct"/>
            <w:vMerge w:val="restart"/>
            <w:tcBorders>
              <w:top w:val="nil"/>
              <w:left w:val="single" w:sz="8" w:space="0" w:color="E0E0E0"/>
              <w:bottom w:val="nil"/>
              <w:right w:val="single" w:sz="8" w:space="0" w:color="E0E0E0"/>
            </w:tcBorders>
            <w:shd w:val="clear" w:color="auto" w:fill="FFFFFF"/>
            <w:vAlign w:val="bottom"/>
          </w:tcPr>
          <w:p w:rsidR="00B718F8" w:rsidRPr="00D44E94" w:rsidRDefault="00B718F8" w:rsidP="004E424C">
            <w:pPr>
              <w:contextualSpacing/>
              <w:jc w:val="both"/>
              <w:rPr>
                <w:color w:val="264A60"/>
                <w:sz w:val="16"/>
              </w:rPr>
            </w:pPr>
            <w:r w:rsidRPr="00D44E94">
              <w:rPr>
                <w:color w:val="264A60"/>
                <w:sz w:val="16"/>
              </w:rPr>
              <w:t>T</w:t>
            </w:r>
          </w:p>
        </w:tc>
        <w:tc>
          <w:tcPr>
            <w:tcW w:w="580" w:type="pct"/>
            <w:vMerge w:val="restart"/>
            <w:tcBorders>
              <w:top w:val="nil"/>
              <w:left w:val="single" w:sz="8" w:space="0" w:color="E0E0E0"/>
              <w:bottom w:val="nil"/>
              <w:right w:val="nil"/>
            </w:tcBorders>
            <w:shd w:val="clear" w:color="auto" w:fill="FFFFFF"/>
            <w:vAlign w:val="bottom"/>
          </w:tcPr>
          <w:p w:rsidR="00B718F8" w:rsidRPr="00D44E94" w:rsidRDefault="00B718F8" w:rsidP="004E424C">
            <w:pPr>
              <w:contextualSpacing/>
              <w:jc w:val="both"/>
              <w:rPr>
                <w:color w:val="264A60"/>
                <w:sz w:val="16"/>
              </w:rPr>
            </w:pPr>
            <w:r w:rsidRPr="00D44E94">
              <w:rPr>
                <w:color w:val="264A60"/>
                <w:sz w:val="16"/>
              </w:rPr>
              <w:t>Sig.</w:t>
            </w:r>
          </w:p>
        </w:tc>
      </w:tr>
      <w:tr w:rsidR="00CE40BB" w:rsidRPr="00D44E94" w:rsidTr="00B718F8">
        <w:trPr>
          <w:cantSplit/>
        </w:trPr>
        <w:tc>
          <w:tcPr>
            <w:tcW w:w="1490" w:type="pct"/>
            <w:gridSpan w:val="2"/>
            <w:vMerge/>
            <w:tcBorders>
              <w:top w:val="nil"/>
              <w:left w:val="nil"/>
              <w:bottom w:val="nil"/>
              <w:right w:val="nil"/>
            </w:tcBorders>
            <w:shd w:val="clear" w:color="auto" w:fill="FFFFFF"/>
            <w:vAlign w:val="bottom"/>
          </w:tcPr>
          <w:p w:rsidR="00B718F8" w:rsidRPr="00D44E94" w:rsidRDefault="00B718F8" w:rsidP="004E424C">
            <w:pPr>
              <w:contextualSpacing/>
              <w:jc w:val="both"/>
              <w:rPr>
                <w:color w:val="264A60"/>
                <w:sz w:val="16"/>
              </w:rPr>
            </w:pPr>
          </w:p>
        </w:tc>
        <w:tc>
          <w:tcPr>
            <w:tcW w:w="753" w:type="pct"/>
            <w:tcBorders>
              <w:top w:val="nil"/>
              <w:left w:val="nil"/>
              <w:bottom w:val="single" w:sz="8" w:space="0" w:color="152935"/>
              <w:right w:val="single" w:sz="8" w:space="0" w:color="E0E0E0"/>
            </w:tcBorders>
            <w:shd w:val="clear" w:color="auto" w:fill="FFFFFF"/>
            <w:vAlign w:val="bottom"/>
          </w:tcPr>
          <w:p w:rsidR="00B718F8" w:rsidRPr="00D44E94" w:rsidRDefault="00B718F8" w:rsidP="004E424C">
            <w:pPr>
              <w:contextualSpacing/>
              <w:jc w:val="both"/>
              <w:rPr>
                <w:color w:val="264A60"/>
                <w:sz w:val="16"/>
              </w:rPr>
            </w:pPr>
            <w:r w:rsidRPr="00D44E94">
              <w:rPr>
                <w:color w:val="264A60"/>
                <w:sz w:val="16"/>
              </w:rPr>
              <w:t>B</w:t>
            </w:r>
          </w:p>
        </w:tc>
        <w:tc>
          <w:tcPr>
            <w:tcW w:w="754" w:type="pct"/>
            <w:tcBorders>
              <w:top w:val="nil"/>
              <w:left w:val="single" w:sz="8" w:space="0" w:color="E0E0E0"/>
              <w:bottom w:val="single" w:sz="8" w:space="0" w:color="152935"/>
              <w:right w:val="single" w:sz="8" w:space="0" w:color="E0E0E0"/>
            </w:tcBorders>
            <w:shd w:val="clear" w:color="auto" w:fill="FFFFFF"/>
            <w:vAlign w:val="bottom"/>
          </w:tcPr>
          <w:p w:rsidR="00B718F8" w:rsidRPr="00D44E94" w:rsidRDefault="00B718F8" w:rsidP="004E424C">
            <w:pPr>
              <w:contextualSpacing/>
              <w:jc w:val="both"/>
              <w:rPr>
                <w:color w:val="264A60"/>
                <w:sz w:val="16"/>
              </w:rPr>
            </w:pPr>
            <w:r w:rsidRPr="00D44E94">
              <w:rPr>
                <w:color w:val="264A60"/>
                <w:sz w:val="16"/>
              </w:rPr>
              <w:t>Std. Error</w:t>
            </w:r>
          </w:p>
        </w:tc>
        <w:tc>
          <w:tcPr>
            <w:tcW w:w="842" w:type="pct"/>
            <w:tcBorders>
              <w:top w:val="nil"/>
              <w:left w:val="single" w:sz="8" w:space="0" w:color="E0E0E0"/>
              <w:bottom w:val="single" w:sz="8" w:space="0" w:color="152935"/>
              <w:right w:val="single" w:sz="8" w:space="0" w:color="E0E0E0"/>
            </w:tcBorders>
            <w:shd w:val="clear" w:color="auto" w:fill="FFFFFF"/>
            <w:vAlign w:val="bottom"/>
          </w:tcPr>
          <w:p w:rsidR="00B718F8" w:rsidRPr="00D44E94" w:rsidRDefault="00B718F8" w:rsidP="004E424C">
            <w:pPr>
              <w:contextualSpacing/>
              <w:jc w:val="both"/>
              <w:rPr>
                <w:color w:val="264A60"/>
                <w:sz w:val="16"/>
              </w:rPr>
            </w:pPr>
            <w:r w:rsidRPr="00D44E94">
              <w:rPr>
                <w:color w:val="264A60"/>
                <w:sz w:val="16"/>
              </w:rPr>
              <w:t>Beta</w:t>
            </w:r>
          </w:p>
        </w:tc>
        <w:tc>
          <w:tcPr>
            <w:tcW w:w="581" w:type="pct"/>
            <w:vMerge/>
            <w:tcBorders>
              <w:top w:val="nil"/>
              <w:left w:val="single" w:sz="8" w:space="0" w:color="E0E0E0"/>
              <w:bottom w:val="nil"/>
              <w:right w:val="single" w:sz="8" w:space="0" w:color="E0E0E0"/>
            </w:tcBorders>
            <w:shd w:val="clear" w:color="auto" w:fill="FFFFFF"/>
            <w:vAlign w:val="bottom"/>
          </w:tcPr>
          <w:p w:rsidR="00B718F8" w:rsidRPr="00D44E94" w:rsidRDefault="00B718F8" w:rsidP="004E424C">
            <w:pPr>
              <w:contextualSpacing/>
              <w:jc w:val="both"/>
              <w:rPr>
                <w:color w:val="264A60"/>
                <w:sz w:val="16"/>
              </w:rPr>
            </w:pPr>
          </w:p>
        </w:tc>
        <w:tc>
          <w:tcPr>
            <w:tcW w:w="580" w:type="pct"/>
            <w:vMerge/>
            <w:tcBorders>
              <w:top w:val="nil"/>
              <w:left w:val="single" w:sz="8" w:space="0" w:color="E0E0E0"/>
              <w:bottom w:val="nil"/>
              <w:right w:val="nil"/>
            </w:tcBorders>
            <w:shd w:val="clear" w:color="auto" w:fill="FFFFFF"/>
            <w:vAlign w:val="bottom"/>
          </w:tcPr>
          <w:p w:rsidR="00B718F8" w:rsidRPr="00D44E94" w:rsidRDefault="00B718F8" w:rsidP="004E424C">
            <w:pPr>
              <w:contextualSpacing/>
              <w:jc w:val="both"/>
              <w:rPr>
                <w:color w:val="264A60"/>
                <w:sz w:val="16"/>
              </w:rPr>
            </w:pPr>
          </w:p>
        </w:tc>
      </w:tr>
      <w:tr w:rsidR="00CE40BB" w:rsidRPr="00D44E94" w:rsidTr="00B718F8">
        <w:trPr>
          <w:cantSplit/>
        </w:trPr>
        <w:tc>
          <w:tcPr>
            <w:tcW w:w="414" w:type="pct"/>
            <w:vMerge w:val="restart"/>
            <w:tcBorders>
              <w:top w:val="single" w:sz="8" w:space="0" w:color="152935"/>
              <w:left w:val="nil"/>
              <w:bottom w:val="single" w:sz="8" w:space="0" w:color="152935"/>
              <w:right w:val="nil"/>
            </w:tcBorders>
            <w:shd w:val="clear" w:color="auto" w:fill="E0E0E0"/>
          </w:tcPr>
          <w:p w:rsidR="00B718F8" w:rsidRPr="00D44E94" w:rsidRDefault="00B718F8" w:rsidP="004E424C">
            <w:pPr>
              <w:contextualSpacing/>
              <w:jc w:val="both"/>
              <w:rPr>
                <w:color w:val="264A60"/>
                <w:sz w:val="16"/>
              </w:rPr>
            </w:pPr>
            <w:r w:rsidRPr="00D44E94">
              <w:rPr>
                <w:color w:val="264A60"/>
                <w:sz w:val="16"/>
              </w:rPr>
              <w:t>1</w:t>
            </w:r>
          </w:p>
        </w:tc>
        <w:tc>
          <w:tcPr>
            <w:tcW w:w="1075" w:type="pct"/>
            <w:tcBorders>
              <w:top w:val="single" w:sz="8" w:space="0" w:color="152935"/>
              <w:left w:val="nil"/>
              <w:bottom w:val="single" w:sz="8" w:space="0" w:color="AEAEAE"/>
              <w:right w:val="nil"/>
            </w:tcBorders>
            <w:shd w:val="clear" w:color="auto" w:fill="E0E0E0"/>
          </w:tcPr>
          <w:p w:rsidR="00B718F8" w:rsidRPr="00D44E94" w:rsidRDefault="00B718F8" w:rsidP="004E424C">
            <w:pPr>
              <w:contextualSpacing/>
              <w:jc w:val="both"/>
              <w:rPr>
                <w:color w:val="264A60"/>
                <w:sz w:val="16"/>
              </w:rPr>
            </w:pPr>
            <w:r w:rsidRPr="00D44E94">
              <w:rPr>
                <w:color w:val="264A60"/>
                <w:sz w:val="16"/>
              </w:rPr>
              <w:t>(Constant)</w:t>
            </w:r>
          </w:p>
        </w:tc>
        <w:tc>
          <w:tcPr>
            <w:tcW w:w="753" w:type="pct"/>
            <w:tcBorders>
              <w:top w:val="single" w:sz="8" w:space="0" w:color="152935"/>
              <w:left w:val="nil"/>
              <w:bottom w:val="single" w:sz="8" w:space="0" w:color="AEAEAE"/>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5.375</w:t>
            </w:r>
          </w:p>
        </w:tc>
        <w:tc>
          <w:tcPr>
            <w:tcW w:w="754" w:type="pct"/>
            <w:tcBorders>
              <w:top w:val="single" w:sz="8" w:space="0" w:color="152935"/>
              <w:left w:val="single" w:sz="8" w:space="0" w:color="E0E0E0"/>
              <w:bottom w:val="single" w:sz="8" w:space="0" w:color="AEAEAE"/>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1.098</w:t>
            </w:r>
          </w:p>
        </w:tc>
        <w:tc>
          <w:tcPr>
            <w:tcW w:w="842"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B718F8" w:rsidRPr="00D44E94" w:rsidRDefault="00B718F8" w:rsidP="004E424C">
            <w:pPr>
              <w:contextualSpacing/>
              <w:jc w:val="both"/>
              <w:rPr>
                <w:sz w:val="16"/>
              </w:rPr>
            </w:pPr>
          </w:p>
        </w:tc>
        <w:tc>
          <w:tcPr>
            <w:tcW w:w="581" w:type="pct"/>
            <w:tcBorders>
              <w:top w:val="single" w:sz="8" w:space="0" w:color="152935"/>
              <w:left w:val="single" w:sz="8" w:space="0" w:color="E0E0E0"/>
              <w:bottom w:val="single" w:sz="8" w:space="0" w:color="AEAEAE"/>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4.897</w:t>
            </w:r>
          </w:p>
        </w:tc>
        <w:tc>
          <w:tcPr>
            <w:tcW w:w="580" w:type="pct"/>
            <w:tcBorders>
              <w:top w:val="single" w:sz="8" w:space="0" w:color="152935"/>
              <w:left w:val="single" w:sz="8" w:space="0" w:color="E0E0E0"/>
              <w:bottom w:val="single" w:sz="8" w:space="0" w:color="AEAEAE"/>
              <w:right w:val="nil"/>
            </w:tcBorders>
            <w:shd w:val="clear" w:color="auto" w:fill="FFFFFF"/>
          </w:tcPr>
          <w:p w:rsidR="00B718F8" w:rsidRPr="00D44E94" w:rsidRDefault="00B718F8" w:rsidP="004E424C">
            <w:pPr>
              <w:contextualSpacing/>
              <w:jc w:val="both"/>
              <w:rPr>
                <w:color w:val="010205"/>
                <w:sz w:val="16"/>
              </w:rPr>
            </w:pPr>
            <w:r w:rsidRPr="00D44E94">
              <w:rPr>
                <w:color w:val="010205"/>
                <w:sz w:val="16"/>
              </w:rPr>
              <w:t>.000</w:t>
            </w:r>
          </w:p>
        </w:tc>
      </w:tr>
      <w:tr w:rsidR="00CE40BB" w:rsidRPr="00D44E94" w:rsidTr="00B718F8">
        <w:trPr>
          <w:cantSplit/>
        </w:trPr>
        <w:tc>
          <w:tcPr>
            <w:tcW w:w="414" w:type="pct"/>
            <w:vMerge/>
            <w:tcBorders>
              <w:top w:val="single" w:sz="8" w:space="0" w:color="152935"/>
              <w:left w:val="nil"/>
              <w:bottom w:val="single" w:sz="8" w:space="0" w:color="152935"/>
              <w:right w:val="nil"/>
            </w:tcBorders>
            <w:shd w:val="clear" w:color="auto" w:fill="E0E0E0"/>
          </w:tcPr>
          <w:p w:rsidR="00B718F8" w:rsidRPr="00D44E94" w:rsidRDefault="00B718F8" w:rsidP="004E424C">
            <w:pPr>
              <w:contextualSpacing/>
              <w:jc w:val="both"/>
              <w:rPr>
                <w:color w:val="010205"/>
                <w:sz w:val="16"/>
              </w:rPr>
            </w:pPr>
          </w:p>
        </w:tc>
        <w:tc>
          <w:tcPr>
            <w:tcW w:w="1075" w:type="pct"/>
            <w:tcBorders>
              <w:top w:val="single" w:sz="8" w:space="0" w:color="AEAEAE"/>
              <w:left w:val="nil"/>
              <w:bottom w:val="single" w:sz="8" w:space="0" w:color="AEAEAE"/>
              <w:right w:val="nil"/>
            </w:tcBorders>
            <w:shd w:val="clear" w:color="auto" w:fill="E0E0E0"/>
          </w:tcPr>
          <w:p w:rsidR="00B718F8" w:rsidRPr="00D44E94" w:rsidRDefault="00B718F8" w:rsidP="004E424C">
            <w:pPr>
              <w:contextualSpacing/>
              <w:jc w:val="both"/>
              <w:rPr>
                <w:color w:val="264A60"/>
                <w:sz w:val="16"/>
              </w:rPr>
            </w:pPr>
            <w:r w:rsidRPr="00D44E94">
              <w:rPr>
                <w:color w:val="264A60"/>
                <w:sz w:val="16"/>
              </w:rPr>
              <w:t>Budaya Organisasi</w:t>
            </w:r>
          </w:p>
        </w:tc>
        <w:tc>
          <w:tcPr>
            <w:tcW w:w="753" w:type="pct"/>
            <w:tcBorders>
              <w:top w:val="single" w:sz="8" w:space="0" w:color="AEAEAE"/>
              <w:left w:val="nil"/>
              <w:bottom w:val="single" w:sz="8" w:space="0" w:color="AEAEAE"/>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.387</w:t>
            </w:r>
          </w:p>
        </w:tc>
        <w:tc>
          <w:tcPr>
            <w:tcW w:w="754" w:type="pct"/>
            <w:tcBorders>
              <w:top w:val="single" w:sz="8" w:space="0" w:color="AEAEAE"/>
              <w:left w:val="single" w:sz="8" w:space="0" w:color="E0E0E0"/>
              <w:bottom w:val="single" w:sz="8" w:space="0" w:color="AEAEAE"/>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.115</w:t>
            </w:r>
          </w:p>
        </w:tc>
        <w:tc>
          <w:tcPr>
            <w:tcW w:w="842" w:type="pct"/>
            <w:tcBorders>
              <w:top w:val="single" w:sz="8" w:space="0" w:color="AEAEAE"/>
              <w:left w:val="single" w:sz="8" w:space="0" w:color="E0E0E0"/>
              <w:bottom w:val="single" w:sz="8" w:space="0" w:color="AEAEAE"/>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.324</w:t>
            </w:r>
          </w:p>
        </w:tc>
        <w:tc>
          <w:tcPr>
            <w:tcW w:w="581" w:type="pct"/>
            <w:tcBorders>
              <w:top w:val="single" w:sz="8" w:space="0" w:color="AEAEAE"/>
              <w:left w:val="single" w:sz="8" w:space="0" w:color="E0E0E0"/>
              <w:bottom w:val="single" w:sz="8" w:space="0" w:color="AEAEAE"/>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3.374</w:t>
            </w:r>
          </w:p>
        </w:tc>
        <w:tc>
          <w:tcPr>
            <w:tcW w:w="580" w:type="pct"/>
            <w:tcBorders>
              <w:top w:val="single" w:sz="8" w:space="0" w:color="AEAEAE"/>
              <w:left w:val="single" w:sz="8" w:space="0" w:color="E0E0E0"/>
              <w:bottom w:val="single" w:sz="8" w:space="0" w:color="AEAEAE"/>
              <w:right w:val="nil"/>
            </w:tcBorders>
            <w:shd w:val="clear" w:color="auto" w:fill="FFFFFF"/>
          </w:tcPr>
          <w:p w:rsidR="00B718F8" w:rsidRPr="00D44E94" w:rsidRDefault="00B718F8" w:rsidP="004E424C">
            <w:pPr>
              <w:contextualSpacing/>
              <w:jc w:val="both"/>
              <w:rPr>
                <w:color w:val="010205"/>
                <w:sz w:val="16"/>
              </w:rPr>
            </w:pPr>
            <w:r w:rsidRPr="00D44E94">
              <w:rPr>
                <w:color w:val="010205"/>
                <w:sz w:val="16"/>
              </w:rPr>
              <w:t>.001</w:t>
            </w:r>
          </w:p>
        </w:tc>
      </w:tr>
      <w:tr w:rsidR="00CE40BB" w:rsidRPr="00D44E94" w:rsidTr="00B718F8">
        <w:trPr>
          <w:cantSplit/>
        </w:trPr>
        <w:tc>
          <w:tcPr>
            <w:tcW w:w="414" w:type="pct"/>
            <w:vMerge/>
            <w:tcBorders>
              <w:top w:val="single" w:sz="8" w:space="0" w:color="152935"/>
              <w:left w:val="nil"/>
              <w:bottom w:val="single" w:sz="8" w:space="0" w:color="152935"/>
              <w:right w:val="nil"/>
            </w:tcBorders>
            <w:shd w:val="clear" w:color="auto" w:fill="E0E0E0"/>
          </w:tcPr>
          <w:p w:rsidR="00B718F8" w:rsidRPr="00D44E94" w:rsidRDefault="00B718F8" w:rsidP="004E424C">
            <w:pPr>
              <w:contextualSpacing/>
              <w:jc w:val="both"/>
              <w:rPr>
                <w:color w:val="010205"/>
                <w:sz w:val="16"/>
              </w:rPr>
            </w:pPr>
          </w:p>
        </w:tc>
        <w:tc>
          <w:tcPr>
            <w:tcW w:w="1075" w:type="pct"/>
            <w:tcBorders>
              <w:top w:val="single" w:sz="8" w:space="0" w:color="AEAEAE"/>
              <w:left w:val="nil"/>
              <w:bottom w:val="single" w:sz="8" w:space="0" w:color="AEAEAE"/>
              <w:right w:val="nil"/>
            </w:tcBorders>
            <w:shd w:val="clear" w:color="auto" w:fill="E0E0E0"/>
          </w:tcPr>
          <w:p w:rsidR="00B718F8" w:rsidRPr="00D44E94" w:rsidRDefault="00B718F8" w:rsidP="004E424C">
            <w:pPr>
              <w:contextualSpacing/>
              <w:jc w:val="both"/>
              <w:rPr>
                <w:color w:val="264A60"/>
                <w:sz w:val="16"/>
              </w:rPr>
            </w:pPr>
            <w:r w:rsidRPr="00D44E94">
              <w:rPr>
                <w:color w:val="264A60"/>
                <w:sz w:val="16"/>
              </w:rPr>
              <w:t>Self Efficacy</w:t>
            </w:r>
          </w:p>
        </w:tc>
        <w:tc>
          <w:tcPr>
            <w:tcW w:w="753" w:type="pct"/>
            <w:tcBorders>
              <w:top w:val="single" w:sz="8" w:space="0" w:color="AEAEAE"/>
              <w:left w:val="nil"/>
              <w:bottom w:val="single" w:sz="8" w:space="0" w:color="AEAEAE"/>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.397</w:t>
            </w:r>
          </w:p>
        </w:tc>
        <w:tc>
          <w:tcPr>
            <w:tcW w:w="754" w:type="pct"/>
            <w:tcBorders>
              <w:top w:val="single" w:sz="8" w:space="0" w:color="AEAEAE"/>
              <w:left w:val="single" w:sz="8" w:space="0" w:color="E0E0E0"/>
              <w:bottom w:val="single" w:sz="8" w:space="0" w:color="AEAEAE"/>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.109</w:t>
            </w:r>
          </w:p>
        </w:tc>
        <w:tc>
          <w:tcPr>
            <w:tcW w:w="842" w:type="pct"/>
            <w:tcBorders>
              <w:top w:val="single" w:sz="8" w:space="0" w:color="AEAEAE"/>
              <w:left w:val="single" w:sz="8" w:space="0" w:color="E0E0E0"/>
              <w:bottom w:val="single" w:sz="8" w:space="0" w:color="AEAEAE"/>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.383</w:t>
            </w:r>
          </w:p>
        </w:tc>
        <w:tc>
          <w:tcPr>
            <w:tcW w:w="581" w:type="pct"/>
            <w:tcBorders>
              <w:top w:val="single" w:sz="8" w:space="0" w:color="AEAEAE"/>
              <w:left w:val="single" w:sz="8" w:space="0" w:color="E0E0E0"/>
              <w:bottom w:val="single" w:sz="8" w:space="0" w:color="AEAEAE"/>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3.651</w:t>
            </w:r>
          </w:p>
        </w:tc>
        <w:tc>
          <w:tcPr>
            <w:tcW w:w="580" w:type="pct"/>
            <w:tcBorders>
              <w:top w:val="single" w:sz="8" w:space="0" w:color="AEAEAE"/>
              <w:left w:val="single" w:sz="8" w:space="0" w:color="E0E0E0"/>
              <w:bottom w:val="single" w:sz="8" w:space="0" w:color="AEAEAE"/>
              <w:right w:val="nil"/>
            </w:tcBorders>
            <w:shd w:val="clear" w:color="auto" w:fill="FFFFFF"/>
          </w:tcPr>
          <w:p w:rsidR="00B718F8" w:rsidRPr="00D44E94" w:rsidRDefault="00B718F8" w:rsidP="004E424C">
            <w:pPr>
              <w:contextualSpacing/>
              <w:jc w:val="both"/>
              <w:rPr>
                <w:color w:val="010205"/>
                <w:sz w:val="16"/>
              </w:rPr>
            </w:pPr>
            <w:r w:rsidRPr="00D44E94">
              <w:rPr>
                <w:color w:val="010205"/>
                <w:sz w:val="16"/>
              </w:rPr>
              <w:t>.001</w:t>
            </w:r>
          </w:p>
        </w:tc>
      </w:tr>
      <w:tr w:rsidR="00CE40BB" w:rsidRPr="00D44E94" w:rsidTr="00B718F8">
        <w:trPr>
          <w:cantSplit/>
        </w:trPr>
        <w:tc>
          <w:tcPr>
            <w:tcW w:w="414" w:type="pct"/>
            <w:vMerge/>
            <w:tcBorders>
              <w:top w:val="single" w:sz="8" w:space="0" w:color="152935"/>
              <w:left w:val="nil"/>
              <w:bottom w:val="single" w:sz="8" w:space="0" w:color="152935"/>
              <w:right w:val="nil"/>
            </w:tcBorders>
            <w:shd w:val="clear" w:color="auto" w:fill="E0E0E0"/>
          </w:tcPr>
          <w:p w:rsidR="00B718F8" w:rsidRPr="00D44E94" w:rsidRDefault="00B718F8" w:rsidP="004E424C">
            <w:pPr>
              <w:contextualSpacing/>
              <w:jc w:val="both"/>
              <w:rPr>
                <w:color w:val="010205"/>
                <w:sz w:val="16"/>
              </w:rPr>
            </w:pPr>
          </w:p>
        </w:tc>
        <w:tc>
          <w:tcPr>
            <w:tcW w:w="1075" w:type="pct"/>
            <w:tcBorders>
              <w:top w:val="single" w:sz="8" w:space="0" w:color="AEAEAE"/>
              <w:left w:val="nil"/>
              <w:bottom w:val="single" w:sz="8" w:space="0" w:color="152935"/>
              <w:right w:val="nil"/>
            </w:tcBorders>
            <w:shd w:val="clear" w:color="auto" w:fill="E0E0E0"/>
          </w:tcPr>
          <w:p w:rsidR="00B718F8" w:rsidRPr="00D44E94" w:rsidRDefault="00B718F8" w:rsidP="004E424C">
            <w:pPr>
              <w:contextualSpacing/>
              <w:jc w:val="both"/>
              <w:rPr>
                <w:color w:val="264A60"/>
                <w:sz w:val="16"/>
              </w:rPr>
            </w:pPr>
            <w:r w:rsidRPr="00D44E94">
              <w:rPr>
                <w:color w:val="264A60"/>
                <w:sz w:val="16"/>
              </w:rPr>
              <w:t>Semangat Kerja</w:t>
            </w:r>
          </w:p>
        </w:tc>
        <w:tc>
          <w:tcPr>
            <w:tcW w:w="753" w:type="pct"/>
            <w:tcBorders>
              <w:top w:val="single" w:sz="8" w:space="0" w:color="AEAEAE"/>
              <w:left w:val="nil"/>
              <w:bottom w:val="single" w:sz="8" w:space="0" w:color="152935"/>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.257</w:t>
            </w:r>
          </w:p>
        </w:tc>
        <w:tc>
          <w:tcPr>
            <w:tcW w:w="754" w:type="pct"/>
            <w:tcBorders>
              <w:top w:val="single" w:sz="8" w:space="0" w:color="AEAEAE"/>
              <w:left w:val="single" w:sz="8" w:space="0" w:color="E0E0E0"/>
              <w:bottom w:val="single" w:sz="8" w:space="0" w:color="152935"/>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.086</w:t>
            </w:r>
          </w:p>
        </w:tc>
        <w:tc>
          <w:tcPr>
            <w:tcW w:w="842" w:type="pct"/>
            <w:tcBorders>
              <w:top w:val="single" w:sz="8" w:space="0" w:color="AEAEAE"/>
              <w:left w:val="single" w:sz="8" w:space="0" w:color="E0E0E0"/>
              <w:bottom w:val="single" w:sz="8" w:space="0" w:color="152935"/>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.263</w:t>
            </w:r>
          </w:p>
        </w:tc>
        <w:tc>
          <w:tcPr>
            <w:tcW w:w="581" w:type="pct"/>
            <w:tcBorders>
              <w:top w:val="single" w:sz="8" w:space="0" w:color="AEAEAE"/>
              <w:left w:val="single" w:sz="8" w:space="0" w:color="E0E0E0"/>
              <w:bottom w:val="single" w:sz="8" w:space="0" w:color="152935"/>
              <w:right w:val="single" w:sz="8" w:space="0" w:color="E0E0E0"/>
            </w:tcBorders>
            <w:shd w:val="clear" w:color="auto" w:fill="FFFFFF"/>
          </w:tcPr>
          <w:p w:rsidR="00B718F8" w:rsidRPr="00D44E94" w:rsidRDefault="00B718F8" w:rsidP="004E424C">
            <w:pPr>
              <w:contextualSpacing/>
              <w:jc w:val="both"/>
              <w:rPr>
                <w:color w:val="010205"/>
                <w:sz w:val="16"/>
              </w:rPr>
            </w:pPr>
            <w:r w:rsidRPr="00D44E94">
              <w:rPr>
                <w:color w:val="010205"/>
                <w:sz w:val="16"/>
              </w:rPr>
              <w:t>3.001</w:t>
            </w:r>
          </w:p>
        </w:tc>
        <w:tc>
          <w:tcPr>
            <w:tcW w:w="580" w:type="pct"/>
            <w:tcBorders>
              <w:top w:val="single" w:sz="8" w:space="0" w:color="AEAEAE"/>
              <w:left w:val="single" w:sz="8" w:space="0" w:color="E0E0E0"/>
              <w:bottom w:val="single" w:sz="8" w:space="0" w:color="152935"/>
              <w:right w:val="nil"/>
            </w:tcBorders>
            <w:shd w:val="clear" w:color="auto" w:fill="FFFFFF"/>
          </w:tcPr>
          <w:p w:rsidR="00B718F8" w:rsidRPr="00D44E94" w:rsidRDefault="00B718F8" w:rsidP="004E424C">
            <w:pPr>
              <w:contextualSpacing/>
              <w:jc w:val="both"/>
              <w:rPr>
                <w:color w:val="010205"/>
                <w:sz w:val="16"/>
              </w:rPr>
            </w:pPr>
            <w:r w:rsidRPr="00D44E94">
              <w:rPr>
                <w:color w:val="010205"/>
                <w:sz w:val="16"/>
              </w:rPr>
              <w:t>.004</w:t>
            </w:r>
          </w:p>
        </w:tc>
      </w:tr>
    </w:tbl>
    <w:p w:rsidR="00B718F8" w:rsidRPr="00DD0FF7" w:rsidRDefault="00B718F8" w:rsidP="004E424C">
      <w:pPr>
        <w:adjustRightInd w:val="0"/>
        <w:contextualSpacing/>
        <w:jc w:val="both"/>
        <w:rPr>
          <w:color w:val="010205"/>
          <w:sz w:val="20"/>
        </w:rPr>
      </w:pPr>
      <w:r w:rsidRPr="00DD0FF7">
        <w:rPr>
          <w:color w:val="010205"/>
          <w:sz w:val="20"/>
        </w:rPr>
        <w:t>a. Dependent Variable: Kinerja</w:t>
      </w:r>
    </w:p>
    <w:p w:rsidR="00B718F8" w:rsidRDefault="00D44E94" w:rsidP="004E424C">
      <w:pPr>
        <w:adjustRightInd w:val="0"/>
        <w:contextualSpacing/>
        <w:jc w:val="both"/>
        <w:rPr>
          <w:i/>
          <w:color w:val="010205"/>
          <w:sz w:val="20"/>
          <w:lang w:val="id-ID"/>
        </w:rPr>
      </w:pPr>
      <w:r w:rsidRPr="00D44E94">
        <w:rPr>
          <w:b/>
          <w:color w:val="010205"/>
          <w:sz w:val="20"/>
        </w:rPr>
        <w:t>Sumber:</w:t>
      </w:r>
      <w:r w:rsidRPr="00182904">
        <w:rPr>
          <w:b/>
          <w:i/>
          <w:color w:val="010205"/>
          <w:sz w:val="20"/>
        </w:rPr>
        <w:t xml:space="preserve"> </w:t>
      </w:r>
      <w:r w:rsidRPr="00D44E94">
        <w:rPr>
          <w:i/>
          <w:color w:val="010205"/>
          <w:sz w:val="20"/>
        </w:rPr>
        <w:t>Olahan data SPSS</w:t>
      </w:r>
    </w:p>
    <w:p w:rsidR="00D44E94" w:rsidRPr="00D44E94" w:rsidRDefault="00D44E94" w:rsidP="004E424C">
      <w:pPr>
        <w:adjustRightInd w:val="0"/>
        <w:contextualSpacing/>
        <w:jc w:val="both"/>
        <w:rPr>
          <w:color w:val="010205"/>
          <w:sz w:val="20"/>
          <w:lang w:val="id-ID"/>
        </w:rPr>
      </w:pPr>
    </w:p>
    <w:p w:rsidR="00B718F8" w:rsidRPr="00DD0FF7" w:rsidRDefault="00B718F8" w:rsidP="004E424C">
      <w:pPr>
        <w:contextualSpacing/>
        <w:jc w:val="both"/>
        <w:rPr>
          <w:sz w:val="24"/>
        </w:rPr>
      </w:pPr>
      <w:r w:rsidRPr="00B718F8">
        <w:rPr>
          <w:sz w:val="18"/>
        </w:rPr>
        <w:tab/>
      </w:r>
      <w:r w:rsidR="00154379">
        <w:rPr>
          <w:sz w:val="24"/>
        </w:rPr>
        <w:t>Pada tabel 1</w:t>
      </w:r>
      <w:r w:rsidR="00D44E94">
        <w:rPr>
          <w:sz w:val="24"/>
          <w:lang w:val="id-ID"/>
        </w:rPr>
        <w:t>0</w:t>
      </w:r>
      <w:r w:rsidRPr="00DD0FF7">
        <w:rPr>
          <w:sz w:val="24"/>
        </w:rPr>
        <w:t xml:space="preserve"> </w:t>
      </w:r>
      <w:r w:rsidR="00154379">
        <w:rPr>
          <w:sz w:val="24"/>
        </w:rPr>
        <w:t>maka</w:t>
      </w:r>
      <w:r w:rsidRPr="00DD0FF7">
        <w:rPr>
          <w:sz w:val="24"/>
        </w:rPr>
        <w:t xml:space="preserve"> perhitungan anali</w:t>
      </w:r>
      <w:r w:rsidR="00154379">
        <w:rPr>
          <w:sz w:val="24"/>
        </w:rPr>
        <w:t xml:space="preserve">sis regresi linear </w:t>
      </w:r>
      <w:proofErr w:type="gramStart"/>
      <w:r w:rsidR="00154379">
        <w:rPr>
          <w:sz w:val="24"/>
        </w:rPr>
        <w:t xml:space="preserve">berganda </w:t>
      </w:r>
      <w:r w:rsidRPr="00DD0FF7">
        <w:rPr>
          <w:sz w:val="24"/>
        </w:rPr>
        <w:t xml:space="preserve"> </w:t>
      </w:r>
      <w:r w:rsidR="00154379">
        <w:rPr>
          <w:sz w:val="24"/>
        </w:rPr>
        <w:t>memperoleh</w:t>
      </w:r>
      <w:proofErr w:type="gramEnd"/>
      <w:r w:rsidR="00154379">
        <w:rPr>
          <w:sz w:val="24"/>
        </w:rPr>
        <w:t xml:space="preserve"> persamaan regresi sebagai berikut</w:t>
      </w:r>
      <w:r w:rsidRPr="00DD0FF7">
        <w:rPr>
          <w:sz w:val="24"/>
        </w:rPr>
        <w:t>:</w:t>
      </w:r>
    </w:p>
    <w:p w:rsidR="00B718F8" w:rsidRPr="00DD0FF7" w:rsidRDefault="00B718F8" w:rsidP="004E424C">
      <w:pPr>
        <w:contextualSpacing/>
        <w:jc w:val="center"/>
        <w:rPr>
          <w:b/>
        </w:rPr>
      </w:pPr>
      <w:r w:rsidRPr="00DD0FF7">
        <w:rPr>
          <w:b/>
        </w:rPr>
        <w:t>Y = 5,375 + 0</w:t>
      </w:r>
      <w:proofErr w:type="gramStart"/>
      <w:r w:rsidRPr="00DD0FF7">
        <w:rPr>
          <w:b/>
        </w:rPr>
        <w:t>,387</w:t>
      </w:r>
      <w:r w:rsidRPr="00DD0FF7">
        <w:rPr>
          <w:b/>
          <w:vertAlign w:val="subscript"/>
        </w:rPr>
        <w:t>1</w:t>
      </w:r>
      <w:proofErr w:type="gramEnd"/>
      <w:r w:rsidRPr="00DD0FF7">
        <w:rPr>
          <w:b/>
        </w:rPr>
        <w:t xml:space="preserve"> + 0,397</w:t>
      </w:r>
      <w:r w:rsidRPr="00DD0FF7">
        <w:rPr>
          <w:b/>
          <w:vertAlign w:val="subscript"/>
        </w:rPr>
        <w:t xml:space="preserve">2 </w:t>
      </w:r>
      <w:r w:rsidRPr="00DD0FF7">
        <w:rPr>
          <w:b/>
        </w:rPr>
        <w:t>+ 0,257</w:t>
      </w:r>
      <w:r w:rsidRPr="00DD0FF7">
        <w:rPr>
          <w:b/>
          <w:vertAlign w:val="subscript"/>
        </w:rPr>
        <w:t>3</w:t>
      </w:r>
      <w:r w:rsidRPr="00DD0FF7">
        <w:rPr>
          <w:b/>
        </w:rPr>
        <w:t xml:space="preserve"> + e</w:t>
      </w:r>
    </w:p>
    <w:p w:rsidR="00B718F8" w:rsidRPr="00154379" w:rsidRDefault="00DD0FF7" w:rsidP="004E424C">
      <w:pPr>
        <w:contextualSpacing/>
        <w:jc w:val="both"/>
      </w:pPr>
      <w:r>
        <w:rPr>
          <w:b/>
          <w:sz w:val="24"/>
        </w:rPr>
        <w:tab/>
      </w:r>
      <w:r w:rsidR="00B718F8" w:rsidRPr="00DD0FF7">
        <w:rPr>
          <w:sz w:val="24"/>
        </w:rPr>
        <w:t>Sehing</w:t>
      </w:r>
      <w:r w:rsidR="00526CD4" w:rsidRPr="00DD0FF7">
        <w:rPr>
          <w:sz w:val="24"/>
        </w:rPr>
        <w:t>ga jika terjadi peningkatan</w:t>
      </w:r>
      <w:r w:rsidR="00154379">
        <w:rPr>
          <w:sz w:val="24"/>
        </w:rPr>
        <w:t xml:space="preserve"> 1 peningkatan</w:t>
      </w:r>
      <w:r w:rsidR="00526CD4" w:rsidRPr="00DD0FF7">
        <w:rPr>
          <w:sz w:val="24"/>
        </w:rPr>
        <w:t xml:space="preserve"> </w:t>
      </w:r>
      <w:r>
        <w:rPr>
          <w:sz w:val="24"/>
        </w:rPr>
        <w:t>kiner</w:t>
      </w:r>
      <w:r w:rsidR="00154379">
        <w:rPr>
          <w:sz w:val="24"/>
        </w:rPr>
        <w:t xml:space="preserve">ja maka budaya organisasi berpengaruh 0,387, </w:t>
      </w:r>
      <w:r w:rsidR="00154379">
        <w:rPr>
          <w:i/>
          <w:sz w:val="24"/>
        </w:rPr>
        <w:t>self efficacy</w:t>
      </w:r>
      <w:r w:rsidR="00154379">
        <w:rPr>
          <w:sz w:val="24"/>
        </w:rPr>
        <w:t xml:space="preserve"> </w:t>
      </w:r>
      <w:proofErr w:type="gramStart"/>
      <w:r w:rsidR="00154379">
        <w:rPr>
          <w:sz w:val="24"/>
        </w:rPr>
        <w:t>berpengaruh  0,389</w:t>
      </w:r>
      <w:proofErr w:type="gramEnd"/>
      <w:r w:rsidR="00154379">
        <w:rPr>
          <w:sz w:val="24"/>
        </w:rPr>
        <w:t xml:space="preserve"> dan semangat kerja 0,257.</w:t>
      </w:r>
    </w:p>
    <w:p w:rsidR="00B718F8" w:rsidRDefault="00B718F8" w:rsidP="004E424C">
      <w:pPr>
        <w:pStyle w:val="BodyText"/>
        <w:jc w:val="both"/>
        <w:rPr>
          <w:b/>
          <w:sz w:val="22"/>
          <w:szCs w:val="22"/>
        </w:rPr>
      </w:pPr>
    </w:p>
    <w:p w:rsidR="004040CC" w:rsidRDefault="004040CC" w:rsidP="004E424C">
      <w:pPr>
        <w:pStyle w:val="BodyText"/>
        <w:jc w:val="both"/>
        <w:rPr>
          <w:b/>
          <w:sz w:val="22"/>
          <w:szCs w:val="22"/>
        </w:rPr>
      </w:pPr>
      <w:r>
        <w:rPr>
          <w:b/>
          <w:sz w:val="22"/>
          <w:szCs w:val="22"/>
        </w:rPr>
        <w:t>Uji F (Simultan)</w:t>
      </w:r>
    </w:p>
    <w:p w:rsidR="00D44E94" w:rsidRDefault="00D44E94" w:rsidP="004E424C">
      <w:pPr>
        <w:pStyle w:val="Caption"/>
        <w:keepNext/>
        <w:spacing w:after="0"/>
        <w:contextualSpacing/>
        <w:jc w:val="center"/>
        <w:rPr>
          <w:rFonts w:ascii="Times New Roman" w:hAnsi="Times New Roman" w:cs="Times New Roman"/>
          <w:b/>
          <w:i w:val="0"/>
          <w:color w:val="000000" w:themeColor="text1"/>
          <w:sz w:val="20"/>
          <w:szCs w:val="22"/>
          <w:lang w:val="id-ID"/>
        </w:rPr>
      </w:pPr>
      <w:bookmarkStart w:id="27" w:name="_Toc135999187"/>
      <w:bookmarkStart w:id="28" w:name="_Toc136196868"/>
      <w:bookmarkStart w:id="29" w:name="_Toc136989979"/>
      <w:bookmarkStart w:id="30" w:name="_Toc136992148"/>
    </w:p>
    <w:p w:rsidR="00526CD4" w:rsidRPr="00480AB6" w:rsidRDefault="00526CD4" w:rsidP="004E424C">
      <w:pPr>
        <w:pStyle w:val="Caption"/>
        <w:keepNext/>
        <w:spacing w:after="0"/>
        <w:contextualSpacing/>
        <w:jc w:val="center"/>
        <w:rPr>
          <w:rFonts w:ascii="Times New Roman" w:hAnsi="Times New Roman" w:cs="Times New Roman"/>
          <w:b/>
          <w:i w:val="0"/>
          <w:color w:val="000000" w:themeColor="text1"/>
          <w:sz w:val="20"/>
          <w:szCs w:val="22"/>
        </w:rPr>
      </w:pPr>
      <w:r w:rsidRPr="00480AB6">
        <w:rPr>
          <w:rFonts w:ascii="Times New Roman" w:hAnsi="Times New Roman" w:cs="Times New Roman"/>
          <w:b/>
          <w:i w:val="0"/>
          <w:color w:val="000000" w:themeColor="text1"/>
          <w:sz w:val="20"/>
          <w:szCs w:val="22"/>
        </w:rPr>
        <w:t>Tabel 1</w:t>
      </w:r>
      <w:r w:rsidR="00D44E94">
        <w:rPr>
          <w:rFonts w:ascii="Times New Roman" w:hAnsi="Times New Roman" w:cs="Times New Roman"/>
          <w:b/>
          <w:i w:val="0"/>
          <w:color w:val="000000" w:themeColor="text1"/>
          <w:sz w:val="20"/>
          <w:szCs w:val="22"/>
          <w:lang w:val="id-ID"/>
        </w:rPr>
        <w:t>1</w:t>
      </w:r>
      <w:r w:rsidRPr="00480AB6">
        <w:rPr>
          <w:rFonts w:ascii="Times New Roman" w:hAnsi="Times New Roman" w:cs="Times New Roman"/>
          <w:b/>
          <w:i w:val="0"/>
          <w:color w:val="000000" w:themeColor="text1"/>
          <w:sz w:val="20"/>
          <w:szCs w:val="22"/>
        </w:rPr>
        <w:t xml:space="preserve"> Uji F Hitung</w:t>
      </w:r>
      <w:bookmarkEnd w:id="27"/>
      <w:bookmarkEnd w:id="28"/>
      <w:bookmarkEnd w:id="29"/>
      <w:bookmarkEnd w:id="30"/>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6"/>
        <w:gridCol w:w="854"/>
        <w:gridCol w:w="751"/>
        <w:gridCol w:w="224"/>
        <w:gridCol w:w="723"/>
        <w:gridCol w:w="550"/>
        <w:gridCol w:w="411"/>
      </w:tblGrid>
      <w:tr w:rsidR="00554FD9" w:rsidRPr="00526CD4" w:rsidTr="00526CD4">
        <w:trPr>
          <w:cantSplit/>
          <w:jc w:val="center"/>
        </w:trPr>
        <w:tc>
          <w:tcPr>
            <w:tcW w:w="0" w:type="auto"/>
            <w:gridSpan w:val="7"/>
            <w:tcBorders>
              <w:top w:val="nil"/>
              <w:left w:val="nil"/>
              <w:bottom w:val="nil"/>
              <w:right w:val="nil"/>
            </w:tcBorders>
            <w:shd w:val="clear" w:color="auto" w:fill="FFFFFF"/>
            <w:vAlign w:val="center"/>
          </w:tcPr>
          <w:p w:rsidR="00526CD4" w:rsidRPr="00526CD4" w:rsidRDefault="00526CD4" w:rsidP="004E424C">
            <w:pPr>
              <w:contextualSpacing/>
              <w:jc w:val="center"/>
              <w:rPr>
                <w:b/>
                <w:bCs/>
                <w:color w:val="010205"/>
                <w:sz w:val="18"/>
                <w:szCs w:val="18"/>
                <w:vertAlign w:val="superscript"/>
              </w:rPr>
            </w:pPr>
            <w:r w:rsidRPr="00526CD4">
              <w:rPr>
                <w:b/>
                <w:bCs/>
                <w:color w:val="010205"/>
                <w:sz w:val="18"/>
                <w:szCs w:val="18"/>
              </w:rPr>
              <w:t>ANOVA</w:t>
            </w:r>
            <w:r w:rsidRPr="00526CD4">
              <w:rPr>
                <w:b/>
                <w:bCs/>
                <w:color w:val="010205"/>
                <w:sz w:val="18"/>
                <w:szCs w:val="18"/>
                <w:vertAlign w:val="superscript"/>
              </w:rPr>
              <w:t>a</w:t>
            </w:r>
          </w:p>
          <w:p w:rsidR="00526CD4" w:rsidRPr="00526CD4" w:rsidRDefault="00526CD4" w:rsidP="004E424C">
            <w:pPr>
              <w:contextualSpacing/>
              <w:jc w:val="both"/>
              <w:rPr>
                <w:color w:val="010205"/>
                <w:sz w:val="18"/>
                <w:szCs w:val="18"/>
              </w:rPr>
            </w:pPr>
          </w:p>
        </w:tc>
      </w:tr>
      <w:tr w:rsidR="00CE40BB" w:rsidRPr="00526CD4" w:rsidTr="00526CD4">
        <w:trPr>
          <w:cantSplit/>
          <w:jc w:val="center"/>
        </w:trPr>
        <w:tc>
          <w:tcPr>
            <w:tcW w:w="0" w:type="auto"/>
            <w:gridSpan w:val="2"/>
            <w:tcBorders>
              <w:top w:val="nil"/>
              <w:left w:val="nil"/>
              <w:bottom w:val="single" w:sz="8" w:space="0" w:color="152935"/>
              <w:right w:val="nil"/>
            </w:tcBorders>
            <w:shd w:val="clear" w:color="auto" w:fill="FFFFFF"/>
            <w:vAlign w:val="bottom"/>
          </w:tcPr>
          <w:p w:rsidR="00526CD4" w:rsidRPr="00526CD4" w:rsidRDefault="00526CD4" w:rsidP="004E424C">
            <w:pPr>
              <w:contextualSpacing/>
              <w:jc w:val="both"/>
              <w:rPr>
                <w:color w:val="264A60"/>
                <w:sz w:val="18"/>
                <w:szCs w:val="18"/>
              </w:rPr>
            </w:pPr>
            <w:r w:rsidRPr="00526CD4">
              <w:rPr>
                <w:color w:val="264A60"/>
                <w:sz w:val="18"/>
                <w:szCs w:val="18"/>
              </w:rPr>
              <w:t>Model</w:t>
            </w:r>
          </w:p>
        </w:tc>
        <w:tc>
          <w:tcPr>
            <w:tcW w:w="0" w:type="auto"/>
            <w:tcBorders>
              <w:top w:val="nil"/>
              <w:left w:val="nil"/>
              <w:bottom w:val="single" w:sz="8" w:space="0" w:color="152935"/>
              <w:right w:val="single" w:sz="8" w:space="0" w:color="E0E0E0"/>
            </w:tcBorders>
            <w:shd w:val="clear" w:color="auto" w:fill="FFFFFF"/>
            <w:vAlign w:val="bottom"/>
          </w:tcPr>
          <w:p w:rsidR="00526CD4" w:rsidRPr="00526CD4" w:rsidRDefault="00526CD4" w:rsidP="004E424C">
            <w:pPr>
              <w:contextualSpacing/>
              <w:jc w:val="both"/>
              <w:rPr>
                <w:color w:val="264A60"/>
                <w:sz w:val="18"/>
                <w:szCs w:val="18"/>
              </w:rPr>
            </w:pPr>
            <w:r w:rsidRPr="00526CD4">
              <w:rPr>
                <w:color w:val="264A60"/>
                <w:sz w:val="18"/>
                <w:szCs w:val="18"/>
              </w:rPr>
              <w:t>Sum of Squares</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526CD4" w:rsidRPr="00526CD4" w:rsidRDefault="00526CD4" w:rsidP="004E424C">
            <w:pPr>
              <w:contextualSpacing/>
              <w:jc w:val="both"/>
              <w:rPr>
                <w:color w:val="264A60"/>
                <w:sz w:val="18"/>
                <w:szCs w:val="18"/>
              </w:rPr>
            </w:pPr>
            <w:r w:rsidRPr="00526CD4">
              <w:rPr>
                <w:color w:val="264A60"/>
                <w:sz w:val="18"/>
                <w:szCs w:val="18"/>
              </w:rPr>
              <w:t>Df</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526CD4" w:rsidRPr="00526CD4" w:rsidRDefault="00526CD4" w:rsidP="004E424C">
            <w:pPr>
              <w:contextualSpacing/>
              <w:jc w:val="both"/>
              <w:rPr>
                <w:color w:val="264A60"/>
                <w:sz w:val="18"/>
                <w:szCs w:val="18"/>
              </w:rPr>
            </w:pPr>
            <w:r w:rsidRPr="00526CD4">
              <w:rPr>
                <w:color w:val="264A60"/>
                <w:sz w:val="18"/>
                <w:szCs w:val="18"/>
              </w:rPr>
              <w:t>Mean Square</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526CD4" w:rsidRPr="00526CD4" w:rsidRDefault="00526CD4" w:rsidP="004E424C">
            <w:pPr>
              <w:contextualSpacing/>
              <w:jc w:val="both"/>
              <w:rPr>
                <w:color w:val="264A60"/>
                <w:sz w:val="18"/>
                <w:szCs w:val="18"/>
              </w:rPr>
            </w:pPr>
            <w:r w:rsidRPr="00526CD4">
              <w:rPr>
                <w:color w:val="264A60"/>
                <w:sz w:val="18"/>
                <w:szCs w:val="18"/>
              </w:rPr>
              <w:t>F</w:t>
            </w:r>
          </w:p>
        </w:tc>
        <w:tc>
          <w:tcPr>
            <w:tcW w:w="0" w:type="auto"/>
            <w:tcBorders>
              <w:top w:val="nil"/>
              <w:left w:val="single" w:sz="8" w:space="0" w:color="E0E0E0"/>
              <w:bottom w:val="single" w:sz="8" w:space="0" w:color="152935"/>
              <w:right w:val="nil"/>
            </w:tcBorders>
            <w:shd w:val="clear" w:color="auto" w:fill="FFFFFF"/>
            <w:vAlign w:val="bottom"/>
          </w:tcPr>
          <w:p w:rsidR="00526CD4" w:rsidRPr="00526CD4" w:rsidRDefault="00526CD4" w:rsidP="004E424C">
            <w:pPr>
              <w:contextualSpacing/>
              <w:jc w:val="both"/>
              <w:rPr>
                <w:color w:val="264A60"/>
                <w:sz w:val="18"/>
                <w:szCs w:val="18"/>
              </w:rPr>
            </w:pPr>
            <w:r w:rsidRPr="00526CD4">
              <w:rPr>
                <w:color w:val="264A60"/>
                <w:sz w:val="18"/>
                <w:szCs w:val="18"/>
              </w:rPr>
              <w:t>Sig.</w:t>
            </w:r>
          </w:p>
        </w:tc>
      </w:tr>
      <w:tr w:rsidR="00CE40BB" w:rsidRPr="00526CD4" w:rsidTr="00526CD4">
        <w:trPr>
          <w:cantSplit/>
          <w:jc w:val="center"/>
        </w:trPr>
        <w:tc>
          <w:tcPr>
            <w:tcW w:w="0" w:type="auto"/>
            <w:vMerge w:val="restart"/>
            <w:tcBorders>
              <w:top w:val="single" w:sz="8" w:space="0" w:color="152935"/>
              <w:left w:val="nil"/>
              <w:bottom w:val="single" w:sz="8" w:space="0" w:color="152935"/>
              <w:right w:val="nil"/>
            </w:tcBorders>
            <w:shd w:val="clear" w:color="auto" w:fill="E0E0E0"/>
          </w:tcPr>
          <w:p w:rsidR="00526CD4" w:rsidRPr="00526CD4" w:rsidRDefault="00526CD4" w:rsidP="004E424C">
            <w:pPr>
              <w:contextualSpacing/>
              <w:jc w:val="both"/>
              <w:rPr>
                <w:color w:val="264A60"/>
                <w:sz w:val="18"/>
                <w:szCs w:val="18"/>
              </w:rPr>
            </w:pPr>
            <w:r w:rsidRPr="00526CD4">
              <w:rPr>
                <w:color w:val="264A60"/>
                <w:sz w:val="18"/>
                <w:szCs w:val="18"/>
              </w:rPr>
              <w:t>1</w:t>
            </w:r>
          </w:p>
        </w:tc>
        <w:tc>
          <w:tcPr>
            <w:tcW w:w="0" w:type="auto"/>
            <w:tcBorders>
              <w:top w:val="single" w:sz="8" w:space="0" w:color="152935"/>
              <w:left w:val="nil"/>
              <w:bottom w:val="single" w:sz="8" w:space="0" w:color="AEAEAE"/>
              <w:right w:val="nil"/>
            </w:tcBorders>
            <w:shd w:val="clear" w:color="auto" w:fill="E0E0E0"/>
          </w:tcPr>
          <w:p w:rsidR="00526CD4" w:rsidRPr="00526CD4" w:rsidRDefault="00526CD4" w:rsidP="004E424C">
            <w:pPr>
              <w:contextualSpacing/>
              <w:jc w:val="both"/>
              <w:rPr>
                <w:color w:val="264A60"/>
                <w:sz w:val="18"/>
                <w:szCs w:val="18"/>
              </w:rPr>
            </w:pPr>
            <w:r w:rsidRPr="00526CD4">
              <w:rPr>
                <w:color w:val="264A60"/>
                <w:sz w:val="18"/>
                <w:szCs w:val="18"/>
              </w:rPr>
              <w:t>Regression</w:t>
            </w:r>
          </w:p>
        </w:tc>
        <w:tc>
          <w:tcPr>
            <w:tcW w:w="0" w:type="auto"/>
            <w:tcBorders>
              <w:top w:val="single" w:sz="8" w:space="0" w:color="152935"/>
              <w:left w:val="nil"/>
              <w:bottom w:val="single" w:sz="8" w:space="0" w:color="AEAEAE"/>
              <w:right w:val="single" w:sz="8" w:space="0" w:color="E0E0E0"/>
            </w:tcBorders>
            <w:shd w:val="clear" w:color="auto" w:fill="FFFFFF"/>
          </w:tcPr>
          <w:p w:rsidR="00526CD4" w:rsidRPr="00526CD4" w:rsidRDefault="00526CD4" w:rsidP="004E424C">
            <w:pPr>
              <w:contextualSpacing/>
              <w:jc w:val="both"/>
              <w:rPr>
                <w:color w:val="010205"/>
                <w:sz w:val="18"/>
                <w:szCs w:val="18"/>
              </w:rPr>
            </w:pPr>
            <w:r w:rsidRPr="00526CD4">
              <w:rPr>
                <w:color w:val="010205"/>
                <w:sz w:val="18"/>
                <w:szCs w:val="18"/>
              </w:rPr>
              <w:t>388.423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526CD4" w:rsidRPr="00526CD4" w:rsidRDefault="00526CD4" w:rsidP="004E424C">
            <w:pPr>
              <w:contextualSpacing/>
              <w:jc w:val="both"/>
              <w:rPr>
                <w:color w:val="010205"/>
                <w:sz w:val="18"/>
                <w:szCs w:val="18"/>
              </w:rPr>
            </w:pPr>
            <w:r w:rsidRPr="00526CD4">
              <w:rPr>
                <w:color w:val="010205"/>
                <w:sz w:val="18"/>
                <w:szCs w:val="18"/>
              </w:rPr>
              <w:t>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526CD4" w:rsidRPr="00526CD4" w:rsidRDefault="00526CD4" w:rsidP="004E424C">
            <w:pPr>
              <w:contextualSpacing/>
              <w:jc w:val="both"/>
              <w:rPr>
                <w:color w:val="010205"/>
                <w:sz w:val="18"/>
                <w:szCs w:val="18"/>
              </w:rPr>
            </w:pPr>
            <w:r w:rsidRPr="00526CD4">
              <w:rPr>
                <w:color w:val="010205"/>
                <w:sz w:val="18"/>
                <w:szCs w:val="18"/>
              </w:rPr>
              <w:t>129.474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526CD4" w:rsidRPr="00526CD4" w:rsidRDefault="00526CD4" w:rsidP="004E424C">
            <w:pPr>
              <w:contextualSpacing/>
              <w:jc w:val="both"/>
              <w:rPr>
                <w:color w:val="010205"/>
                <w:sz w:val="18"/>
                <w:szCs w:val="18"/>
              </w:rPr>
            </w:pPr>
            <w:r w:rsidRPr="00526CD4">
              <w:rPr>
                <w:color w:val="010205"/>
                <w:sz w:val="18"/>
                <w:szCs w:val="18"/>
              </w:rPr>
              <w:t>75.390</w:t>
            </w:r>
          </w:p>
        </w:tc>
        <w:tc>
          <w:tcPr>
            <w:tcW w:w="0" w:type="auto"/>
            <w:tcBorders>
              <w:top w:val="single" w:sz="8" w:space="0" w:color="152935"/>
              <w:left w:val="single" w:sz="8" w:space="0" w:color="E0E0E0"/>
              <w:bottom w:val="single" w:sz="8" w:space="0" w:color="AEAEAE"/>
              <w:right w:val="nil"/>
            </w:tcBorders>
            <w:shd w:val="clear" w:color="auto" w:fill="FFFFFF"/>
          </w:tcPr>
          <w:p w:rsidR="00526CD4" w:rsidRPr="00526CD4" w:rsidRDefault="00526CD4" w:rsidP="004E424C">
            <w:pPr>
              <w:contextualSpacing/>
              <w:jc w:val="both"/>
              <w:rPr>
                <w:color w:val="010205"/>
                <w:sz w:val="18"/>
                <w:szCs w:val="18"/>
              </w:rPr>
            </w:pPr>
            <w:r w:rsidRPr="00526CD4">
              <w:rPr>
                <w:color w:val="010205"/>
                <w:sz w:val="18"/>
                <w:szCs w:val="18"/>
              </w:rPr>
              <w:t>.000</w:t>
            </w:r>
            <w:r w:rsidRPr="00526CD4">
              <w:rPr>
                <w:color w:val="010205"/>
                <w:sz w:val="18"/>
                <w:szCs w:val="18"/>
                <w:vertAlign w:val="superscript"/>
              </w:rPr>
              <w:t>b</w:t>
            </w:r>
          </w:p>
        </w:tc>
      </w:tr>
      <w:tr w:rsidR="00CE40BB" w:rsidRPr="00526CD4" w:rsidTr="00526CD4">
        <w:trPr>
          <w:cantSplit/>
          <w:jc w:val="center"/>
        </w:trPr>
        <w:tc>
          <w:tcPr>
            <w:tcW w:w="0" w:type="auto"/>
            <w:vMerge/>
            <w:tcBorders>
              <w:top w:val="single" w:sz="8" w:space="0" w:color="152935"/>
              <w:left w:val="nil"/>
              <w:bottom w:val="single" w:sz="8" w:space="0" w:color="152935"/>
              <w:right w:val="nil"/>
            </w:tcBorders>
            <w:shd w:val="clear" w:color="auto" w:fill="E0E0E0"/>
          </w:tcPr>
          <w:p w:rsidR="00526CD4" w:rsidRPr="00526CD4" w:rsidRDefault="00526CD4" w:rsidP="004E424C">
            <w:pPr>
              <w:contextualSpacing/>
              <w:jc w:val="both"/>
              <w:rPr>
                <w:color w:val="010205"/>
                <w:sz w:val="18"/>
                <w:szCs w:val="18"/>
              </w:rPr>
            </w:pPr>
          </w:p>
        </w:tc>
        <w:tc>
          <w:tcPr>
            <w:tcW w:w="0" w:type="auto"/>
            <w:tcBorders>
              <w:top w:val="single" w:sz="8" w:space="0" w:color="AEAEAE"/>
              <w:left w:val="nil"/>
              <w:bottom w:val="single" w:sz="8" w:space="0" w:color="AEAEAE"/>
              <w:right w:val="nil"/>
            </w:tcBorders>
            <w:shd w:val="clear" w:color="auto" w:fill="E0E0E0"/>
          </w:tcPr>
          <w:p w:rsidR="00526CD4" w:rsidRPr="00526CD4" w:rsidRDefault="00526CD4" w:rsidP="004E424C">
            <w:pPr>
              <w:contextualSpacing/>
              <w:jc w:val="both"/>
              <w:rPr>
                <w:color w:val="264A60"/>
                <w:sz w:val="18"/>
                <w:szCs w:val="18"/>
              </w:rPr>
            </w:pPr>
            <w:r w:rsidRPr="00526CD4">
              <w:rPr>
                <w:color w:val="264A60"/>
                <w:sz w:val="18"/>
                <w:szCs w:val="18"/>
              </w:rPr>
              <w:t>Residual</w:t>
            </w:r>
          </w:p>
        </w:tc>
        <w:tc>
          <w:tcPr>
            <w:tcW w:w="0" w:type="auto"/>
            <w:tcBorders>
              <w:top w:val="single" w:sz="8" w:space="0" w:color="AEAEAE"/>
              <w:left w:val="nil"/>
              <w:bottom w:val="single" w:sz="8" w:space="0" w:color="AEAEAE"/>
              <w:right w:val="single" w:sz="8" w:space="0" w:color="E0E0E0"/>
            </w:tcBorders>
            <w:shd w:val="clear" w:color="auto" w:fill="FFFFFF"/>
          </w:tcPr>
          <w:p w:rsidR="00526CD4" w:rsidRPr="00526CD4" w:rsidRDefault="00526CD4" w:rsidP="004E424C">
            <w:pPr>
              <w:contextualSpacing/>
              <w:jc w:val="both"/>
              <w:rPr>
                <w:color w:val="010205"/>
                <w:sz w:val="18"/>
                <w:szCs w:val="18"/>
              </w:rPr>
            </w:pPr>
            <w:r w:rsidRPr="00526CD4">
              <w:rPr>
                <w:color w:val="010205"/>
                <w:sz w:val="18"/>
                <w:szCs w:val="18"/>
              </w:rPr>
              <w:t>113.348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526CD4" w:rsidRPr="00526CD4" w:rsidRDefault="00526CD4" w:rsidP="004E424C">
            <w:pPr>
              <w:contextualSpacing/>
              <w:jc w:val="both"/>
              <w:rPr>
                <w:color w:val="010205"/>
                <w:sz w:val="18"/>
                <w:szCs w:val="18"/>
              </w:rPr>
            </w:pPr>
            <w:r w:rsidRPr="00526CD4">
              <w:rPr>
                <w:color w:val="010205"/>
                <w:sz w:val="18"/>
                <w:szCs w:val="18"/>
              </w:rPr>
              <w:t>66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526CD4" w:rsidRPr="00526CD4" w:rsidRDefault="00526CD4" w:rsidP="004E424C">
            <w:pPr>
              <w:contextualSpacing/>
              <w:jc w:val="both"/>
              <w:rPr>
                <w:color w:val="010205"/>
                <w:sz w:val="18"/>
                <w:szCs w:val="18"/>
              </w:rPr>
            </w:pPr>
            <w:r w:rsidRPr="00526CD4">
              <w:rPr>
                <w:color w:val="010205"/>
                <w:sz w:val="18"/>
                <w:szCs w:val="18"/>
              </w:rPr>
              <w:t>1.717</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rsidR="00526CD4" w:rsidRPr="00526CD4" w:rsidRDefault="00526CD4" w:rsidP="004E424C">
            <w:pPr>
              <w:contextualSpacing/>
              <w:jc w:val="both"/>
              <w:rPr>
                <w:sz w:val="18"/>
                <w:szCs w:val="18"/>
              </w:rPr>
            </w:pPr>
          </w:p>
        </w:tc>
        <w:tc>
          <w:tcPr>
            <w:tcW w:w="0" w:type="auto"/>
            <w:tcBorders>
              <w:top w:val="single" w:sz="8" w:space="0" w:color="AEAEAE"/>
              <w:left w:val="single" w:sz="8" w:space="0" w:color="E0E0E0"/>
              <w:bottom w:val="single" w:sz="8" w:space="0" w:color="AEAEAE"/>
              <w:right w:val="nil"/>
            </w:tcBorders>
            <w:shd w:val="clear" w:color="auto" w:fill="FFFFFF"/>
            <w:vAlign w:val="center"/>
          </w:tcPr>
          <w:p w:rsidR="00526CD4" w:rsidRPr="00526CD4" w:rsidRDefault="00526CD4" w:rsidP="004E424C">
            <w:pPr>
              <w:contextualSpacing/>
              <w:jc w:val="both"/>
              <w:rPr>
                <w:sz w:val="18"/>
                <w:szCs w:val="18"/>
              </w:rPr>
            </w:pPr>
          </w:p>
        </w:tc>
      </w:tr>
      <w:tr w:rsidR="00CE40BB" w:rsidRPr="00526CD4" w:rsidTr="00526CD4">
        <w:trPr>
          <w:cantSplit/>
          <w:jc w:val="center"/>
        </w:trPr>
        <w:tc>
          <w:tcPr>
            <w:tcW w:w="0" w:type="auto"/>
            <w:vMerge/>
            <w:tcBorders>
              <w:top w:val="single" w:sz="8" w:space="0" w:color="152935"/>
              <w:left w:val="nil"/>
              <w:bottom w:val="single" w:sz="8" w:space="0" w:color="152935"/>
              <w:right w:val="nil"/>
            </w:tcBorders>
            <w:shd w:val="clear" w:color="auto" w:fill="E0E0E0"/>
          </w:tcPr>
          <w:p w:rsidR="00526CD4" w:rsidRPr="00526CD4" w:rsidRDefault="00526CD4" w:rsidP="004E424C">
            <w:pPr>
              <w:contextualSpacing/>
              <w:jc w:val="both"/>
              <w:rPr>
                <w:sz w:val="18"/>
                <w:szCs w:val="18"/>
              </w:rPr>
            </w:pPr>
          </w:p>
        </w:tc>
        <w:tc>
          <w:tcPr>
            <w:tcW w:w="0" w:type="auto"/>
            <w:tcBorders>
              <w:top w:val="single" w:sz="8" w:space="0" w:color="AEAEAE"/>
              <w:left w:val="nil"/>
              <w:bottom w:val="single" w:sz="8" w:space="0" w:color="152935"/>
              <w:right w:val="nil"/>
            </w:tcBorders>
            <w:shd w:val="clear" w:color="auto" w:fill="E0E0E0"/>
          </w:tcPr>
          <w:p w:rsidR="00526CD4" w:rsidRPr="00526CD4" w:rsidRDefault="00526CD4" w:rsidP="004E424C">
            <w:pPr>
              <w:contextualSpacing/>
              <w:jc w:val="both"/>
              <w:rPr>
                <w:color w:val="264A60"/>
                <w:sz w:val="18"/>
                <w:szCs w:val="18"/>
              </w:rPr>
            </w:pPr>
            <w:r w:rsidRPr="00526CD4">
              <w:rPr>
                <w:color w:val="264A60"/>
                <w:sz w:val="18"/>
                <w:szCs w:val="18"/>
              </w:rPr>
              <w:t>Total</w:t>
            </w:r>
          </w:p>
        </w:tc>
        <w:tc>
          <w:tcPr>
            <w:tcW w:w="0" w:type="auto"/>
            <w:tcBorders>
              <w:top w:val="single" w:sz="8" w:space="0" w:color="AEAEAE"/>
              <w:left w:val="nil"/>
              <w:bottom w:val="single" w:sz="8" w:space="0" w:color="152935"/>
              <w:right w:val="single" w:sz="8" w:space="0" w:color="E0E0E0"/>
            </w:tcBorders>
            <w:shd w:val="clear" w:color="auto" w:fill="FFFFFF"/>
          </w:tcPr>
          <w:p w:rsidR="00526CD4" w:rsidRPr="00526CD4" w:rsidRDefault="00526CD4" w:rsidP="004E424C">
            <w:pPr>
              <w:contextualSpacing/>
              <w:jc w:val="both"/>
              <w:rPr>
                <w:color w:val="010205"/>
                <w:sz w:val="18"/>
                <w:szCs w:val="18"/>
              </w:rPr>
            </w:pPr>
            <w:r w:rsidRPr="00526CD4">
              <w:rPr>
                <w:color w:val="010205"/>
                <w:sz w:val="18"/>
                <w:szCs w:val="18"/>
              </w:rPr>
              <w:t>501.771</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526CD4" w:rsidRPr="00526CD4" w:rsidRDefault="00526CD4" w:rsidP="004E424C">
            <w:pPr>
              <w:contextualSpacing/>
              <w:jc w:val="both"/>
              <w:rPr>
                <w:color w:val="010205"/>
                <w:sz w:val="18"/>
                <w:szCs w:val="18"/>
              </w:rPr>
            </w:pPr>
            <w:r w:rsidRPr="00526CD4">
              <w:rPr>
                <w:color w:val="010205"/>
                <w:sz w:val="18"/>
                <w:szCs w:val="18"/>
              </w:rPr>
              <w:t>69</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rsidR="00526CD4" w:rsidRPr="00526CD4" w:rsidRDefault="00526CD4" w:rsidP="004E424C">
            <w:pPr>
              <w:contextualSpacing/>
              <w:jc w:val="both"/>
              <w:rPr>
                <w:sz w:val="18"/>
                <w:szCs w:val="18"/>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rsidR="00526CD4" w:rsidRPr="00526CD4" w:rsidRDefault="00526CD4" w:rsidP="004E424C">
            <w:pPr>
              <w:contextualSpacing/>
              <w:jc w:val="both"/>
              <w:rPr>
                <w:sz w:val="18"/>
                <w:szCs w:val="18"/>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rsidR="00526CD4" w:rsidRPr="00526CD4" w:rsidRDefault="00526CD4" w:rsidP="004E424C">
            <w:pPr>
              <w:contextualSpacing/>
              <w:jc w:val="both"/>
              <w:rPr>
                <w:sz w:val="18"/>
                <w:szCs w:val="18"/>
              </w:rPr>
            </w:pPr>
          </w:p>
        </w:tc>
      </w:tr>
      <w:tr w:rsidR="00554FD9" w:rsidRPr="00526CD4" w:rsidTr="00526CD4">
        <w:trPr>
          <w:cantSplit/>
          <w:jc w:val="center"/>
        </w:trPr>
        <w:tc>
          <w:tcPr>
            <w:tcW w:w="0" w:type="auto"/>
            <w:gridSpan w:val="7"/>
            <w:tcBorders>
              <w:top w:val="nil"/>
              <w:left w:val="nil"/>
              <w:bottom w:val="nil"/>
              <w:right w:val="nil"/>
            </w:tcBorders>
            <w:shd w:val="clear" w:color="auto" w:fill="FFFFFF"/>
          </w:tcPr>
          <w:p w:rsidR="00526CD4" w:rsidRPr="00526CD4" w:rsidRDefault="00526CD4" w:rsidP="004E424C">
            <w:pPr>
              <w:contextualSpacing/>
              <w:jc w:val="both"/>
              <w:rPr>
                <w:color w:val="010205"/>
                <w:sz w:val="18"/>
                <w:szCs w:val="18"/>
              </w:rPr>
            </w:pPr>
            <w:r w:rsidRPr="00526CD4">
              <w:rPr>
                <w:color w:val="010205"/>
                <w:sz w:val="18"/>
                <w:szCs w:val="18"/>
              </w:rPr>
              <w:t>a. Dependent Variable: Kinerja</w:t>
            </w:r>
          </w:p>
        </w:tc>
      </w:tr>
      <w:tr w:rsidR="00554FD9" w:rsidRPr="00526CD4" w:rsidTr="00526CD4">
        <w:trPr>
          <w:cantSplit/>
          <w:jc w:val="center"/>
        </w:trPr>
        <w:tc>
          <w:tcPr>
            <w:tcW w:w="0" w:type="auto"/>
            <w:gridSpan w:val="7"/>
            <w:tcBorders>
              <w:top w:val="nil"/>
              <w:left w:val="nil"/>
              <w:bottom w:val="nil"/>
              <w:right w:val="nil"/>
            </w:tcBorders>
            <w:shd w:val="clear" w:color="auto" w:fill="FFFFFF"/>
          </w:tcPr>
          <w:p w:rsidR="00526CD4" w:rsidRPr="00FF6773" w:rsidRDefault="00FF6773" w:rsidP="004E424C">
            <w:pPr>
              <w:contextualSpacing/>
              <w:jc w:val="both"/>
              <w:rPr>
                <w:color w:val="010205"/>
                <w:sz w:val="20"/>
                <w:szCs w:val="18"/>
              </w:rPr>
            </w:pPr>
            <w:r w:rsidRPr="00FF6773">
              <w:rPr>
                <w:color w:val="010205"/>
                <w:sz w:val="20"/>
                <w:szCs w:val="18"/>
              </w:rPr>
              <w:t xml:space="preserve">b. </w:t>
            </w:r>
            <w:r w:rsidR="00526CD4" w:rsidRPr="00FF6773">
              <w:rPr>
                <w:color w:val="010205"/>
                <w:sz w:val="20"/>
                <w:szCs w:val="18"/>
              </w:rPr>
              <w:t>Predictors: (Constant), Semangat Kerja, Budaya Organisasi, Self Efficacy</w:t>
            </w:r>
          </w:p>
          <w:p w:rsidR="00526CD4" w:rsidRPr="00526CD4" w:rsidRDefault="00D44E94" w:rsidP="004E424C">
            <w:pPr>
              <w:contextualSpacing/>
              <w:jc w:val="both"/>
              <w:rPr>
                <w:b/>
                <w:i/>
                <w:color w:val="010205"/>
                <w:sz w:val="18"/>
                <w:szCs w:val="18"/>
              </w:rPr>
            </w:pPr>
            <w:r w:rsidRPr="00D44E94">
              <w:rPr>
                <w:b/>
                <w:color w:val="010205"/>
                <w:sz w:val="20"/>
              </w:rPr>
              <w:t>Sumber:</w:t>
            </w:r>
            <w:r w:rsidRPr="00182904">
              <w:rPr>
                <w:b/>
                <w:i/>
                <w:color w:val="010205"/>
                <w:sz w:val="20"/>
              </w:rPr>
              <w:t xml:space="preserve"> </w:t>
            </w:r>
            <w:r w:rsidRPr="00D44E94">
              <w:rPr>
                <w:i/>
                <w:color w:val="010205"/>
                <w:sz w:val="20"/>
              </w:rPr>
              <w:t>Olahan data SPSS</w:t>
            </w:r>
          </w:p>
        </w:tc>
      </w:tr>
    </w:tbl>
    <w:p w:rsidR="00D44E94" w:rsidRDefault="00526CD4" w:rsidP="004E424C">
      <w:pPr>
        <w:pStyle w:val="BodyText"/>
        <w:jc w:val="both"/>
        <w:rPr>
          <w:color w:val="000000"/>
          <w:sz w:val="22"/>
          <w:szCs w:val="22"/>
          <w:lang w:val="id-ID"/>
        </w:rPr>
      </w:pPr>
      <w:r>
        <w:rPr>
          <w:color w:val="000000"/>
          <w:sz w:val="22"/>
          <w:szCs w:val="22"/>
        </w:rPr>
        <w:tab/>
      </w:r>
    </w:p>
    <w:p w:rsidR="004040CC" w:rsidRPr="008E15CD" w:rsidRDefault="00D62DE6" w:rsidP="00D44E94">
      <w:pPr>
        <w:pStyle w:val="BodyText"/>
        <w:ind w:firstLine="720"/>
        <w:jc w:val="both"/>
        <w:rPr>
          <w:color w:val="000000"/>
          <w:sz w:val="24"/>
          <w:szCs w:val="22"/>
        </w:rPr>
      </w:pPr>
      <w:r>
        <w:rPr>
          <w:color w:val="000000"/>
          <w:sz w:val="24"/>
          <w:szCs w:val="22"/>
        </w:rPr>
        <w:t>Pada</w:t>
      </w:r>
      <w:r w:rsidR="00526CD4" w:rsidRPr="00CE40BB">
        <w:rPr>
          <w:color w:val="000000"/>
          <w:sz w:val="24"/>
          <w:szCs w:val="22"/>
        </w:rPr>
        <w:t xml:space="preserve"> hasil tabel </w:t>
      </w:r>
      <w:r w:rsidR="00FF6773" w:rsidRPr="00CE40BB">
        <w:rPr>
          <w:color w:val="000000"/>
          <w:sz w:val="24"/>
          <w:szCs w:val="22"/>
        </w:rPr>
        <w:t>1</w:t>
      </w:r>
      <w:r w:rsidR="00D44E94">
        <w:rPr>
          <w:color w:val="000000"/>
          <w:sz w:val="24"/>
          <w:szCs w:val="22"/>
          <w:lang w:val="id-ID"/>
        </w:rPr>
        <w:t>1</w:t>
      </w:r>
      <w:r w:rsidR="00526CD4" w:rsidRPr="00CE40BB">
        <w:rPr>
          <w:color w:val="000000"/>
          <w:sz w:val="24"/>
          <w:szCs w:val="22"/>
        </w:rPr>
        <w:t xml:space="preserve"> diperoleh </w:t>
      </w:r>
      <w:r w:rsidR="008E15CD">
        <w:rPr>
          <w:color w:val="000000"/>
          <w:sz w:val="24"/>
          <w:szCs w:val="22"/>
        </w:rPr>
        <w:t>f</w:t>
      </w:r>
      <w:r w:rsidR="00526CD4" w:rsidRPr="00CE40BB">
        <w:rPr>
          <w:color w:val="000000"/>
          <w:sz w:val="24"/>
          <w:szCs w:val="22"/>
        </w:rPr>
        <w:t xml:space="preserve"> hitung </w:t>
      </w:r>
      <w:r>
        <w:rPr>
          <w:color w:val="000000"/>
          <w:sz w:val="24"/>
          <w:szCs w:val="22"/>
        </w:rPr>
        <w:t>(75,390) &gt; F tabel (2</w:t>
      </w:r>
      <w:proofErr w:type="gramStart"/>
      <w:r>
        <w:rPr>
          <w:color w:val="000000"/>
          <w:sz w:val="24"/>
          <w:szCs w:val="22"/>
        </w:rPr>
        <w:t>,74</w:t>
      </w:r>
      <w:proofErr w:type="gramEnd"/>
      <w:r>
        <w:rPr>
          <w:color w:val="000000"/>
          <w:sz w:val="24"/>
          <w:szCs w:val="22"/>
        </w:rPr>
        <w:t xml:space="preserve">) </w:t>
      </w:r>
      <w:r w:rsidR="00526CD4" w:rsidRPr="00CE40BB">
        <w:rPr>
          <w:color w:val="000000"/>
          <w:sz w:val="24"/>
          <w:szCs w:val="22"/>
        </w:rPr>
        <w:t xml:space="preserve"> signifikan 0,000 &lt; 0,05. </w:t>
      </w:r>
      <w:proofErr w:type="gramStart"/>
      <w:r>
        <w:rPr>
          <w:color w:val="000000"/>
          <w:sz w:val="24"/>
          <w:szCs w:val="22"/>
        </w:rPr>
        <w:t xml:space="preserve">Maka budaya organisasi, </w:t>
      </w:r>
      <w:r>
        <w:rPr>
          <w:i/>
          <w:color w:val="000000"/>
          <w:sz w:val="24"/>
          <w:szCs w:val="22"/>
        </w:rPr>
        <w:t>self efficacy</w:t>
      </w:r>
      <w:r>
        <w:rPr>
          <w:color w:val="000000"/>
          <w:sz w:val="24"/>
          <w:szCs w:val="22"/>
        </w:rPr>
        <w:t xml:space="preserve"> dan semangat kerja berpengaruh signifikan secara bersama-sama atau simultan terhadap kinerja karyawan divisi produksi PT. Meskom Agro </w:t>
      </w:r>
      <w:r>
        <w:rPr>
          <w:color w:val="000000"/>
          <w:sz w:val="24"/>
          <w:szCs w:val="22"/>
        </w:rPr>
        <w:lastRenderedPageBreak/>
        <w:t>Sarimas Bengkalis</w:t>
      </w:r>
      <w:r w:rsidR="00FF6773" w:rsidRPr="00CE40BB">
        <w:rPr>
          <w:color w:val="000000"/>
          <w:sz w:val="24"/>
          <w:szCs w:val="22"/>
        </w:rPr>
        <w:t>.</w:t>
      </w:r>
      <w:proofErr w:type="gramEnd"/>
    </w:p>
    <w:p w:rsidR="00FF6773" w:rsidRDefault="00FF6773" w:rsidP="004E424C">
      <w:pPr>
        <w:pStyle w:val="BodyText"/>
        <w:jc w:val="both"/>
        <w:rPr>
          <w:b/>
          <w:sz w:val="22"/>
          <w:szCs w:val="22"/>
        </w:rPr>
      </w:pPr>
    </w:p>
    <w:p w:rsidR="004040CC" w:rsidRDefault="004040CC" w:rsidP="004E424C">
      <w:pPr>
        <w:pStyle w:val="BodyText"/>
        <w:jc w:val="both"/>
        <w:rPr>
          <w:b/>
          <w:sz w:val="22"/>
          <w:szCs w:val="22"/>
        </w:rPr>
      </w:pPr>
      <w:r>
        <w:rPr>
          <w:b/>
          <w:sz w:val="22"/>
          <w:szCs w:val="22"/>
        </w:rPr>
        <w:t>Uji T (Parsial)</w:t>
      </w:r>
    </w:p>
    <w:p w:rsidR="00D44E94" w:rsidRDefault="00D44E94" w:rsidP="004E424C">
      <w:pPr>
        <w:pStyle w:val="Caption"/>
        <w:keepNext/>
        <w:spacing w:after="0"/>
        <w:contextualSpacing/>
        <w:jc w:val="center"/>
        <w:rPr>
          <w:rFonts w:ascii="Times New Roman" w:hAnsi="Times New Roman" w:cs="Times New Roman"/>
          <w:b/>
          <w:i w:val="0"/>
          <w:color w:val="000000" w:themeColor="text1"/>
          <w:sz w:val="22"/>
          <w:szCs w:val="22"/>
          <w:lang w:val="id-ID"/>
        </w:rPr>
      </w:pPr>
      <w:bookmarkStart w:id="31" w:name="_Toc135999188"/>
      <w:bookmarkStart w:id="32" w:name="_Toc136196869"/>
      <w:bookmarkStart w:id="33" w:name="_Toc136989980"/>
      <w:bookmarkStart w:id="34" w:name="_Toc136992149"/>
    </w:p>
    <w:p w:rsidR="00317544" w:rsidRPr="00DD0FF7" w:rsidRDefault="00317544" w:rsidP="004E424C">
      <w:pPr>
        <w:pStyle w:val="Caption"/>
        <w:keepNext/>
        <w:spacing w:after="0"/>
        <w:contextualSpacing/>
        <w:jc w:val="center"/>
        <w:rPr>
          <w:rFonts w:ascii="Times New Roman" w:hAnsi="Times New Roman" w:cs="Times New Roman"/>
          <w:b/>
          <w:i w:val="0"/>
          <w:color w:val="000000" w:themeColor="text1"/>
          <w:sz w:val="22"/>
          <w:szCs w:val="22"/>
        </w:rPr>
      </w:pPr>
      <w:r w:rsidRPr="00DD0FF7">
        <w:rPr>
          <w:rFonts w:ascii="Times New Roman" w:hAnsi="Times New Roman" w:cs="Times New Roman"/>
          <w:b/>
          <w:i w:val="0"/>
          <w:color w:val="000000" w:themeColor="text1"/>
          <w:sz w:val="22"/>
          <w:szCs w:val="22"/>
        </w:rPr>
        <w:t>Tabel 1</w:t>
      </w:r>
      <w:r w:rsidR="00D44E94">
        <w:rPr>
          <w:rFonts w:ascii="Times New Roman" w:hAnsi="Times New Roman" w:cs="Times New Roman"/>
          <w:b/>
          <w:i w:val="0"/>
          <w:color w:val="000000" w:themeColor="text1"/>
          <w:sz w:val="22"/>
          <w:szCs w:val="22"/>
          <w:lang w:val="id-ID"/>
        </w:rPr>
        <w:t>2</w:t>
      </w:r>
      <w:r w:rsidRPr="00DD0FF7">
        <w:rPr>
          <w:rFonts w:ascii="Times New Roman" w:hAnsi="Times New Roman" w:cs="Times New Roman"/>
          <w:b/>
          <w:i w:val="0"/>
          <w:color w:val="000000" w:themeColor="text1"/>
          <w:sz w:val="22"/>
          <w:szCs w:val="22"/>
        </w:rPr>
        <w:t>: Uji T Hitung</w:t>
      </w:r>
      <w:bookmarkEnd w:id="31"/>
      <w:bookmarkEnd w:id="32"/>
      <w:bookmarkEnd w:id="33"/>
      <w:bookmarkEnd w:id="34"/>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
        <w:gridCol w:w="759"/>
        <w:gridCol w:w="411"/>
        <w:gridCol w:w="718"/>
        <w:gridCol w:w="971"/>
        <w:gridCol w:w="380"/>
        <w:gridCol w:w="290"/>
      </w:tblGrid>
      <w:tr w:rsidR="00775544" w:rsidRPr="00D44E94" w:rsidTr="00317544">
        <w:trPr>
          <w:cantSplit/>
        </w:trPr>
        <w:tc>
          <w:tcPr>
            <w:tcW w:w="0" w:type="auto"/>
            <w:gridSpan w:val="7"/>
            <w:tcBorders>
              <w:top w:val="nil"/>
              <w:left w:val="nil"/>
              <w:bottom w:val="nil"/>
              <w:right w:val="nil"/>
            </w:tcBorders>
            <w:shd w:val="clear" w:color="auto" w:fill="FFFFFF"/>
            <w:vAlign w:val="center"/>
          </w:tcPr>
          <w:p w:rsidR="00317544" w:rsidRPr="00D44E94" w:rsidRDefault="00317544" w:rsidP="004E424C">
            <w:pPr>
              <w:contextualSpacing/>
              <w:jc w:val="center"/>
              <w:rPr>
                <w:color w:val="010205"/>
                <w:sz w:val="16"/>
              </w:rPr>
            </w:pPr>
            <w:r w:rsidRPr="00D44E94">
              <w:rPr>
                <w:b/>
                <w:bCs/>
                <w:color w:val="010205"/>
                <w:sz w:val="16"/>
              </w:rPr>
              <w:t>Coefficients</w:t>
            </w:r>
            <w:r w:rsidRPr="00D44E94">
              <w:rPr>
                <w:b/>
                <w:bCs/>
                <w:color w:val="010205"/>
                <w:sz w:val="16"/>
                <w:vertAlign w:val="superscript"/>
              </w:rPr>
              <w:t>a</w:t>
            </w:r>
          </w:p>
        </w:tc>
      </w:tr>
      <w:tr w:rsidR="00775544" w:rsidRPr="00D44E94" w:rsidTr="00317544">
        <w:trPr>
          <w:cantSplit/>
        </w:trPr>
        <w:tc>
          <w:tcPr>
            <w:tcW w:w="0" w:type="auto"/>
            <w:gridSpan w:val="2"/>
            <w:vMerge w:val="restart"/>
            <w:tcBorders>
              <w:top w:val="nil"/>
              <w:left w:val="nil"/>
              <w:bottom w:val="nil"/>
              <w:right w:val="nil"/>
            </w:tcBorders>
            <w:shd w:val="clear" w:color="auto" w:fill="FFFFFF"/>
            <w:vAlign w:val="bottom"/>
          </w:tcPr>
          <w:p w:rsidR="00317544" w:rsidRPr="00D44E94" w:rsidRDefault="00317544" w:rsidP="004E424C">
            <w:pPr>
              <w:contextualSpacing/>
              <w:jc w:val="both"/>
              <w:rPr>
                <w:color w:val="264A60"/>
                <w:sz w:val="16"/>
              </w:rPr>
            </w:pPr>
            <w:r w:rsidRPr="00D44E94">
              <w:rPr>
                <w:color w:val="264A60"/>
                <w:sz w:val="16"/>
              </w:rPr>
              <w:t>Model</w:t>
            </w:r>
          </w:p>
        </w:tc>
        <w:tc>
          <w:tcPr>
            <w:tcW w:w="0" w:type="auto"/>
            <w:gridSpan w:val="2"/>
            <w:tcBorders>
              <w:top w:val="nil"/>
              <w:left w:val="nil"/>
              <w:bottom w:val="nil"/>
              <w:right w:val="single" w:sz="8" w:space="0" w:color="E0E0E0"/>
            </w:tcBorders>
            <w:shd w:val="clear" w:color="auto" w:fill="FFFFFF"/>
            <w:vAlign w:val="bottom"/>
          </w:tcPr>
          <w:p w:rsidR="00317544" w:rsidRPr="00D44E94" w:rsidRDefault="00317544" w:rsidP="004E424C">
            <w:pPr>
              <w:contextualSpacing/>
              <w:jc w:val="both"/>
              <w:rPr>
                <w:color w:val="264A60"/>
                <w:sz w:val="16"/>
              </w:rPr>
            </w:pPr>
            <w:r w:rsidRPr="00D44E94">
              <w:rPr>
                <w:color w:val="264A60"/>
                <w:sz w:val="16"/>
              </w:rPr>
              <w:t>Unstandardized Coefficients</w:t>
            </w:r>
          </w:p>
        </w:tc>
        <w:tc>
          <w:tcPr>
            <w:tcW w:w="0" w:type="auto"/>
            <w:tcBorders>
              <w:top w:val="nil"/>
              <w:left w:val="single" w:sz="8" w:space="0" w:color="E0E0E0"/>
              <w:bottom w:val="nil"/>
              <w:right w:val="single" w:sz="8" w:space="0" w:color="E0E0E0"/>
            </w:tcBorders>
            <w:shd w:val="clear" w:color="auto" w:fill="FFFFFF"/>
            <w:vAlign w:val="bottom"/>
          </w:tcPr>
          <w:p w:rsidR="00317544" w:rsidRPr="00D44E94" w:rsidRDefault="00317544" w:rsidP="004E424C">
            <w:pPr>
              <w:contextualSpacing/>
              <w:jc w:val="both"/>
              <w:rPr>
                <w:color w:val="264A60"/>
                <w:sz w:val="16"/>
              </w:rPr>
            </w:pPr>
            <w:r w:rsidRPr="00D44E94">
              <w:rPr>
                <w:color w:val="264A60"/>
                <w:sz w:val="16"/>
              </w:rPr>
              <w:t>Standardized Coefficients</w:t>
            </w:r>
          </w:p>
        </w:tc>
        <w:tc>
          <w:tcPr>
            <w:tcW w:w="0" w:type="auto"/>
            <w:vMerge w:val="restart"/>
            <w:tcBorders>
              <w:top w:val="nil"/>
              <w:left w:val="single" w:sz="8" w:space="0" w:color="E0E0E0"/>
              <w:bottom w:val="nil"/>
              <w:right w:val="single" w:sz="8" w:space="0" w:color="E0E0E0"/>
            </w:tcBorders>
            <w:shd w:val="clear" w:color="auto" w:fill="FFFFFF"/>
            <w:vAlign w:val="bottom"/>
          </w:tcPr>
          <w:p w:rsidR="00317544" w:rsidRPr="00D44E94" w:rsidRDefault="00317544" w:rsidP="004E424C">
            <w:pPr>
              <w:contextualSpacing/>
              <w:jc w:val="both"/>
              <w:rPr>
                <w:color w:val="264A60"/>
                <w:sz w:val="16"/>
              </w:rPr>
            </w:pPr>
            <w:r w:rsidRPr="00D44E94">
              <w:rPr>
                <w:color w:val="264A60"/>
                <w:sz w:val="16"/>
              </w:rPr>
              <w:t>t</w:t>
            </w:r>
          </w:p>
        </w:tc>
        <w:tc>
          <w:tcPr>
            <w:tcW w:w="0" w:type="auto"/>
            <w:vMerge w:val="restart"/>
            <w:tcBorders>
              <w:top w:val="nil"/>
              <w:left w:val="single" w:sz="8" w:space="0" w:color="E0E0E0"/>
              <w:bottom w:val="nil"/>
              <w:right w:val="nil"/>
            </w:tcBorders>
            <w:shd w:val="clear" w:color="auto" w:fill="FFFFFF"/>
            <w:vAlign w:val="bottom"/>
          </w:tcPr>
          <w:p w:rsidR="00317544" w:rsidRPr="00D44E94" w:rsidRDefault="00317544" w:rsidP="004E424C">
            <w:pPr>
              <w:contextualSpacing/>
              <w:jc w:val="both"/>
              <w:rPr>
                <w:color w:val="264A60"/>
                <w:sz w:val="16"/>
              </w:rPr>
            </w:pPr>
            <w:r w:rsidRPr="00D44E94">
              <w:rPr>
                <w:color w:val="264A60"/>
                <w:sz w:val="16"/>
              </w:rPr>
              <w:t>Sig.</w:t>
            </w:r>
          </w:p>
        </w:tc>
      </w:tr>
      <w:tr w:rsidR="00CE40BB" w:rsidRPr="00D44E94" w:rsidTr="00317544">
        <w:trPr>
          <w:cantSplit/>
        </w:trPr>
        <w:tc>
          <w:tcPr>
            <w:tcW w:w="0" w:type="auto"/>
            <w:gridSpan w:val="2"/>
            <w:vMerge/>
            <w:tcBorders>
              <w:top w:val="nil"/>
              <w:left w:val="nil"/>
              <w:bottom w:val="nil"/>
              <w:right w:val="nil"/>
            </w:tcBorders>
            <w:shd w:val="clear" w:color="auto" w:fill="FFFFFF"/>
            <w:vAlign w:val="bottom"/>
          </w:tcPr>
          <w:p w:rsidR="00317544" w:rsidRPr="00D44E94" w:rsidRDefault="00317544" w:rsidP="004E424C">
            <w:pPr>
              <w:contextualSpacing/>
              <w:jc w:val="both"/>
              <w:rPr>
                <w:color w:val="264A60"/>
                <w:sz w:val="16"/>
              </w:rPr>
            </w:pPr>
          </w:p>
        </w:tc>
        <w:tc>
          <w:tcPr>
            <w:tcW w:w="0" w:type="auto"/>
            <w:tcBorders>
              <w:top w:val="nil"/>
              <w:left w:val="nil"/>
              <w:bottom w:val="single" w:sz="8" w:space="0" w:color="152935"/>
              <w:right w:val="single" w:sz="8" w:space="0" w:color="E0E0E0"/>
            </w:tcBorders>
            <w:shd w:val="clear" w:color="auto" w:fill="FFFFFF"/>
            <w:vAlign w:val="bottom"/>
          </w:tcPr>
          <w:p w:rsidR="00317544" w:rsidRPr="00D44E94" w:rsidRDefault="00317544" w:rsidP="004E424C">
            <w:pPr>
              <w:contextualSpacing/>
              <w:jc w:val="both"/>
              <w:rPr>
                <w:color w:val="264A60"/>
                <w:sz w:val="16"/>
              </w:rPr>
            </w:pPr>
            <w:r w:rsidRPr="00D44E94">
              <w:rPr>
                <w:color w:val="264A60"/>
                <w:sz w:val="16"/>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317544" w:rsidRPr="00D44E94" w:rsidRDefault="00317544" w:rsidP="004E424C">
            <w:pPr>
              <w:contextualSpacing/>
              <w:jc w:val="both"/>
              <w:rPr>
                <w:color w:val="264A60"/>
                <w:sz w:val="16"/>
              </w:rPr>
            </w:pPr>
            <w:r w:rsidRPr="00D44E94">
              <w:rPr>
                <w:color w:val="264A60"/>
                <w:sz w:val="16"/>
              </w:rPr>
              <w:t>Std. Error</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317544" w:rsidRPr="00D44E94" w:rsidRDefault="00317544" w:rsidP="004E424C">
            <w:pPr>
              <w:contextualSpacing/>
              <w:jc w:val="both"/>
              <w:rPr>
                <w:color w:val="264A60"/>
                <w:sz w:val="16"/>
              </w:rPr>
            </w:pPr>
            <w:r w:rsidRPr="00D44E94">
              <w:rPr>
                <w:color w:val="264A60"/>
                <w:sz w:val="16"/>
              </w:rPr>
              <w:t>Beta</w:t>
            </w:r>
          </w:p>
        </w:tc>
        <w:tc>
          <w:tcPr>
            <w:tcW w:w="0" w:type="auto"/>
            <w:vMerge/>
            <w:tcBorders>
              <w:top w:val="nil"/>
              <w:left w:val="single" w:sz="8" w:space="0" w:color="E0E0E0"/>
              <w:bottom w:val="nil"/>
              <w:right w:val="single" w:sz="8" w:space="0" w:color="E0E0E0"/>
            </w:tcBorders>
            <w:shd w:val="clear" w:color="auto" w:fill="FFFFFF"/>
            <w:vAlign w:val="bottom"/>
          </w:tcPr>
          <w:p w:rsidR="00317544" w:rsidRPr="00D44E94" w:rsidRDefault="00317544" w:rsidP="004E424C">
            <w:pPr>
              <w:contextualSpacing/>
              <w:jc w:val="both"/>
              <w:rPr>
                <w:color w:val="264A60"/>
                <w:sz w:val="16"/>
              </w:rPr>
            </w:pPr>
          </w:p>
        </w:tc>
        <w:tc>
          <w:tcPr>
            <w:tcW w:w="0" w:type="auto"/>
            <w:vMerge/>
            <w:tcBorders>
              <w:top w:val="nil"/>
              <w:left w:val="single" w:sz="8" w:space="0" w:color="E0E0E0"/>
              <w:bottom w:val="nil"/>
              <w:right w:val="nil"/>
            </w:tcBorders>
            <w:shd w:val="clear" w:color="auto" w:fill="FFFFFF"/>
            <w:vAlign w:val="bottom"/>
          </w:tcPr>
          <w:p w:rsidR="00317544" w:rsidRPr="00D44E94" w:rsidRDefault="00317544" w:rsidP="004E424C">
            <w:pPr>
              <w:contextualSpacing/>
              <w:jc w:val="both"/>
              <w:rPr>
                <w:color w:val="264A60"/>
                <w:sz w:val="16"/>
              </w:rPr>
            </w:pPr>
          </w:p>
        </w:tc>
      </w:tr>
      <w:tr w:rsidR="00CE40BB" w:rsidRPr="00D44E94" w:rsidTr="00317544">
        <w:trPr>
          <w:cantSplit/>
        </w:trPr>
        <w:tc>
          <w:tcPr>
            <w:tcW w:w="0" w:type="auto"/>
            <w:vMerge w:val="restart"/>
            <w:tcBorders>
              <w:top w:val="single" w:sz="8" w:space="0" w:color="152935"/>
              <w:left w:val="nil"/>
              <w:bottom w:val="single" w:sz="8" w:space="0" w:color="152935"/>
              <w:right w:val="nil"/>
            </w:tcBorders>
            <w:shd w:val="clear" w:color="auto" w:fill="E0E0E0"/>
          </w:tcPr>
          <w:p w:rsidR="00317544" w:rsidRPr="00D44E94" w:rsidRDefault="00317544" w:rsidP="004E424C">
            <w:pPr>
              <w:contextualSpacing/>
              <w:jc w:val="both"/>
              <w:rPr>
                <w:color w:val="264A60"/>
                <w:sz w:val="16"/>
              </w:rPr>
            </w:pPr>
            <w:r w:rsidRPr="00D44E94">
              <w:rPr>
                <w:color w:val="264A60"/>
                <w:sz w:val="16"/>
              </w:rPr>
              <w:t>1</w:t>
            </w:r>
          </w:p>
        </w:tc>
        <w:tc>
          <w:tcPr>
            <w:tcW w:w="0" w:type="auto"/>
            <w:tcBorders>
              <w:top w:val="single" w:sz="8" w:space="0" w:color="152935"/>
              <w:left w:val="nil"/>
              <w:bottom w:val="single" w:sz="8" w:space="0" w:color="AEAEAE"/>
              <w:right w:val="nil"/>
            </w:tcBorders>
            <w:shd w:val="clear" w:color="auto" w:fill="E0E0E0"/>
          </w:tcPr>
          <w:p w:rsidR="00317544" w:rsidRPr="00D44E94" w:rsidRDefault="00317544" w:rsidP="004E424C">
            <w:pPr>
              <w:contextualSpacing/>
              <w:jc w:val="both"/>
              <w:rPr>
                <w:color w:val="264A60"/>
                <w:sz w:val="16"/>
              </w:rPr>
            </w:pPr>
            <w:r w:rsidRPr="00D44E94">
              <w:rPr>
                <w:color w:val="264A60"/>
                <w:sz w:val="16"/>
              </w:rPr>
              <w:t>(Constant)</w:t>
            </w:r>
          </w:p>
        </w:tc>
        <w:tc>
          <w:tcPr>
            <w:tcW w:w="0" w:type="auto"/>
            <w:tcBorders>
              <w:top w:val="single" w:sz="8" w:space="0" w:color="152935"/>
              <w:left w:val="nil"/>
              <w:bottom w:val="single" w:sz="8" w:space="0" w:color="AEAEAE"/>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5.375</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1.098</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rsidR="00317544" w:rsidRPr="00D44E94" w:rsidRDefault="00317544" w:rsidP="004E424C">
            <w:pPr>
              <w:contextualSpacing/>
              <w:jc w:val="both"/>
              <w:rPr>
                <w:sz w:val="16"/>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4.897</w:t>
            </w:r>
          </w:p>
        </w:tc>
        <w:tc>
          <w:tcPr>
            <w:tcW w:w="0" w:type="auto"/>
            <w:tcBorders>
              <w:top w:val="single" w:sz="8" w:space="0" w:color="152935"/>
              <w:left w:val="single" w:sz="8" w:space="0" w:color="E0E0E0"/>
              <w:bottom w:val="single" w:sz="8" w:space="0" w:color="AEAEAE"/>
              <w:right w:val="nil"/>
            </w:tcBorders>
            <w:shd w:val="clear" w:color="auto" w:fill="FFFFFF"/>
          </w:tcPr>
          <w:p w:rsidR="00317544" w:rsidRPr="00D44E94" w:rsidRDefault="00317544" w:rsidP="004E424C">
            <w:pPr>
              <w:contextualSpacing/>
              <w:jc w:val="both"/>
              <w:rPr>
                <w:color w:val="010205"/>
                <w:sz w:val="16"/>
              </w:rPr>
            </w:pPr>
            <w:r w:rsidRPr="00D44E94">
              <w:rPr>
                <w:color w:val="010205"/>
                <w:sz w:val="16"/>
              </w:rPr>
              <w:t>.000</w:t>
            </w:r>
          </w:p>
        </w:tc>
      </w:tr>
      <w:tr w:rsidR="00CE40BB" w:rsidRPr="00D44E94" w:rsidTr="00317544">
        <w:trPr>
          <w:cantSplit/>
        </w:trPr>
        <w:tc>
          <w:tcPr>
            <w:tcW w:w="0" w:type="auto"/>
            <w:vMerge/>
            <w:tcBorders>
              <w:top w:val="single" w:sz="8" w:space="0" w:color="152935"/>
              <w:left w:val="nil"/>
              <w:bottom w:val="single" w:sz="8" w:space="0" w:color="152935"/>
              <w:right w:val="nil"/>
            </w:tcBorders>
            <w:shd w:val="clear" w:color="auto" w:fill="E0E0E0"/>
          </w:tcPr>
          <w:p w:rsidR="00317544" w:rsidRPr="00D44E94" w:rsidRDefault="00317544" w:rsidP="004E424C">
            <w:pPr>
              <w:contextualSpacing/>
              <w:jc w:val="both"/>
              <w:rPr>
                <w:color w:val="010205"/>
                <w:sz w:val="16"/>
              </w:rPr>
            </w:pPr>
          </w:p>
        </w:tc>
        <w:tc>
          <w:tcPr>
            <w:tcW w:w="0" w:type="auto"/>
            <w:tcBorders>
              <w:top w:val="single" w:sz="8" w:space="0" w:color="AEAEAE"/>
              <w:left w:val="nil"/>
              <w:bottom w:val="single" w:sz="8" w:space="0" w:color="AEAEAE"/>
              <w:right w:val="nil"/>
            </w:tcBorders>
            <w:shd w:val="clear" w:color="auto" w:fill="E0E0E0"/>
          </w:tcPr>
          <w:p w:rsidR="00317544" w:rsidRPr="00D44E94" w:rsidRDefault="00317544" w:rsidP="004E424C">
            <w:pPr>
              <w:contextualSpacing/>
              <w:jc w:val="both"/>
              <w:rPr>
                <w:color w:val="264A60"/>
                <w:sz w:val="16"/>
              </w:rPr>
            </w:pPr>
            <w:r w:rsidRPr="00D44E94">
              <w:rPr>
                <w:color w:val="264A60"/>
                <w:sz w:val="16"/>
              </w:rPr>
              <w:t>Budaya Organisasi</w:t>
            </w:r>
          </w:p>
        </w:tc>
        <w:tc>
          <w:tcPr>
            <w:tcW w:w="0" w:type="auto"/>
            <w:tcBorders>
              <w:top w:val="single" w:sz="8" w:space="0" w:color="AEAEAE"/>
              <w:left w:val="nil"/>
              <w:bottom w:val="single" w:sz="8" w:space="0" w:color="AEAEAE"/>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.387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.115</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.324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3.374</w:t>
            </w:r>
          </w:p>
        </w:tc>
        <w:tc>
          <w:tcPr>
            <w:tcW w:w="0" w:type="auto"/>
            <w:tcBorders>
              <w:top w:val="single" w:sz="8" w:space="0" w:color="AEAEAE"/>
              <w:left w:val="single" w:sz="8" w:space="0" w:color="E0E0E0"/>
              <w:bottom w:val="single" w:sz="8" w:space="0" w:color="AEAEAE"/>
              <w:right w:val="nil"/>
            </w:tcBorders>
            <w:shd w:val="clear" w:color="auto" w:fill="FFFFFF"/>
          </w:tcPr>
          <w:p w:rsidR="00317544" w:rsidRPr="00D44E94" w:rsidRDefault="00317544" w:rsidP="004E424C">
            <w:pPr>
              <w:contextualSpacing/>
              <w:jc w:val="both"/>
              <w:rPr>
                <w:color w:val="010205"/>
                <w:sz w:val="16"/>
              </w:rPr>
            </w:pPr>
            <w:r w:rsidRPr="00D44E94">
              <w:rPr>
                <w:color w:val="010205"/>
                <w:sz w:val="16"/>
              </w:rPr>
              <w:t>.001</w:t>
            </w:r>
          </w:p>
        </w:tc>
      </w:tr>
      <w:tr w:rsidR="00CE40BB" w:rsidRPr="00D44E94" w:rsidTr="00317544">
        <w:trPr>
          <w:cantSplit/>
        </w:trPr>
        <w:tc>
          <w:tcPr>
            <w:tcW w:w="0" w:type="auto"/>
            <w:vMerge/>
            <w:tcBorders>
              <w:top w:val="single" w:sz="8" w:space="0" w:color="152935"/>
              <w:left w:val="nil"/>
              <w:bottom w:val="single" w:sz="8" w:space="0" w:color="152935"/>
              <w:right w:val="nil"/>
            </w:tcBorders>
            <w:shd w:val="clear" w:color="auto" w:fill="E0E0E0"/>
          </w:tcPr>
          <w:p w:rsidR="00317544" w:rsidRPr="00D44E94" w:rsidRDefault="00317544" w:rsidP="004E424C">
            <w:pPr>
              <w:contextualSpacing/>
              <w:jc w:val="both"/>
              <w:rPr>
                <w:color w:val="010205"/>
                <w:sz w:val="16"/>
              </w:rPr>
            </w:pPr>
          </w:p>
        </w:tc>
        <w:tc>
          <w:tcPr>
            <w:tcW w:w="0" w:type="auto"/>
            <w:tcBorders>
              <w:top w:val="single" w:sz="8" w:space="0" w:color="AEAEAE"/>
              <w:left w:val="nil"/>
              <w:bottom w:val="single" w:sz="8" w:space="0" w:color="AEAEAE"/>
              <w:right w:val="nil"/>
            </w:tcBorders>
            <w:shd w:val="clear" w:color="auto" w:fill="E0E0E0"/>
          </w:tcPr>
          <w:p w:rsidR="00317544" w:rsidRPr="00D44E94" w:rsidRDefault="00317544" w:rsidP="004E424C">
            <w:pPr>
              <w:contextualSpacing/>
              <w:jc w:val="both"/>
              <w:rPr>
                <w:color w:val="264A60"/>
                <w:sz w:val="16"/>
              </w:rPr>
            </w:pPr>
            <w:r w:rsidRPr="00D44E94">
              <w:rPr>
                <w:color w:val="264A60"/>
                <w:sz w:val="16"/>
              </w:rPr>
              <w:t>Self Efficacy</w:t>
            </w:r>
          </w:p>
        </w:tc>
        <w:tc>
          <w:tcPr>
            <w:tcW w:w="0" w:type="auto"/>
            <w:tcBorders>
              <w:top w:val="single" w:sz="8" w:space="0" w:color="AEAEAE"/>
              <w:left w:val="nil"/>
              <w:bottom w:val="single" w:sz="8" w:space="0" w:color="AEAEAE"/>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.397</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.109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.383</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3.651</w:t>
            </w:r>
          </w:p>
        </w:tc>
        <w:tc>
          <w:tcPr>
            <w:tcW w:w="0" w:type="auto"/>
            <w:tcBorders>
              <w:top w:val="single" w:sz="8" w:space="0" w:color="AEAEAE"/>
              <w:left w:val="single" w:sz="8" w:space="0" w:color="E0E0E0"/>
              <w:bottom w:val="single" w:sz="8" w:space="0" w:color="AEAEAE"/>
              <w:right w:val="nil"/>
            </w:tcBorders>
            <w:shd w:val="clear" w:color="auto" w:fill="FFFFFF"/>
          </w:tcPr>
          <w:p w:rsidR="00317544" w:rsidRPr="00D44E94" w:rsidRDefault="00317544" w:rsidP="004E424C">
            <w:pPr>
              <w:contextualSpacing/>
              <w:jc w:val="both"/>
              <w:rPr>
                <w:color w:val="010205"/>
                <w:sz w:val="16"/>
              </w:rPr>
            </w:pPr>
            <w:r w:rsidRPr="00D44E94">
              <w:rPr>
                <w:color w:val="010205"/>
                <w:sz w:val="16"/>
              </w:rPr>
              <w:t>.001</w:t>
            </w:r>
          </w:p>
        </w:tc>
      </w:tr>
      <w:tr w:rsidR="00CE40BB" w:rsidRPr="00D44E94" w:rsidTr="00317544">
        <w:trPr>
          <w:cantSplit/>
        </w:trPr>
        <w:tc>
          <w:tcPr>
            <w:tcW w:w="0" w:type="auto"/>
            <w:vMerge/>
            <w:tcBorders>
              <w:top w:val="single" w:sz="8" w:space="0" w:color="152935"/>
              <w:left w:val="nil"/>
              <w:bottom w:val="single" w:sz="8" w:space="0" w:color="152935"/>
              <w:right w:val="nil"/>
            </w:tcBorders>
            <w:shd w:val="clear" w:color="auto" w:fill="E0E0E0"/>
          </w:tcPr>
          <w:p w:rsidR="00317544" w:rsidRPr="00D44E94" w:rsidRDefault="00317544" w:rsidP="004E424C">
            <w:pPr>
              <w:contextualSpacing/>
              <w:jc w:val="both"/>
              <w:rPr>
                <w:color w:val="010205"/>
                <w:sz w:val="16"/>
              </w:rPr>
            </w:pPr>
          </w:p>
        </w:tc>
        <w:tc>
          <w:tcPr>
            <w:tcW w:w="0" w:type="auto"/>
            <w:tcBorders>
              <w:top w:val="single" w:sz="8" w:space="0" w:color="AEAEAE"/>
              <w:left w:val="nil"/>
              <w:bottom w:val="single" w:sz="8" w:space="0" w:color="152935"/>
              <w:right w:val="nil"/>
            </w:tcBorders>
            <w:shd w:val="clear" w:color="auto" w:fill="E0E0E0"/>
          </w:tcPr>
          <w:p w:rsidR="00317544" w:rsidRPr="00D44E94" w:rsidRDefault="00317544" w:rsidP="004E424C">
            <w:pPr>
              <w:contextualSpacing/>
              <w:jc w:val="both"/>
              <w:rPr>
                <w:color w:val="264A60"/>
                <w:sz w:val="16"/>
              </w:rPr>
            </w:pPr>
            <w:r w:rsidRPr="00D44E94">
              <w:rPr>
                <w:color w:val="264A60"/>
                <w:sz w:val="16"/>
              </w:rPr>
              <w:t>Semangat Kerja</w:t>
            </w:r>
          </w:p>
        </w:tc>
        <w:tc>
          <w:tcPr>
            <w:tcW w:w="0" w:type="auto"/>
            <w:tcBorders>
              <w:top w:val="single" w:sz="8" w:space="0" w:color="AEAEAE"/>
              <w:left w:val="nil"/>
              <w:bottom w:val="single" w:sz="8" w:space="0" w:color="152935"/>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.257</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.086</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.263</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rsidR="00317544" w:rsidRPr="00D44E94" w:rsidRDefault="00317544" w:rsidP="004E424C">
            <w:pPr>
              <w:contextualSpacing/>
              <w:jc w:val="both"/>
              <w:rPr>
                <w:color w:val="010205"/>
                <w:sz w:val="16"/>
              </w:rPr>
            </w:pPr>
            <w:r w:rsidRPr="00D44E94">
              <w:rPr>
                <w:color w:val="010205"/>
                <w:sz w:val="16"/>
              </w:rPr>
              <w:t>3.001</w:t>
            </w:r>
          </w:p>
        </w:tc>
        <w:tc>
          <w:tcPr>
            <w:tcW w:w="0" w:type="auto"/>
            <w:tcBorders>
              <w:top w:val="single" w:sz="8" w:space="0" w:color="AEAEAE"/>
              <w:left w:val="single" w:sz="8" w:space="0" w:color="E0E0E0"/>
              <w:bottom w:val="single" w:sz="8" w:space="0" w:color="152935"/>
              <w:right w:val="nil"/>
            </w:tcBorders>
            <w:shd w:val="clear" w:color="auto" w:fill="FFFFFF"/>
          </w:tcPr>
          <w:p w:rsidR="00317544" w:rsidRPr="00D44E94" w:rsidRDefault="00317544" w:rsidP="004E424C">
            <w:pPr>
              <w:contextualSpacing/>
              <w:jc w:val="both"/>
              <w:rPr>
                <w:color w:val="010205"/>
                <w:sz w:val="16"/>
              </w:rPr>
            </w:pPr>
            <w:r w:rsidRPr="00D44E94">
              <w:rPr>
                <w:color w:val="010205"/>
                <w:sz w:val="16"/>
              </w:rPr>
              <w:t>.004</w:t>
            </w:r>
          </w:p>
        </w:tc>
      </w:tr>
    </w:tbl>
    <w:p w:rsidR="00317544" w:rsidRPr="00317544" w:rsidRDefault="00317544" w:rsidP="004E424C">
      <w:pPr>
        <w:adjustRightInd w:val="0"/>
        <w:contextualSpacing/>
        <w:jc w:val="both"/>
        <w:rPr>
          <w:color w:val="010205"/>
          <w:sz w:val="20"/>
        </w:rPr>
      </w:pPr>
      <w:r w:rsidRPr="00317544">
        <w:rPr>
          <w:color w:val="010205"/>
          <w:sz w:val="20"/>
        </w:rPr>
        <w:t>a. Dependent Variable: Kinerja</w:t>
      </w:r>
    </w:p>
    <w:p w:rsidR="00317544" w:rsidRDefault="00D44E94" w:rsidP="004E424C">
      <w:pPr>
        <w:pBdr>
          <w:top w:val="nil"/>
          <w:left w:val="nil"/>
          <w:bottom w:val="nil"/>
          <w:right w:val="nil"/>
          <w:between w:val="nil"/>
        </w:pBdr>
        <w:jc w:val="both"/>
        <w:rPr>
          <w:i/>
          <w:color w:val="010205"/>
          <w:sz w:val="20"/>
          <w:lang w:val="id-ID"/>
        </w:rPr>
      </w:pPr>
      <w:r w:rsidRPr="00D44E94">
        <w:rPr>
          <w:b/>
          <w:color w:val="010205"/>
          <w:sz w:val="20"/>
        </w:rPr>
        <w:t>Sumber:</w:t>
      </w:r>
      <w:r w:rsidRPr="00182904">
        <w:rPr>
          <w:b/>
          <w:i/>
          <w:color w:val="010205"/>
          <w:sz w:val="20"/>
        </w:rPr>
        <w:t xml:space="preserve"> </w:t>
      </w:r>
      <w:r w:rsidRPr="00D44E94">
        <w:rPr>
          <w:i/>
          <w:color w:val="010205"/>
          <w:sz w:val="20"/>
        </w:rPr>
        <w:t>Olahan data SPSS</w:t>
      </w:r>
    </w:p>
    <w:p w:rsidR="00D44E94" w:rsidRPr="00D44E94" w:rsidRDefault="00D44E94" w:rsidP="004E424C">
      <w:pPr>
        <w:pBdr>
          <w:top w:val="nil"/>
          <w:left w:val="nil"/>
          <w:bottom w:val="nil"/>
          <w:right w:val="nil"/>
          <w:between w:val="nil"/>
        </w:pBdr>
        <w:jc w:val="both"/>
        <w:rPr>
          <w:b/>
          <w:i/>
          <w:color w:val="010205"/>
          <w:sz w:val="20"/>
          <w:lang w:val="id-ID"/>
        </w:rPr>
      </w:pPr>
    </w:p>
    <w:p w:rsidR="004040CC" w:rsidRDefault="00317544" w:rsidP="004E424C">
      <w:pPr>
        <w:pStyle w:val="BodyText"/>
        <w:jc w:val="both"/>
        <w:rPr>
          <w:b/>
          <w:sz w:val="22"/>
          <w:szCs w:val="22"/>
        </w:rPr>
      </w:pPr>
      <w:r>
        <w:rPr>
          <w:color w:val="010205"/>
          <w:sz w:val="22"/>
          <w:szCs w:val="22"/>
        </w:rPr>
        <w:tab/>
      </w:r>
      <w:r w:rsidRPr="00CE40BB">
        <w:rPr>
          <w:color w:val="010205"/>
          <w:sz w:val="24"/>
          <w:szCs w:val="22"/>
        </w:rPr>
        <w:t>Berdasarkan tabel 1</w:t>
      </w:r>
      <w:r w:rsidR="00D44E94">
        <w:rPr>
          <w:color w:val="010205"/>
          <w:sz w:val="24"/>
          <w:szCs w:val="22"/>
          <w:lang w:val="id-ID"/>
        </w:rPr>
        <w:t>2</w:t>
      </w:r>
      <w:r w:rsidRPr="00CE40BB">
        <w:rPr>
          <w:color w:val="010205"/>
          <w:sz w:val="24"/>
          <w:szCs w:val="22"/>
        </w:rPr>
        <w:t xml:space="preserve"> bahwa variabel budya organisasi, </w:t>
      </w:r>
      <w:r w:rsidRPr="00CE40BB">
        <w:rPr>
          <w:i/>
          <w:color w:val="010205"/>
          <w:sz w:val="24"/>
          <w:szCs w:val="22"/>
        </w:rPr>
        <w:t>self efficacy</w:t>
      </w:r>
      <w:r w:rsidRPr="00CE40BB">
        <w:rPr>
          <w:color w:val="010205"/>
          <w:sz w:val="24"/>
          <w:szCs w:val="22"/>
        </w:rPr>
        <w:t xml:space="preserve"> dan semangat </w:t>
      </w:r>
      <w:proofErr w:type="gramStart"/>
      <w:r w:rsidRPr="00CE40BB">
        <w:rPr>
          <w:color w:val="010205"/>
          <w:sz w:val="24"/>
          <w:szCs w:val="22"/>
        </w:rPr>
        <w:t>kerja  memiliki</w:t>
      </w:r>
      <w:proofErr w:type="gramEnd"/>
      <w:r w:rsidRPr="00CE40BB">
        <w:rPr>
          <w:color w:val="010205"/>
          <w:sz w:val="24"/>
          <w:szCs w:val="22"/>
        </w:rPr>
        <w:t xml:space="preserve"> nilai t hitung &gt; t tabel dan tingkat signifikansi &lt; 0,05 sehingga seluruh variabel berpengaruh terhadap kinerja karyawan divisi produksi PT. Meskom Agro Sarimas Bengkalis.</w:t>
      </w:r>
    </w:p>
    <w:p w:rsidR="00FF6773" w:rsidRDefault="00FF6773" w:rsidP="004E424C">
      <w:pPr>
        <w:pStyle w:val="BodyText"/>
        <w:jc w:val="both"/>
        <w:rPr>
          <w:b/>
          <w:sz w:val="22"/>
          <w:szCs w:val="22"/>
        </w:rPr>
      </w:pPr>
    </w:p>
    <w:p w:rsidR="004040CC" w:rsidRDefault="004040CC" w:rsidP="004E424C">
      <w:pPr>
        <w:pStyle w:val="BodyText"/>
        <w:jc w:val="both"/>
        <w:rPr>
          <w:b/>
          <w:sz w:val="22"/>
          <w:szCs w:val="22"/>
        </w:rPr>
      </w:pPr>
      <w:r>
        <w:rPr>
          <w:b/>
          <w:sz w:val="22"/>
          <w:szCs w:val="22"/>
        </w:rPr>
        <w:t>Koefisien Determinasi (R</w:t>
      </w:r>
      <w:r w:rsidRPr="004040CC">
        <w:rPr>
          <w:b/>
          <w:sz w:val="22"/>
          <w:szCs w:val="22"/>
          <w:vertAlign w:val="superscript"/>
        </w:rPr>
        <w:t>2</w:t>
      </w:r>
      <w:r>
        <w:rPr>
          <w:b/>
          <w:sz w:val="22"/>
          <w:szCs w:val="22"/>
        </w:rPr>
        <w:t>)</w:t>
      </w:r>
    </w:p>
    <w:p w:rsidR="00D44E94" w:rsidRDefault="00D44E94" w:rsidP="004E424C">
      <w:pPr>
        <w:pStyle w:val="Caption"/>
        <w:keepNext/>
        <w:spacing w:after="0"/>
        <w:contextualSpacing/>
        <w:jc w:val="center"/>
        <w:rPr>
          <w:rFonts w:ascii="Times New Roman" w:hAnsi="Times New Roman" w:cs="Times New Roman"/>
          <w:b/>
          <w:i w:val="0"/>
          <w:color w:val="000000" w:themeColor="text1"/>
          <w:sz w:val="22"/>
          <w:szCs w:val="22"/>
          <w:lang w:val="id-ID"/>
        </w:rPr>
      </w:pPr>
      <w:bookmarkStart w:id="35" w:name="_Toc136196870"/>
      <w:bookmarkStart w:id="36" w:name="_Toc136989981"/>
      <w:bookmarkStart w:id="37" w:name="_Toc136992150"/>
    </w:p>
    <w:p w:rsidR="00317544" w:rsidRPr="00CE40BB" w:rsidRDefault="00D44E94" w:rsidP="004E424C">
      <w:pPr>
        <w:pStyle w:val="Caption"/>
        <w:keepNext/>
        <w:spacing w:after="0"/>
        <w:contextualSpacing/>
        <w:jc w:val="center"/>
        <w:rPr>
          <w:rFonts w:ascii="Times New Roman" w:hAnsi="Times New Roman" w:cs="Times New Roman"/>
          <w:b/>
          <w:i w:val="0"/>
          <w:color w:val="000000" w:themeColor="text1"/>
          <w:sz w:val="22"/>
          <w:szCs w:val="22"/>
        </w:rPr>
      </w:pPr>
      <w:r>
        <w:rPr>
          <w:rFonts w:ascii="Times New Roman" w:hAnsi="Times New Roman" w:cs="Times New Roman"/>
          <w:b/>
          <w:i w:val="0"/>
          <w:color w:val="000000" w:themeColor="text1"/>
          <w:sz w:val="22"/>
          <w:szCs w:val="22"/>
        </w:rPr>
        <w:t>Tabel 1</w:t>
      </w:r>
      <w:r>
        <w:rPr>
          <w:rFonts w:ascii="Times New Roman" w:hAnsi="Times New Roman" w:cs="Times New Roman"/>
          <w:b/>
          <w:i w:val="0"/>
          <w:color w:val="000000" w:themeColor="text1"/>
          <w:sz w:val="22"/>
          <w:szCs w:val="22"/>
          <w:lang w:val="id-ID"/>
        </w:rPr>
        <w:t>3</w:t>
      </w:r>
      <w:r w:rsidR="00317544" w:rsidRPr="00CE40BB">
        <w:rPr>
          <w:rFonts w:ascii="Times New Roman" w:hAnsi="Times New Roman" w:cs="Times New Roman"/>
          <w:b/>
          <w:i w:val="0"/>
          <w:color w:val="000000" w:themeColor="text1"/>
          <w:sz w:val="22"/>
          <w:szCs w:val="22"/>
        </w:rPr>
        <w:t>: Koefisien Determinasi</w:t>
      </w:r>
      <w:bookmarkEnd w:id="35"/>
      <w:bookmarkEnd w:id="36"/>
      <w:bookmarkEnd w:id="37"/>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39"/>
        <w:gridCol w:w="431"/>
        <w:gridCol w:w="637"/>
        <w:gridCol w:w="952"/>
        <w:gridCol w:w="1050"/>
      </w:tblGrid>
      <w:tr w:rsidR="00775544" w:rsidRPr="00317544" w:rsidTr="00317544">
        <w:trPr>
          <w:cantSplit/>
          <w:jc w:val="center"/>
        </w:trPr>
        <w:tc>
          <w:tcPr>
            <w:tcW w:w="0" w:type="auto"/>
            <w:gridSpan w:val="5"/>
            <w:tcBorders>
              <w:top w:val="nil"/>
              <w:left w:val="nil"/>
              <w:bottom w:val="nil"/>
              <w:right w:val="nil"/>
            </w:tcBorders>
            <w:shd w:val="clear" w:color="auto" w:fill="FFFFFF"/>
            <w:vAlign w:val="center"/>
          </w:tcPr>
          <w:p w:rsidR="00317544" w:rsidRPr="00317544" w:rsidRDefault="00317544" w:rsidP="004E424C">
            <w:pPr>
              <w:contextualSpacing/>
              <w:jc w:val="center"/>
              <w:rPr>
                <w:color w:val="010205"/>
                <w:sz w:val="20"/>
              </w:rPr>
            </w:pPr>
            <w:r w:rsidRPr="00317544">
              <w:rPr>
                <w:b/>
                <w:bCs/>
                <w:color w:val="010205"/>
                <w:sz w:val="20"/>
              </w:rPr>
              <w:t>Model Summary</w:t>
            </w:r>
            <w:r w:rsidRPr="00317544">
              <w:rPr>
                <w:b/>
                <w:bCs/>
                <w:color w:val="010205"/>
                <w:sz w:val="20"/>
                <w:vertAlign w:val="superscript"/>
              </w:rPr>
              <w:t>b</w:t>
            </w:r>
          </w:p>
        </w:tc>
      </w:tr>
      <w:tr w:rsidR="00775544" w:rsidRPr="00317544" w:rsidTr="00317544">
        <w:trPr>
          <w:cantSplit/>
          <w:jc w:val="center"/>
        </w:trPr>
        <w:tc>
          <w:tcPr>
            <w:tcW w:w="0" w:type="auto"/>
            <w:tcBorders>
              <w:top w:val="nil"/>
              <w:left w:val="nil"/>
              <w:bottom w:val="single" w:sz="8" w:space="0" w:color="152935"/>
              <w:right w:val="nil"/>
            </w:tcBorders>
            <w:shd w:val="clear" w:color="auto" w:fill="FFFFFF"/>
            <w:vAlign w:val="bottom"/>
          </w:tcPr>
          <w:p w:rsidR="00317544" w:rsidRPr="00317544" w:rsidRDefault="00317544" w:rsidP="004E424C">
            <w:pPr>
              <w:contextualSpacing/>
              <w:jc w:val="both"/>
              <w:rPr>
                <w:color w:val="264A60"/>
                <w:sz w:val="20"/>
              </w:rPr>
            </w:pPr>
            <w:r w:rsidRPr="00317544">
              <w:rPr>
                <w:color w:val="264A60"/>
                <w:sz w:val="20"/>
              </w:rPr>
              <w:t>Model</w:t>
            </w:r>
          </w:p>
        </w:tc>
        <w:tc>
          <w:tcPr>
            <w:tcW w:w="0" w:type="auto"/>
            <w:tcBorders>
              <w:top w:val="nil"/>
              <w:left w:val="nil"/>
              <w:bottom w:val="single" w:sz="8" w:space="0" w:color="152935"/>
              <w:right w:val="single" w:sz="8" w:space="0" w:color="E0E0E0"/>
            </w:tcBorders>
            <w:shd w:val="clear" w:color="auto" w:fill="FFFFFF"/>
            <w:vAlign w:val="bottom"/>
          </w:tcPr>
          <w:p w:rsidR="00317544" w:rsidRPr="00317544" w:rsidRDefault="00317544" w:rsidP="004E424C">
            <w:pPr>
              <w:contextualSpacing/>
              <w:jc w:val="both"/>
              <w:rPr>
                <w:color w:val="264A60"/>
                <w:sz w:val="20"/>
              </w:rPr>
            </w:pPr>
            <w:r w:rsidRPr="00317544">
              <w:rPr>
                <w:color w:val="264A60"/>
                <w:sz w:val="20"/>
              </w:rPr>
              <w:t>R</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317544" w:rsidRPr="00317544" w:rsidRDefault="00317544" w:rsidP="004E424C">
            <w:pPr>
              <w:contextualSpacing/>
              <w:jc w:val="both"/>
              <w:rPr>
                <w:color w:val="264A60"/>
                <w:sz w:val="20"/>
              </w:rPr>
            </w:pPr>
            <w:r w:rsidRPr="00317544">
              <w:rPr>
                <w:color w:val="264A60"/>
                <w:sz w:val="20"/>
              </w:rPr>
              <w:t>R Square</w:t>
            </w:r>
          </w:p>
        </w:tc>
        <w:tc>
          <w:tcPr>
            <w:tcW w:w="0" w:type="auto"/>
            <w:tcBorders>
              <w:top w:val="nil"/>
              <w:left w:val="single" w:sz="8" w:space="0" w:color="E0E0E0"/>
              <w:bottom w:val="single" w:sz="8" w:space="0" w:color="152935"/>
              <w:right w:val="single" w:sz="8" w:space="0" w:color="E0E0E0"/>
            </w:tcBorders>
            <w:shd w:val="clear" w:color="auto" w:fill="FFFFFF"/>
            <w:vAlign w:val="bottom"/>
          </w:tcPr>
          <w:p w:rsidR="00317544" w:rsidRPr="00317544" w:rsidRDefault="00317544" w:rsidP="004E424C">
            <w:pPr>
              <w:contextualSpacing/>
              <w:jc w:val="both"/>
              <w:rPr>
                <w:color w:val="264A60"/>
                <w:sz w:val="20"/>
              </w:rPr>
            </w:pPr>
            <w:r w:rsidRPr="00317544">
              <w:rPr>
                <w:color w:val="264A60"/>
                <w:sz w:val="20"/>
              </w:rPr>
              <w:t>Adjusted R Square</w:t>
            </w:r>
          </w:p>
        </w:tc>
        <w:tc>
          <w:tcPr>
            <w:tcW w:w="0" w:type="auto"/>
            <w:tcBorders>
              <w:top w:val="nil"/>
              <w:left w:val="single" w:sz="8" w:space="0" w:color="E0E0E0"/>
              <w:bottom w:val="single" w:sz="8" w:space="0" w:color="152935"/>
              <w:right w:val="nil"/>
            </w:tcBorders>
            <w:shd w:val="clear" w:color="auto" w:fill="FFFFFF"/>
            <w:vAlign w:val="bottom"/>
          </w:tcPr>
          <w:p w:rsidR="00317544" w:rsidRPr="00317544" w:rsidRDefault="00317544" w:rsidP="004E424C">
            <w:pPr>
              <w:contextualSpacing/>
              <w:jc w:val="both"/>
              <w:rPr>
                <w:color w:val="264A60"/>
                <w:sz w:val="20"/>
              </w:rPr>
            </w:pPr>
            <w:r w:rsidRPr="00317544">
              <w:rPr>
                <w:color w:val="264A60"/>
                <w:sz w:val="20"/>
              </w:rPr>
              <w:t>Std. Error of the Estimate</w:t>
            </w:r>
          </w:p>
        </w:tc>
      </w:tr>
      <w:tr w:rsidR="00775544" w:rsidRPr="00317544" w:rsidTr="00317544">
        <w:trPr>
          <w:cantSplit/>
          <w:jc w:val="center"/>
        </w:trPr>
        <w:tc>
          <w:tcPr>
            <w:tcW w:w="0" w:type="auto"/>
            <w:tcBorders>
              <w:top w:val="single" w:sz="8" w:space="0" w:color="152935"/>
              <w:left w:val="nil"/>
              <w:bottom w:val="single" w:sz="8" w:space="0" w:color="152935"/>
              <w:right w:val="nil"/>
            </w:tcBorders>
            <w:shd w:val="clear" w:color="auto" w:fill="E0E0E0"/>
          </w:tcPr>
          <w:p w:rsidR="00317544" w:rsidRPr="00317544" w:rsidRDefault="00317544" w:rsidP="004E424C">
            <w:pPr>
              <w:contextualSpacing/>
              <w:jc w:val="both"/>
              <w:rPr>
                <w:color w:val="264A60"/>
                <w:sz w:val="20"/>
              </w:rPr>
            </w:pPr>
            <w:r w:rsidRPr="00317544">
              <w:rPr>
                <w:color w:val="264A60"/>
                <w:sz w:val="20"/>
              </w:rPr>
              <w:t>1</w:t>
            </w:r>
          </w:p>
        </w:tc>
        <w:tc>
          <w:tcPr>
            <w:tcW w:w="0" w:type="auto"/>
            <w:tcBorders>
              <w:top w:val="single" w:sz="8" w:space="0" w:color="152935"/>
              <w:left w:val="nil"/>
              <w:bottom w:val="single" w:sz="8" w:space="0" w:color="152935"/>
              <w:right w:val="single" w:sz="8" w:space="0" w:color="E0E0E0"/>
            </w:tcBorders>
            <w:shd w:val="clear" w:color="auto" w:fill="FFFFFF"/>
          </w:tcPr>
          <w:p w:rsidR="00317544" w:rsidRPr="00317544" w:rsidRDefault="00317544" w:rsidP="004E424C">
            <w:pPr>
              <w:contextualSpacing/>
              <w:jc w:val="both"/>
              <w:rPr>
                <w:color w:val="010205"/>
                <w:sz w:val="20"/>
              </w:rPr>
            </w:pPr>
            <w:r w:rsidRPr="00317544">
              <w:rPr>
                <w:color w:val="010205"/>
                <w:sz w:val="20"/>
              </w:rPr>
              <w:t>.880</w:t>
            </w:r>
            <w:r w:rsidRPr="00317544">
              <w:rPr>
                <w:color w:val="010205"/>
                <w:sz w:val="20"/>
                <w:vertAlign w:val="superscript"/>
              </w:rPr>
              <w:t>a</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rsidR="00317544" w:rsidRPr="00317544" w:rsidRDefault="00317544" w:rsidP="004E424C">
            <w:pPr>
              <w:contextualSpacing/>
              <w:jc w:val="both"/>
              <w:rPr>
                <w:color w:val="010205"/>
                <w:sz w:val="20"/>
              </w:rPr>
            </w:pPr>
            <w:r w:rsidRPr="00317544">
              <w:rPr>
                <w:color w:val="010205"/>
                <w:sz w:val="20"/>
              </w:rPr>
              <w:t>.774</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rsidR="00317544" w:rsidRPr="00317544" w:rsidRDefault="00317544" w:rsidP="004E424C">
            <w:pPr>
              <w:contextualSpacing/>
              <w:jc w:val="both"/>
              <w:rPr>
                <w:color w:val="010205"/>
                <w:sz w:val="20"/>
              </w:rPr>
            </w:pPr>
            <w:r w:rsidRPr="00317544">
              <w:rPr>
                <w:color w:val="010205"/>
                <w:sz w:val="20"/>
              </w:rPr>
              <w:t>.764</w:t>
            </w:r>
          </w:p>
        </w:tc>
        <w:tc>
          <w:tcPr>
            <w:tcW w:w="0" w:type="auto"/>
            <w:tcBorders>
              <w:top w:val="single" w:sz="8" w:space="0" w:color="152935"/>
              <w:left w:val="single" w:sz="8" w:space="0" w:color="E0E0E0"/>
              <w:bottom w:val="single" w:sz="8" w:space="0" w:color="152935"/>
              <w:right w:val="nil"/>
            </w:tcBorders>
            <w:shd w:val="clear" w:color="auto" w:fill="FFFFFF"/>
          </w:tcPr>
          <w:p w:rsidR="00317544" w:rsidRPr="00317544" w:rsidRDefault="00317544" w:rsidP="004E424C">
            <w:pPr>
              <w:contextualSpacing/>
              <w:jc w:val="both"/>
              <w:rPr>
                <w:color w:val="010205"/>
                <w:sz w:val="20"/>
              </w:rPr>
            </w:pPr>
            <w:r w:rsidRPr="00317544">
              <w:rPr>
                <w:color w:val="010205"/>
                <w:sz w:val="20"/>
              </w:rPr>
              <w:t>1.310</w:t>
            </w:r>
          </w:p>
        </w:tc>
      </w:tr>
      <w:tr w:rsidR="00775544" w:rsidRPr="00317544" w:rsidTr="00317544">
        <w:trPr>
          <w:cantSplit/>
          <w:jc w:val="center"/>
        </w:trPr>
        <w:tc>
          <w:tcPr>
            <w:tcW w:w="0" w:type="auto"/>
            <w:gridSpan w:val="5"/>
            <w:tcBorders>
              <w:top w:val="nil"/>
              <w:left w:val="nil"/>
              <w:bottom w:val="nil"/>
              <w:right w:val="nil"/>
            </w:tcBorders>
            <w:shd w:val="clear" w:color="auto" w:fill="FFFFFF"/>
          </w:tcPr>
          <w:p w:rsidR="00317544" w:rsidRPr="00317544" w:rsidRDefault="00317544" w:rsidP="004E424C">
            <w:pPr>
              <w:contextualSpacing/>
              <w:jc w:val="both"/>
              <w:rPr>
                <w:color w:val="010205"/>
                <w:sz w:val="20"/>
              </w:rPr>
            </w:pPr>
            <w:r w:rsidRPr="00317544">
              <w:rPr>
                <w:color w:val="010205"/>
                <w:sz w:val="20"/>
              </w:rPr>
              <w:t>a. Predictors: (Constant), Semangat Kerja, Budaya Organisasi, Self Efficacy</w:t>
            </w:r>
          </w:p>
        </w:tc>
      </w:tr>
      <w:tr w:rsidR="00775544" w:rsidRPr="00317544" w:rsidTr="00317544">
        <w:trPr>
          <w:cantSplit/>
          <w:jc w:val="center"/>
        </w:trPr>
        <w:tc>
          <w:tcPr>
            <w:tcW w:w="0" w:type="auto"/>
            <w:gridSpan w:val="5"/>
            <w:tcBorders>
              <w:top w:val="nil"/>
              <w:left w:val="nil"/>
              <w:bottom w:val="nil"/>
              <w:right w:val="nil"/>
            </w:tcBorders>
            <w:shd w:val="clear" w:color="auto" w:fill="FFFFFF"/>
          </w:tcPr>
          <w:p w:rsidR="00317544" w:rsidRPr="00317544" w:rsidRDefault="00317544" w:rsidP="004E424C">
            <w:pPr>
              <w:contextualSpacing/>
              <w:jc w:val="both"/>
              <w:rPr>
                <w:color w:val="010205"/>
                <w:sz w:val="20"/>
              </w:rPr>
            </w:pPr>
            <w:r w:rsidRPr="00317544">
              <w:rPr>
                <w:color w:val="010205"/>
                <w:sz w:val="20"/>
              </w:rPr>
              <w:t>b. Dependent Variable: Kinerja</w:t>
            </w:r>
          </w:p>
        </w:tc>
      </w:tr>
    </w:tbl>
    <w:p w:rsidR="00317544" w:rsidRDefault="00D44E94" w:rsidP="004E424C">
      <w:pPr>
        <w:adjustRightInd w:val="0"/>
        <w:contextualSpacing/>
        <w:jc w:val="both"/>
        <w:rPr>
          <w:i/>
          <w:color w:val="010205"/>
          <w:sz w:val="20"/>
          <w:lang w:val="id-ID"/>
        </w:rPr>
      </w:pPr>
      <w:r w:rsidRPr="00D44E94">
        <w:rPr>
          <w:b/>
          <w:color w:val="010205"/>
          <w:sz w:val="20"/>
        </w:rPr>
        <w:t>Sumber:</w:t>
      </w:r>
      <w:r w:rsidRPr="00182904">
        <w:rPr>
          <w:b/>
          <w:i/>
          <w:color w:val="010205"/>
          <w:sz w:val="20"/>
        </w:rPr>
        <w:t xml:space="preserve"> </w:t>
      </w:r>
      <w:r w:rsidRPr="00D44E94">
        <w:rPr>
          <w:i/>
          <w:color w:val="010205"/>
          <w:sz w:val="20"/>
        </w:rPr>
        <w:t>Olahan data SPSS</w:t>
      </w:r>
    </w:p>
    <w:p w:rsidR="00D44E94" w:rsidRPr="00D44E94" w:rsidRDefault="00D44E94" w:rsidP="004E424C">
      <w:pPr>
        <w:adjustRightInd w:val="0"/>
        <w:contextualSpacing/>
        <w:jc w:val="both"/>
        <w:rPr>
          <w:b/>
          <w:i/>
          <w:color w:val="000000"/>
          <w:sz w:val="12"/>
          <w:lang w:val="id-ID"/>
        </w:rPr>
      </w:pPr>
    </w:p>
    <w:p w:rsidR="004040CC" w:rsidRPr="00CE40BB" w:rsidRDefault="00317544" w:rsidP="004E424C">
      <w:pPr>
        <w:pStyle w:val="BodyText"/>
        <w:jc w:val="both"/>
        <w:rPr>
          <w:sz w:val="24"/>
          <w:szCs w:val="22"/>
        </w:rPr>
      </w:pPr>
      <w:r>
        <w:rPr>
          <w:b/>
          <w:i/>
          <w:color w:val="000000"/>
          <w:sz w:val="22"/>
          <w:szCs w:val="22"/>
        </w:rPr>
        <w:tab/>
      </w:r>
      <w:proofErr w:type="gramStart"/>
      <w:r w:rsidRPr="00CE40BB">
        <w:rPr>
          <w:sz w:val="24"/>
          <w:szCs w:val="22"/>
        </w:rPr>
        <w:t>Dari tabel 1</w:t>
      </w:r>
      <w:r w:rsidR="00D44E94">
        <w:rPr>
          <w:sz w:val="24"/>
          <w:szCs w:val="22"/>
          <w:lang w:val="id-ID"/>
        </w:rPr>
        <w:t>3</w:t>
      </w:r>
      <w:r w:rsidRPr="00CE40BB">
        <w:rPr>
          <w:sz w:val="24"/>
          <w:szCs w:val="22"/>
        </w:rPr>
        <w:t xml:space="preserve"> di atas untuk melihat berapa persen pengaruh variabel independen pada variabel dependend jika menggunakan analisis linear berganda dilihat pada </w:t>
      </w:r>
      <w:r w:rsidRPr="00CE40BB">
        <w:rPr>
          <w:i/>
          <w:sz w:val="24"/>
          <w:szCs w:val="22"/>
        </w:rPr>
        <w:t>Adjusted R Square.</w:t>
      </w:r>
      <w:proofErr w:type="gramEnd"/>
      <w:r w:rsidRPr="00CE40BB">
        <w:rPr>
          <w:sz w:val="24"/>
          <w:szCs w:val="22"/>
        </w:rPr>
        <w:t xml:space="preserve"> Nilai </w:t>
      </w:r>
      <w:r w:rsidRPr="00CE40BB">
        <w:rPr>
          <w:i/>
          <w:sz w:val="24"/>
          <w:szCs w:val="22"/>
        </w:rPr>
        <w:t>Adjusted R Square</w:t>
      </w:r>
      <w:r w:rsidRPr="00CE40BB">
        <w:rPr>
          <w:sz w:val="24"/>
          <w:szCs w:val="22"/>
        </w:rPr>
        <w:t xml:space="preserve"> pada penelitian ini sebesar 0,764 atau 76,4% berarti Budaya Organisasi, </w:t>
      </w:r>
      <w:r w:rsidRPr="00CE40BB">
        <w:rPr>
          <w:i/>
          <w:sz w:val="24"/>
          <w:szCs w:val="22"/>
        </w:rPr>
        <w:t>Self Efficacy</w:t>
      </w:r>
      <w:r w:rsidRPr="00CE40BB">
        <w:rPr>
          <w:sz w:val="24"/>
          <w:szCs w:val="22"/>
        </w:rPr>
        <w:t xml:space="preserve"> dan Semangat Kerja </w:t>
      </w:r>
      <w:r w:rsidR="00D62DE6">
        <w:rPr>
          <w:sz w:val="24"/>
          <w:szCs w:val="22"/>
        </w:rPr>
        <w:t>berpengaruh signifikan terhadap</w:t>
      </w:r>
      <w:r w:rsidRPr="00CE40BB">
        <w:rPr>
          <w:sz w:val="24"/>
          <w:szCs w:val="22"/>
        </w:rPr>
        <w:t xml:space="preserve"> Kinerja </w:t>
      </w:r>
      <w:r w:rsidRPr="00CE40BB">
        <w:rPr>
          <w:sz w:val="24"/>
          <w:szCs w:val="22"/>
        </w:rPr>
        <w:lastRenderedPageBreak/>
        <w:t>karyawan divisi produksi PT. Mesko</w:t>
      </w:r>
      <w:r w:rsidR="00D62DE6">
        <w:rPr>
          <w:sz w:val="24"/>
          <w:szCs w:val="22"/>
        </w:rPr>
        <w:t>m Argo Sarimas Bengkalis dengan tingkat pengaruh</w:t>
      </w:r>
      <w:r w:rsidRPr="00CE40BB">
        <w:rPr>
          <w:sz w:val="24"/>
          <w:szCs w:val="22"/>
        </w:rPr>
        <w:t xml:space="preserve"> 76,4%</w:t>
      </w:r>
      <w:r w:rsidR="00D62DE6">
        <w:rPr>
          <w:sz w:val="24"/>
          <w:szCs w:val="22"/>
        </w:rPr>
        <w:t>.</w:t>
      </w:r>
    </w:p>
    <w:p w:rsidR="006F0025" w:rsidRPr="00CE40BB" w:rsidRDefault="006F0025" w:rsidP="004E424C">
      <w:pPr>
        <w:pStyle w:val="BodyText"/>
        <w:jc w:val="both"/>
        <w:rPr>
          <w:b/>
          <w:sz w:val="24"/>
          <w:szCs w:val="22"/>
        </w:rPr>
      </w:pPr>
    </w:p>
    <w:p w:rsidR="00640A08" w:rsidRPr="00CE40BB" w:rsidRDefault="004040CC" w:rsidP="00D44E94">
      <w:pPr>
        <w:pStyle w:val="BodyText"/>
        <w:rPr>
          <w:b/>
          <w:sz w:val="24"/>
          <w:szCs w:val="22"/>
        </w:rPr>
      </w:pPr>
      <w:r w:rsidRPr="00CE40BB">
        <w:rPr>
          <w:b/>
          <w:sz w:val="24"/>
          <w:szCs w:val="22"/>
        </w:rPr>
        <w:t>PEMBAH</w:t>
      </w:r>
      <w:r w:rsidR="00A40A8E" w:rsidRPr="00CE40BB">
        <w:rPr>
          <w:b/>
          <w:sz w:val="24"/>
          <w:szCs w:val="22"/>
        </w:rPr>
        <w:t>ASAN</w:t>
      </w:r>
    </w:p>
    <w:p w:rsidR="00317544" w:rsidRPr="00CE40BB" w:rsidRDefault="00317544" w:rsidP="004E424C">
      <w:pPr>
        <w:pStyle w:val="BodyText"/>
        <w:jc w:val="center"/>
        <w:rPr>
          <w:b/>
          <w:sz w:val="24"/>
          <w:szCs w:val="22"/>
        </w:rPr>
      </w:pPr>
    </w:p>
    <w:p w:rsidR="00317544" w:rsidRPr="00CE40BB" w:rsidRDefault="00317544" w:rsidP="004E424C">
      <w:pPr>
        <w:pStyle w:val="BodyText"/>
        <w:jc w:val="both"/>
        <w:rPr>
          <w:b/>
          <w:sz w:val="24"/>
          <w:szCs w:val="22"/>
        </w:rPr>
      </w:pPr>
      <w:r w:rsidRPr="00CE40BB">
        <w:rPr>
          <w:b/>
          <w:sz w:val="24"/>
          <w:szCs w:val="22"/>
        </w:rPr>
        <w:t>Pengaruh Budaya Organisasi Terhadap Kinerja Karyawan Divisi Produksi PT. Meskom Agro Sarimas Bengkalis</w:t>
      </w:r>
    </w:p>
    <w:p w:rsidR="001262C4" w:rsidRDefault="00317544" w:rsidP="004E424C">
      <w:pPr>
        <w:pStyle w:val="BodyText"/>
        <w:jc w:val="both"/>
        <w:rPr>
          <w:sz w:val="24"/>
          <w:szCs w:val="22"/>
        </w:rPr>
      </w:pPr>
      <w:r w:rsidRPr="00CE40BB">
        <w:rPr>
          <w:b/>
          <w:sz w:val="24"/>
          <w:szCs w:val="22"/>
        </w:rPr>
        <w:tab/>
      </w:r>
      <w:proofErr w:type="gramStart"/>
      <w:r w:rsidR="008A5B56">
        <w:rPr>
          <w:sz w:val="24"/>
          <w:szCs w:val="22"/>
        </w:rPr>
        <w:t>Hasil penelitian yang telah dilakukan berdasarkan uji t didapatkan bahwa budaya organisasi berpengaruh signifikan terhadap kinerja</w:t>
      </w:r>
      <w:r w:rsidRPr="00CE40BB">
        <w:rPr>
          <w:sz w:val="24"/>
          <w:szCs w:val="22"/>
        </w:rPr>
        <w:t>.</w:t>
      </w:r>
      <w:proofErr w:type="gramEnd"/>
      <w:r w:rsidR="008A5B56">
        <w:rPr>
          <w:sz w:val="24"/>
          <w:szCs w:val="22"/>
        </w:rPr>
        <w:t xml:space="preserve"> Budaya organisasi sangat dibutuhkan dalam m</w:t>
      </w:r>
      <w:r w:rsidR="00407EA6">
        <w:rPr>
          <w:sz w:val="24"/>
          <w:szCs w:val="22"/>
        </w:rPr>
        <w:t xml:space="preserve">enjalankan organisasi tersebut karena dapat mengatur prilaku anggota organisasi, </w:t>
      </w:r>
      <w:r w:rsidR="00DA6A11">
        <w:rPr>
          <w:sz w:val="24"/>
          <w:szCs w:val="22"/>
        </w:rPr>
        <w:t>proses panen sawit dibutuhkan karyawan yang memiliki</w:t>
      </w:r>
      <w:r w:rsidR="00407EA6">
        <w:rPr>
          <w:sz w:val="24"/>
          <w:szCs w:val="22"/>
        </w:rPr>
        <w:t xml:space="preserve"> nilai-nilai integritas, kejujuran, keterbu</w:t>
      </w:r>
      <w:r w:rsidR="00DA6A11">
        <w:rPr>
          <w:sz w:val="24"/>
          <w:szCs w:val="22"/>
        </w:rPr>
        <w:t xml:space="preserve">kaan terhadap kondisi, jumlah, hasil panen sawit </w:t>
      </w:r>
      <w:r w:rsidR="00407EA6">
        <w:rPr>
          <w:sz w:val="24"/>
          <w:szCs w:val="22"/>
        </w:rPr>
        <w:t xml:space="preserve">sehingga menimbulkan kepercayaan dan </w:t>
      </w:r>
      <w:r w:rsidR="00DA6A11">
        <w:rPr>
          <w:sz w:val="24"/>
          <w:szCs w:val="22"/>
        </w:rPr>
        <w:t xml:space="preserve">pandangan anggota organisasi yang dianggap benar </w:t>
      </w:r>
      <w:r w:rsidR="001262C4">
        <w:rPr>
          <w:sz w:val="24"/>
          <w:szCs w:val="22"/>
        </w:rPr>
        <w:t>menjalankan</w:t>
      </w:r>
      <w:r w:rsidR="00407EA6">
        <w:rPr>
          <w:sz w:val="24"/>
          <w:szCs w:val="22"/>
        </w:rPr>
        <w:t xml:space="preserve"> kode etik yang merupakan kebiasaan diwariskan dari generasi ke generasi.</w:t>
      </w:r>
    </w:p>
    <w:p w:rsidR="00407EA6" w:rsidRPr="00CE40BB" w:rsidRDefault="00407EA6" w:rsidP="004E424C">
      <w:pPr>
        <w:pStyle w:val="BodyText"/>
        <w:jc w:val="both"/>
        <w:rPr>
          <w:sz w:val="24"/>
          <w:szCs w:val="22"/>
        </w:rPr>
      </w:pPr>
      <w:r>
        <w:rPr>
          <w:sz w:val="24"/>
          <w:szCs w:val="22"/>
        </w:rPr>
        <w:tab/>
        <w:t>Pada penelitian yang dilakukan oleh</w:t>
      </w:r>
      <w:r w:rsidR="00E048D1">
        <w:rPr>
          <w:sz w:val="24"/>
          <w:szCs w:val="22"/>
        </w:rPr>
        <w:t xml:space="preserve"> Penelitian ini sejalan dengan Puput Prahesti &amp; Zusmawati (2023) diketauhi bahwa budaya organisasi berpengaruh signifikan terhadap kinerja karyawan tetapi tidak sejalan dengan penelitian Marpaung &amp; Darmawan (2022) yang mengungkapkan bahwa budaya organisasi tidak berpengaruh terhadap kinerja karyawan.</w:t>
      </w:r>
    </w:p>
    <w:p w:rsidR="00317544" w:rsidRPr="00CE40BB" w:rsidRDefault="00317544" w:rsidP="004E424C">
      <w:pPr>
        <w:pStyle w:val="BodyText"/>
        <w:jc w:val="both"/>
        <w:rPr>
          <w:sz w:val="24"/>
          <w:szCs w:val="22"/>
        </w:rPr>
      </w:pPr>
    </w:p>
    <w:p w:rsidR="00317544" w:rsidRPr="00CE40BB" w:rsidRDefault="00317544" w:rsidP="004E424C">
      <w:pPr>
        <w:pStyle w:val="BodyText"/>
        <w:jc w:val="both"/>
        <w:rPr>
          <w:b/>
          <w:sz w:val="24"/>
          <w:szCs w:val="22"/>
        </w:rPr>
      </w:pPr>
      <w:r w:rsidRPr="00CE40BB">
        <w:rPr>
          <w:b/>
          <w:sz w:val="24"/>
          <w:szCs w:val="22"/>
        </w:rPr>
        <w:t xml:space="preserve">Pengaruh </w:t>
      </w:r>
      <w:r w:rsidRPr="00CE40BB">
        <w:rPr>
          <w:b/>
          <w:i/>
          <w:sz w:val="24"/>
          <w:szCs w:val="22"/>
        </w:rPr>
        <w:t>Self Efficacy</w:t>
      </w:r>
      <w:r w:rsidRPr="00CE40BB">
        <w:rPr>
          <w:b/>
          <w:sz w:val="24"/>
          <w:szCs w:val="22"/>
        </w:rPr>
        <w:t xml:space="preserve"> Terhadap Kinerja Karyawan Divisi </w:t>
      </w:r>
      <w:proofErr w:type="gramStart"/>
      <w:r w:rsidRPr="00CE40BB">
        <w:rPr>
          <w:b/>
          <w:sz w:val="24"/>
          <w:szCs w:val="22"/>
        </w:rPr>
        <w:t>Produksi  PT</w:t>
      </w:r>
      <w:proofErr w:type="gramEnd"/>
      <w:r w:rsidRPr="00CE40BB">
        <w:rPr>
          <w:b/>
          <w:sz w:val="24"/>
          <w:szCs w:val="22"/>
        </w:rPr>
        <w:t>. Meskom Argo Sarimas Bengkalis</w:t>
      </w:r>
    </w:p>
    <w:p w:rsidR="00407EA6" w:rsidRDefault="00317544" w:rsidP="004E424C">
      <w:pPr>
        <w:pStyle w:val="BodyText"/>
        <w:jc w:val="both"/>
        <w:rPr>
          <w:sz w:val="24"/>
          <w:szCs w:val="22"/>
        </w:rPr>
      </w:pPr>
      <w:r w:rsidRPr="00CE40BB">
        <w:rPr>
          <w:sz w:val="24"/>
          <w:szCs w:val="22"/>
        </w:rPr>
        <w:tab/>
      </w:r>
      <w:proofErr w:type="gramStart"/>
      <w:r w:rsidR="008A5B56">
        <w:rPr>
          <w:sz w:val="24"/>
          <w:szCs w:val="22"/>
        </w:rPr>
        <w:t xml:space="preserve">Hasil penelitian dengan uji t menunjukkan bahwa </w:t>
      </w:r>
      <w:r w:rsidR="008A5B56">
        <w:rPr>
          <w:i/>
          <w:sz w:val="24"/>
          <w:szCs w:val="22"/>
        </w:rPr>
        <w:t xml:space="preserve">self efficacy </w:t>
      </w:r>
      <w:r w:rsidR="008A5B56">
        <w:rPr>
          <w:sz w:val="24"/>
          <w:szCs w:val="22"/>
        </w:rPr>
        <w:lastRenderedPageBreak/>
        <w:t>berpengaruh signifikan terhadap kinerja karyawan.</w:t>
      </w:r>
      <w:proofErr w:type="gramEnd"/>
      <w:r w:rsidR="008A5B56">
        <w:rPr>
          <w:sz w:val="24"/>
          <w:szCs w:val="22"/>
        </w:rPr>
        <w:t xml:space="preserve"> </w:t>
      </w:r>
      <w:r w:rsidR="00407EA6">
        <w:rPr>
          <w:i/>
          <w:sz w:val="24"/>
          <w:szCs w:val="22"/>
        </w:rPr>
        <w:t xml:space="preserve">Self efficacy </w:t>
      </w:r>
      <w:r w:rsidR="00407EA6">
        <w:rPr>
          <w:sz w:val="24"/>
          <w:szCs w:val="22"/>
        </w:rPr>
        <w:t>yang merupakan kemampuan karyawan yang diyakini membuat seluruh pekerjaan dilakukan secara maksimal dari kemampuan kary</w:t>
      </w:r>
      <w:r w:rsidR="00335A49">
        <w:rPr>
          <w:sz w:val="24"/>
          <w:szCs w:val="22"/>
        </w:rPr>
        <w:t xml:space="preserve">awan </w:t>
      </w:r>
      <w:r w:rsidR="00CD33B7">
        <w:rPr>
          <w:sz w:val="24"/>
          <w:szCs w:val="22"/>
        </w:rPr>
        <w:t>sehingga proses pengelolaan sawit</w:t>
      </w:r>
      <w:r w:rsidR="00335A49">
        <w:rPr>
          <w:sz w:val="24"/>
          <w:szCs w:val="22"/>
        </w:rPr>
        <w:t xml:space="preserve"> sec</w:t>
      </w:r>
      <w:r w:rsidR="00DA6A11">
        <w:rPr>
          <w:sz w:val="24"/>
          <w:szCs w:val="22"/>
        </w:rPr>
        <w:t>ara kuantitas dan kualitas</w:t>
      </w:r>
      <w:r w:rsidR="00335A49">
        <w:rPr>
          <w:sz w:val="24"/>
          <w:szCs w:val="22"/>
        </w:rPr>
        <w:t xml:space="preserve"> yang ditentukan perusahaan </w:t>
      </w:r>
      <w:r w:rsidR="00DA6A11">
        <w:rPr>
          <w:sz w:val="24"/>
          <w:szCs w:val="22"/>
        </w:rPr>
        <w:t xml:space="preserve">membuat karyawan </w:t>
      </w:r>
      <w:r w:rsidR="00335A49">
        <w:rPr>
          <w:sz w:val="24"/>
          <w:szCs w:val="22"/>
        </w:rPr>
        <w:t>term</w:t>
      </w:r>
      <w:r w:rsidR="00DA6A11">
        <w:rPr>
          <w:sz w:val="24"/>
          <w:szCs w:val="22"/>
        </w:rPr>
        <w:t xml:space="preserve">otivasi untuk melakukan dengan giat, gigih dan tekun sehingga </w:t>
      </w:r>
      <w:r w:rsidR="00335A49">
        <w:rPr>
          <w:sz w:val="24"/>
          <w:szCs w:val="22"/>
        </w:rPr>
        <w:t xml:space="preserve">menyelesaikan pekerjaan </w:t>
      </w:r>
      <w:r w:rsidR="00DA6A11">
        <w:rPr>
          <w:sz w:val="24"/>
          <w:szCs w:val="22"/>
        </w:rPr>
        <w:t xml:space="preserve">dengan tepat </w:t>
      </w:r>
      <w:r w:rsidR="00335A49">
        <w:rPr>
          <w:sz w:val="24"/>
          <w:szCs w:val="22"/>
        </w:rPr>
        <w:t xml:space="preserve">dan jika terjadi suatu hambatan maka karyawan </w:t>
      </w:r>
      <w:r w:rsidR="00DA6A11">
        <w:rPr>
          <w:sz w:val="24"/>
          <w:szCs w:val="22"/>
        </w:rPr>
        <w:t>berusaha</w:t>
      </w:r>
      <w:r w:rsidR="00335A49">
        <w:rPr>
          <w:sz w:val="24"/>
          <w:szCs w:val="22"/>
        </w:rPr>
        <w:t xml:space="preserve"> mencari solusi yang dibutuhkan</w:t>
      </w:r>
      <w:r w:rsidR="00DA6A11">
        <w:rPr>
          <w:sz w:val="24"/>
          <w:szCs w:val="22"/>
        </w:rPr>
        <w:t>.</w:t>
      </w:r>
    </w:p>
    <w:p w:rsidR="008A5B56" w:rsidRPr="00407EA6" w:rsidRDefault="00407EA6" w:rsidP="004E424C">
      <w:pPr>
        <w:pStyle w:val="BodyText"/>
        <w:jc w:val="both"/>
        <w:rPr>
          <w:sz w:val="24"/>
          <w:szCs w:val="22"/>
        </w:rPr>
      </w:pPr>
      <w:r>
        <w:rPr>
          <w:sz w:val="24"/>
          <w:szCs w:val="22"/>
        </w:rPr>
        <w:tab/>
      </w:r>
      <w:r w:rsidR="00E048D1">
        <w:rPr>
          <w:sz w:val="24"/>
          <w:szCs w:val="22"/>
        </w:rPr>
        <w:t>Penelitian ini sejalan dengan Puput Prahesti &amp; Zusmawati</w:t>
      </w:r>
      <w:r>
        <w:rPr>
          <w:sz w:val="24"/>
          <w:szCs w:val="22"/>
        </w:rPr>
        <w:t xml:space="preserve"> </w:t>
      </w:r>
      <w:r w:rsidR="00E048D1">
        <w:rPr>
          <w:sz w:val="24"/>
          <w:szCs w:val="22"/>
        </w:rPr>
        <w:t>(2023)</w:t>
      </w:r>
      <w:r>
        <w:rPr>
          <w:sz w:val="24"/>
          <w:szCs w:val="22"/>
        </w:rPr>
        <w:t xml:space="preserve"> </w:t>
      </w:r>
      <w:r w:rsidR="00E048D1">
        <w:rPr>
          <w:sz w:val="24"/>
          <w:szCs w:val="22"/>
        </w:rPr>
        <w:t xml:space="preserve">berjudul Dampak Budaya Organisasi dan Disiplin Kerja </w:t>
      </w:r>
      <w:r>
        <w:rPr>
          <w:sz w:val="24"/>
          <w:szCs w:val="22"/>
        </w:rPr>
        <w:t xml:space="preserve">diketauhi </w:t>
      </w:r>
      <w:r w:rsidR="00E048D1">
        <w:rPr>
          <w:sz w:val="24"/>
          <w:szCs w:val="22"/>
        </w:rPr>
        <w:t>bahwa budaya organisasi berpengaruh signifikan terhadap kinerja karyawan tetapi tidak sejalan dengan penelitian Marpaung &amp; Darmawan (2022) yang mengungkapkan bahwa budaya organisasi tidak berpengaruh terhadap kinerja karyawan.</w:t>
      </w:r>
    </w:p>
    <w:p w:rsidR="00DA5A96" w:rsidRPr="008A5B56" w:rsidRDefault="008A5B56" w:rsidP="004E424C">
      <w:pPr>
        <w:pStyle w:val="BodyText"/>
        <w:jc w:val="both"/>
        <w:rPr>
          <w:sz w:val="24"/>
          <w:szCs w:val="22"/>
        </w:rPr>
      </w:pPr>
      <w:r>
        <w:rPr>
          <w:sz w:val="24"/>
          <w:szCs w:val="22"/>
        </w:rPr>
        <w:t xml:space="preserve"> </w:t>
      </w:r>
    </w:p>
    <w:p w:rsidR="00DA5A96" w:rsidRPr="00CE40BB" w:rsidRDefault="00DA5A96" w:rsidP="004E424C">
      <w:pPr>
        <w:pStyle w:val="BodyText"/>
        <w:jc w:val="both"/>
        <w:rPr>
          <w:b/>
          <w:sz w:val="24"/>
          <w:szCs w:val="22"/>
        </w:rPr>
      </w:pPr>
      <w:r w:rsidRPr="00CE40BB">
        <w:rPr>
          <w:b/>
          <w:sz w:val="24"/>
          <w:szCs w:val="22"/>
        </w:rPr>
        <w:t>Pengaruh Semangat Kerja Terhadap Kinerja Karyawan Divisi Produksi PT. Meskom Agro Sarimas Bengkalis</w:t>
      </w:r>
    </w:p>
    <w:p w:rsidR="00DA5A96" w:rsidRDefault="00DA5A96" w:rsidP="004E424C">
      <w:pPr>
        <w:pStyle w:val="BodyText"/>
        <w:jc w:val="both"/>
        <w:rPr>
          <w:sz w:val="24"/>
          <w:szCs w:val="22"/>
        </w:rPr>
      </w:pPr>
      <w:r w:rsidRPr="00CE40BB">
        <w:rPr>
          <w:b/>
          <w:sz w:val="24"/>
          <w:szCs w:val="22"/>
        </w:rPr>
        <w:tab/>
      </w:r>
      <w:proofErr w:type="gramStart"/>
      <w:r w:rsidR="008A5B56">
        <w:rPr>
          <w:sz w:val="24"/>
          <w:szCs w:val="22"/>
        </w:rPr>
        <w:t xml:space="preserve">Hasil </w:t>
      </w:r>
      <w:r w:rsidR="00407EA6">
        <w:rPr>
          <w:sz w:val="24"/>
          <w:szCs w:val="22"/>
        </w:rPr>
        <w:t>dari uji t menunjukkan bahwa semangat kerja berpengaruh secara signifikan terhadap kinerja.</w:t>
      </w:r>
      <w:proofErr w:type="gramEnd"/>
      <w:r w:rsidR="00407EA6">
        <w:rPr>
          <w:sz w:val="24"/>
          <w:szCs w:val="22"/>
        </w:rPr>
        <w:t xml:space="preserve"> </w:t>
      </w:r>
      <w:proofErr w:type="gramStart"/>
      <w:r w:rsidR="001262C4">
        <w:rPr>
          <w:sz w:val="24"/>
          <w:szCs w:val="22"/>
        </w:rPr>
        <w:t xml:space="preserve">Dalam </w:t>
      </w:r>
      <w:r w:rsidR="00285C3B">
        <w:rPr>
          <w:sz w:val="24"/>
          <w:szCs w:val="22"/>
        </w:rPr>
        <w:t xml:space="preserve">mengelola sawit sangat dibutuhkan </w:t>
      </w:r>
      <w:r w:rsidR="001262C4">
        <w:rPr>
          <w:sz w:val="24"/>
          <w:szCs w:val="22"/>
        </w:rPr>
        <w:t xml:space="preserve">rasa semangat </w:t>
      </w:r>
      <w:r w:rsidR="00285C3B">
        <w:rPr>
          <w:sz w:val="24"/>
          <w:szCs w:val="22"/>
        </w:rPr>
        <w:t xml:space="preserve">karena </w:t>
      </w:r>
      <w:r w:rsidR="001262C4">
        <w:rPr>
          <w:sz w:val="24"/>
          <w:szCs w:val="22"/>
        </w:rPr>
        <w:t>produksi sawit dilakukan</w:t>
      </w:r>
      <w:r w:rsidR="00285C3B">
        <w:rPr>
          <w:sz w:val="24"/>
          <w:szCs w:val="22"/>
        </w:rPr>
        <w:t xml:space="preserve"> setiap hari oleh karena itu absensi sebagai bentuk partisipasi terhadap pekerjaan, </w:t>
      </w:r>
      <w:r w:rsidR="001262C4">
        <w:rPr>
          <w:sz w:val="24"/>
          <w:szCs w:val="22"/>
        </w:rPr>
        <w:t>h</w:t>
      </w:r>
      <w:r w:rsidR="00285C3B">
        <w:rPr>
          <w:sz w:val="24"/>
          <w:szCs w:val="22"/>
        </w:rPr>
        <w:t>ubungan yang harmonis antara pimpinan dan karyawan berguna untuk mendistraksi rasa</w:t>
      </w:r>
      <w:r w:rsidR="001262C4">
        <w:rPr>
          <w:sz w:val="24"/>
          <w:szCs w:val="22"/>
        </w:rPr>
        <w:t xml:space="preserve"> lelah dalam memproduksi sawit sehingga menciptakan kepuasan terhadap pekerjaan yang dilakukan </w:t>
      </w:r>
      <w:r w:rsidR="001262C4">
        <w:rPr>
          <w:sz w:val="24"/>
          <w:szCs w:val="22"/>
        </w:rPr>
        <w:lastRenderedPageBreak/>
        <w:t>dan kedisiplinan karyawan untuk mencapai tujuan perusahaan.</w:t>
      </w:r>
      <w:proofErr w:type="gramEnd"/>
    </w:p>
    <w:p w:rsidR="001262C4" w:rsidRPr="009F70DE" w:rsidRDefault="001262C4" w:rsidP="004E424C">
      <w:pPr>
        <w:pStyle w:val="BodyText"/>
        <w:jc w:val="both"/>
        <w:rPr>
          <w:sz w:val="24"/>
          <w:szCs w:val="24"/>
        </w:rPr>
      </w:pPr>
      <w:r>
        <w:rPr>
          <w:sz w:val="24"/>
          <w:szCs w:val="22"/>
        </w:rPr>
        <w:tab/>
      </w:r>
      <w:r w:rsidR="009F70DE">
        <w:rPr>
          <w:sz w:val="24"/>
          <w:szCs w:val="22"/>
        </w:rPr>
        <w:t>Hasil</w:t>
      </w:r>
      <w:r>
        <w:rPr>
          <w:sz w:val="24"/>
          <w:szCs w:val="22"/>
        </w:rPr>
        <w:t xml:space="preserve"> </w:t>
      </w:r>
      <w:r w:rsidR="00E048D1">
        <w:rPr>
          <w:sz w:val="24"/>
          <w:szCs w:val="22"/>
        </w:rPr>
        <w:t xml:space="preserve">ini sejalan dengan </w:t>
      </w:r>
      <w:r>
        <w:rPr>
          <w:sz w:val="24"/>
          <w:szCs w:val="22"/>
        </w:rPr>
        <w:t xml:space="preserve"> </w:t>
      </w:r>
      <w:r w:rsidR="009F70DE">
        <w:rPr>
          <w:sz w:val="24"/>
          <w:szCs w:val="22"/>
        </w:rPr>
        <w:t xml:space="preserve">penelitian Silvia Sari Sitompul, Yusrizal dan Sri Hartati Simatupang (2021) yang mengungkapkan bahwa semangat kerja berpengaruh secara signifikan terhadap kinerja karyawan namun pada penelitian Muhammad </w:t>
      </w:r>
      <w:r w:rsidR="009F70DE" w:rsidRPr="009F70DE">
        <w:rPr>
          <w:sz w:val="24"/>
          <w:szCs w:val="24"/>
        </w:rPr>
        <w:t>Shaleh Zainuddin &amp; Muhammad Darman (2020) diketahui bahwa semangat kerja tidak berpengaruh terhadap kinerja karyawan.</w:t>
      </w:r>
    </w:p>
    <w:p w:rsidR="00DA5A96" w:rsidRPr="00CE40BB" w:rsidRDefault="00DA5A96" w:rsidP="004E424C">
      <w:pPr>
        <w:pStyle w:val="BodyText"/>
        <w:jc w:val="both"/>
        <w:rPr>
          <w:sz w:val="24"/>
          <w:szCs w:val="22"/>
        </w:rPr>
      </w:pPr>
    </w:p>
    <w:p w:rsidR="00DA5A96" w:rsidRPr="00CE40BB" w:rsidRDefault="00DA5A96" w:rsidP="004E424C">
      <w:pPr>
        <w:pStyle w:val="BodyText"/>
        <w:jc w:val="both"/>
        <w:rPr>
          <w:b/>
          <w:sz w:val="24"/>
          <w:szCs w:val="22"/>
        </w:rPr>
      </w:pPr>
      <w:r w:rsidRPr="00CE40BB">
        <w:rPr>
          <w:b/>
          <w:sz w:val="24"/>
          <w:szCs w:val="22"/>
        </w:rPr>
        <w:t xml:space="preserve">Pengaruh Budaya Organisasi, </w:t>
      </w:r>
      <w:r w:rsidRPr="00CE40BB">
        <w:rPr>
          <w:b/>
          <w:i/>
          <w:sz w:val="24"/>
          <w:szCs w:val="22"/>
        </w:rPr>
        <w:t>Self Efficacy</w:t>
      </w:r>
      <w:r w:rsidRPr="00CE40BB">
        <w:rPr>
          <w:b/>
          <w:sz w:val="24"/>
          <w:szCs w:val="22"/>
        </w:rPr>
        <w:t xml:space="preserve"> dan Semangat Kerja Terhadap Kinerja Karyawan Divisi Produksi PT. Meskom Agro Sarimas Bengkalis</w:t>
      </w:r>
    </w:p>
    <w:p w:rsidR="00EC122F" w:rsidRDefault="00DA5A96" w:rsidP="004E424C">
      <w:pPr>
        <w:pStyle w:val="BodyText"/>
        <w:jc w:val="both"/>
        <w:rPr>
          <w:sz w:val="24"/>
          <w:szCs w:val="22"/>
        </w:rPr>
      </w:pPr>
      <w:r w:rsidRPr="00CE40BB">
        <w:rPr>
          <w:b/>
          <w:sz w:val="24"/>
          <w:szCs w:val="22"/>
        </w:rPr>
        <w:tab/>
      </w:r>
      <w:proofErr w:type="gramStart"/>
      <w:r w:rsidR="00285C3B">
        <w:rPr>
          <w:sz w:val="24"/>
          <w:szCs w:val="22"/>
        </w:rPr>
        <w:t xml:space="preserve">Berdasarkan hasil penelitian bahwa budaya organisasi, </w:t>
      </w:r>
      <w:r w:rsidR="00285C3B">
        <w:rPr>
          <w:i/>
          <w:sz w:val="24"/>
          <w:szCs w:val="22"/>
        </w:rPr>
        <w:t xml:space="preserve">self efficacy </w:t>
      </w:r>
      <w:r w:rsidR="00285C3B">
        <w:rPr>
          <w:sz w:val="24"/>
          <w:szCs w:val="22"/>
        </w:rPr>
        <w:t>dan semangat kerja berpengaruh secara signifikan terhadap kinerja karyawan</w:t>
      </w:r>
      <w:r w:rsidR="00CE40BB">
        <w:rPr>
          <w:sz w:val="24"/>
          <w:szCs w:val="22"/>
        </w:rPr>
        <w:t>.</w:t>
      </w:r>
      <w:proofErr w:type="gramEnd"/>
      <w:r w:rsidR="00285C3B">
        <w:rPr>
          <w:sz w:val="24"/>
          <w:szCs w:val="22"/>
        </w:rPr>
        <w:t xml:space="preserve"> Budaya organisasi yang tertanam oleh pimpinan dan karyawan membuat </w:t>
      </w:r>
      <w:r w:rsidR="00EC122F">
        <w:rPr>
          <w:sz w:val="24"/>
          <w:szCs w:val="22"/>
        </w:rPr>
        <w:t xml:space="preserve">nilai integritas, keterbukaan serta </w:t>
      </w:r>
      <w:proofErr w:type="gramStart"/>
      <w:r w:rsidR="00EC122F">
        <w:rPr>
          <w:sz w:val="24"/>
          <w:szCs w:val="22"/>
        </w:rPr>
        <w:t>norma</w:t>
      </w:r>
      <w:proofErr w:type="gramEnd"/>
      <w:r w:rsidR="00EC122F">
        <w:rPr>
          <w:sz w:val="24"/>
          <w:szCs w:val="22"/>
        </w:rPr>
        <w:t xml:space="preserve"> prilaku anggota organisasi terhadap kondisi, kualitas, kuantitas sawit sehingga dapat menyikapi sesuai dengan kode etik yang dibentuk organisasi sehingga</w:t>
      </w:r>
      <w:r w:rsidR="00285C3B">
        <w:rPr>
          <w:sz w:val="24"/>
          <w:szCs w:val="22"/>
        </w:rPr>
        <w:t>tujuan organisasi tersebut tercapai</w:t>
      </w:r>
      <w:r w:rsidR="00EC122F">
        <w:rPr>
          <w:sz w:val="24"/>
          <w:szCs w:val="22"/>
        </w:rPr>
        <w:t>.</w:t>
      </w:r>
    </w:p>
    <w:p w:rsidR="00BD12D8" w:rsidRDefault="00BD12D8" w:rsidP="004E424C">
      <w:pPr>
        <w:pStyle w:val="BodyText"/>
        <w:jc w:val="both"/>
        <w:rPr>
          <w:sz w:val="24"/>
          <w:szCs w:val="22"/>
        </w:rPr>
      </w:pPr>
      <w:r>
        <w:rPr>
          <w:sz w:val="24"/>
          <w:szCs w:val="22"/>
        </w:rPr>
        <w:tab/>
      </w:r>
      <w:r>
        <w:rPr>
          <w:i/>
          <w:sz w:val="24"/>
          <w:szCs w:val="22"/>
        </w:rPr>
        <w:t>Self efficacy</w:t>
      </w:r>
      <w:r>
        <w:rPr>
          <w:sz w:val="24"/>
          <w:szCs w:val="22"/>
        </w:rPr>
        <w:t xml:space="preserve"> </w:t>
      </w:r>
      <w:r w:rsidR="007753EC">
        <w:rPr>
          <w:sz w:val="24"/>
          <w:szCs w:val="22"/>
        </w:rPr>
        <w:t>membuat karyawan merasa yakin dengan kemampuan nya sehingga proses produksi sawit menjadi lebih mudah</w:t>
      </w:r>
      <w:r w:rsidR="00CD33B7">
        <w:rPr>
          <w:sz w:val="24"/>
          <w:szCs w:val="22"/>
        </w:rPr>
        <w:t xml:space="preserve"> karena dalam memanen sawit </w:t>
      </w:r>
      <w:r w:rsidR="00EC122F">
        <w:rPr>
          <w:sz w:val="24"/>
          <w:szCs w:val="22"/>
        </w:rPr>
        <w:t xml:space="preserve">membutuhkan jumlah dan kualitas yang sesuai dengan prosedur yang ada di perusahaan sehingga karyawan yang giat dan tekun </w:t>
      </w:r>
      <w:proofErr w:type="gramStart"/>
      <w:r w:rsidR="00EC122F">
        <w:rPr>
          <w:sz w:val="24"/>
          <w:szCs w:val="22"/>
        </w:rPr>
        <w:t>akan</w:t>
      </w:r>
      <w:proofErr w:type="gramEnd"/>
      <w:r w:rsidR="00EC122F">
        <w:rPr>
          <w:sz w:val="24"/>
          <w:szCs w:val="22"/>
        </w:rPr>
        <w:t xml:space="preserve"> termotivasi menyelesaikannya dan bertahan jika menghadapi hambatan hingga mencari solusi.</w:t>
      </w:r>
    </w:p>
    <w:p w:rsidR="007753EC" w:rsidRDefault="007753EC" w:rsidP="004E424C">
      <w:pPr>
        <w:pStyle w:val="BodyText"/>
        <w:jc w:val="both"/>
        <w:rPr>
          <w:sz w:val="24"/>
          <w:szCs w:val="22"/>
        </w:rPr>
      </w:pPr>
      <w:r>
        <w:rPr>
          <w:sz w:val="24"/>
          <w:szCs w:val="22"/>
        </w:rPr>
        <w:tab/>
      </w:r>
      <w:proofErr w:type="gramStart"/>
      <w:r>
        <w:rPr>
          <w:sz w:val="24"/>
          <w:szCs w:val="22"/>
        </w:rPr>
        <w:t xml:space="preserve">Semangat kerja tinggi dapat </w:t>
      </w:r>
      <w:r>
        <w:rPr>
          <w:sz w:val="24"/>
          <w:szCs w:val="22"/>
        </w:rPr>
        <w:lastRenderedPageBreak/>
        <w:t>meringankan pekerjaan pemanen sawit yang membutuhkan tenaga yang kuat, rasa lelah dapat ditutupi dengan hubungan yang harmonis antara pimpinan atau karyawan sehingga meningkatkan semangat untuk menyelesaikan pekerjaan dan mencapai tujuan.</w:t>
      </w:r>
      <w:proofErr w:type="gramEnd"/>
    </w:p>
    <w:p w:rsidR="00CE40BB" w:rsidRDefault="007753EC" w:rsidP="00D44E94">
      <w:pPr>
        <w:pStyle w:val="BodyText"/>
        <w:jc w:val="both"/>
        <w:rPr>
          <w:sz w:val="24"/>
          <w:szCs w:val="22"/>
        </w:rPr>
      </w:pPr>
      <w:r>
        <w:rPr>
          <w:sz w:val="24"/>
          <w:szCs w:val="22"/>
        </w:rPr>
        <w:tab/>
      </w:r>
    </w:p>
    <w:p w:rsidR="00D44E94" w:rsidRDefault="00D44E94" w:rsidP="00D44E94">
      <w:pPr>
        <w:pStyle w:val="BodyText"/>
        <w:contextualSpacing/>
        <w:jc w:val="both"/>
        <w:rPr>
          <w:b/>
          <w:sz w:val="24"/>
          <w:szCs w:val="22"/>
          <w:lang w:val="id-ID"/>
        </w:rPr>
      </w:pPr>
      <w:r>
        <w:rPr>
          <w:b/>
          <w:sz w:val="24"/>
          <w:szCs w:val="22"/>
          <w:lang w:val="id-ID"/>
        </w:rPr>
        <w:t>SIMPULAN DAN SARAN</w:t>
      </w:r>
    </w:p>
    <w:p w:rsidR="00D44E94" w:rsidRDefault="00D44E94" w:rsidP="00D44E94">
      <w:pPr>
        <w:pStyle w:val="BodyText"/>
        <w:contextualSpacing/>
        <w:jc w:val="both"/>
        <w:rPr>
          <w:b/>
          <w:sz w:val="24"/>
          <w:szCs w:val="22"/>
          <w:lang w:val="id-ID"/>
        </w:rPr>
      </w:pPr>
    </w:p>
    <w:p w:rsidR="00D44E94" w:rsidRDefault="00D44E94" w:rsidP="00D44E94">
      <w:pPr>
        <w:pStyle w:val="BodyText"/>
        <w:contextualSpacing/>
        <w:jc w:val="both"/>
        <w:rPr>
          <w:b/>
          <w:sz w:val="24"/>
          <w:szCs w:val="22"/>
          <w:lang w:val="id-ID"/>
        </w:rPr>
      </w:pPr>
      <w:r>
        <w:rPr>
          <w:b/>
          <w:sz w:val="24"/>
          <w:szCs w:val="22"/>
          <w:lang w:val="id-ID"/>
        </w:rPr>
        <w:t>Simpulan</w:t>
      </w:r>
    </w:p>
    <w:p w:rsidR="00D44E94" w:rsidRDefault="00D44E94" w:rsidP="00D44E94">
      <w:pPr>
        <w:pStyle w:val="BodyText"/>
        <w:ind w:firstLine="720"/>
        <w:contextualSpacing/>
        <w:jc w:val="both"/>
        <w:rPr>
          <w:b/>
          <w:sz w:val="24"/>
          <w:szCs w:val="22"/>
          <w:lang w:val="id-ID"/>
        </w:rPr>
      </w:pPr>
      <w:r>
        <w:rPr>
          <w:sz w:val="24"/>
          <w:szCs w:val="22"/>
        </w:rPr>
        <w:t xml:space="preserve">Proses pengelolaan sawit membutuhkan kuantitas dan kualitas yang baik agar tetap terjaga dan terhindar dari pencemaran yang mencerminkan bahwa karyawan memiliki kinerja yang baik. Maka kesimpulannya budaya organisasi, </w:t>
      </w:r>
      <w:r>
        <w:rPr>
          <w:i/>
          <w:sz w:val="24"/>
          <w:szCs w:val="22"/>
        </w:rPr>
        <w:t>self efficacy</w:t>
      </w:r>
      <w:r>
        <w:rPr>
          <w:sz w:val="24"/>
          <w:szCs w:val="22"/>
        </w:rPr>
        <w:t xml:space="preserve"> dan semangat kerja berpengaruh signifikan secara parsial maupun simultan terhadap kinerja karyawan divisi produksi PT. Meskom Agro Sarimas Bengkalis dengan besar pengaruh 76,4% dan sisanya dipengaruhi oleh variabel lain yang tidak digunakan pada penelitian ini.</w:t>
      </w:r>
    </w:p>
    <w:p w:rsidR="00D44E94" w:rsidRDefault="00D44E94" w:rsidP="00D44E94">
      <w:pPr>
        <w:pStyle w:val="BodyText"/>
        <w:contextualSpacing/>
        <w:jc w:val="both"/>
        <w:rPr>
          <w:b/>
          <w:sz w:val="24"/>
          <w:szCs w:val="22"/>
          <w:lang w:val="id-ID"/>
        </w:rPr>
      </w:pPr>
    </w:p>
    <w:p w:rsidR="00CE40BB" w:rsidRDefault="00D44E94" w:rsidP="00D44E94">
      <w:pPr>
        <w:pStyle w:val="BodyText"/>
        <w:contextualSpacing/>
        <w:jc w:val="both"/>
        <w:rPr>
          <w:b/>
          <w:sz w:val="24"/>
          <w:szCs w:val="22"/>
          <w:lang w:val="id-ID"/>
        </w:rPr>
      </w:pPr>
      <w:r>
        <w:rPr>
          <w:b/>
          <w:sz w:val="24"/>
          <w:szCs w:val="22"/>
        </w:rPr>
        <w:t>Saran</w:t>
      </w:r>
    </w:p>
    <w:p w:rsidR="00CE40BB" w:rsidRDefault="00CE40BB" w:rsidP="00D44E94">
      <w:pPr>
        <w:widowControl/>
        <w:numPr>
          <w:ilvl w:val="0"/>
          <w:numId w:val="29"/>
        </w:numPr>
        <w:autoSpaceDE/>
        <w:autoSpaceDN/>
        <w:ind w:left="425" w:hanging="425"/>
        <w:contextualSpacing/>
        <w:jc w:val="both"/>
        <w:rPr>
          <w:sz w:val="24"/>
          <w:szCs w:val="24"/>
        </w:rPr>
      </w:pPr>
      <w:bookmarkStart w:id="38" w:name="_GoBack"/>
      <w:bookmarkEnd w:id="38"/>
      <w:r w:rsidRPr="00D1558F">
        <w:rPr>
          <w:sz w:val="24"/>
          <w:szCs w:val="24"/>
        </w:rPr>
        <w:t xml:space="preserve">Perusahaan hendaknya membentuk norma dan nilai yang dapat diyakini oleh karyawan, pimpinan juga memberikan kepercayaan dengan kode etik dalam bekerja yang baik </w:t>
      </w:r>
      <w:r>
        <w:rPr>
          <w:sz w:val="24"/>
          <w:szCs w:val="24"/>
        </w:rPr>
        <w:t xml:space="preserve">dengan mendengarkan pendapat dari karyawan </w:t>
      </w:r>
      <w:r w:rsidRPr="00D1558F">
        <w:rPr>
          <w:sz w:val="24"/>
          <w:szCs w:val="24"/>
        </w:rPr>
        <w:t>maka Budaya Organisasi akan lebih meningkat dan secara langsung maupun tidak langsung berdampak pada kinerja karyawan divisi produksi PT. Meskom Agro Sarimas Bengkalis.</w:t>
      </w:r>
    </w:p>
    <w:p w:rsidR="008E15CD" w:rsidRDefault="00CE40BB" w:rsidP="00D44E94">
      <w:pPr>
        <w:widowControl/>
        <w:numPr>
          <w:ilvl w:val="0"/>
          <w:numId w:val="29"/>
        </w:numPr>
        <w:autoSpaceDE/>
        <w:autoSpaceDN/>
        <w:ind w:left="425" w:hanging="425"/>
        <w:contextualSpacing/>
        <w:jc w:val="both"/>
        <w:rPr>
          <w:sz w:val="24"/>
          <w:szCs w:val="24"/>
        </w:rPr>
      </w:pPr>
      <w:r w:rsidRPr="00D1558F">
        <w:rPr>
          <w:sz w:val="24"/>
          <w:szCs w:val="24"/>
        </w:rPr>
        <w:lastRenderedPageBreak/>
        <w:t xml:space="preserve">Agar </w:t>
      </w:r>
      <w:r w:rsidRPr="00271FDD">
        <w:rPr>
          <w:i/>
          <w:sz w:val="24"/>
          <w:szCs w:val="24"/>
        </w:rPr>
        <w:t>Self Efficacy</w:t>
      </w:r>
      <w:r w:rsidRPr="00D1558F">
        <w:rPr>
          <w:sz w:val="24"/>
          <w:szCs w:val="24"/>
        </w:rPr>
        <w:t xml:space="preserve"> meningkat, maka perusahaan perlu memperhatikan tingkat kemampuan yang dimiliki karyawan, memberikan kesempatan pada karyawan untuk melakukan tugas yang sedikit berbeda sehin</w:t>
      </w:r>
      <w:r>
        <w:rPr>
          <w:sz w:val="24"/>
          <w:szCs w:val="24"/>
        </w:rPr>
        <w:t>gga</w:t>
      </w:r>
      <w:r w:rsidRPr="00D1558F">
        <w:rPr>
          <w:sz w:val="24"/>
          <w:szCs w:val="24"/>
        </w:rPr>
        <w:t xml:space="preserve"> jika karyawan dapat menyelesaikan nya dengan</w:t>
      </w:r>
      <w:r w:rsidR="008E15CD">
        <w:rPr>
          <w:sz w:val="24"/>
          <w:szCs w:val="24"/>
        </w:rPr>
        <w:t xml:space="preserve"> baik.</w:t>
      </w:r>
    </w:p>
    <w:p w:rsidR="008E15CD" w:rsidRPr="008E15CD" w:rsidRDefault="008E15CD" w:rsidP="00D44E94">
      <w:pPr>
        <w:pStyle w:val="ListParagraph"/>
        <w:widowControl/>
        <w:numPr>
          <w:ilvl w:val="0"/>
          <w:numId w:val="29"/>
        </w:numPr>
        <w:autoSpaceDE/>
        <w:autoSpaceDN/>
        <w:ind w:left="436"/>
        <w:rPr>
          <w:sz w:val="24"/>
          <w:szCs w:val="24"/>
        </w:rPr>
      </w:pPr>
      <w:r w:rsidRPr="008E15CD">
        <w:rPr>
          <w:sz w:val="24"/>
          <w:szCs w:val="24"/>
        </w:rPr>
        <w:t xml:space="preserve">Perusahaan diharapkan menciptakan Semangat Kerja yang tinggi dengan memperhatikan tingkat kehadiran karyawan datang ke </w:t>
      </w:r>
      <w:proofErr w:type="gramStart"/>
      <w:r w:rsidRPr="008E15CD">
        <w:rPr>
          <w:sz w:val="24"/>
          <w:szCs w:val="24"/>
        </w:rPr>
        <w:t>kantor</w:t>
      </w:r>
      <w:proofErr w:type="gramEnd"/>
      <w:r w:rsidRPr="008E15CD">
        <w:rPr>
          <w:sz w:val="24"/>
          <w:szCs w:val="24"/>
        </w:rPr>
        <w:t>, tepat waktu dan teratur, hubungan antara pimpinan dan karyawan atau antar rekan kerja semakin harmonis, tingkat pelanggaran yang dilakukan dan kegairahan dalam menyelesaikan pekerjaan. Maka dengan hal tersebut Semangat Kerja karyawan meningkat dan memiliki dampak pada Kinerja karyawan divisi produksi PT. Meskom Agro Sarimas Bengkalis.</w:t>
      </w:r>
    </w:p>
    <w:p w:rsidR="008E15CD" w:rsidRDefault="00D62DE6" w:rsidP="00D44E94">
      <w:pPr>
        <w:widowControl/>
        <w:numPr>
          <w:ilvl w:val="0"/>
          <w:numId w:val="29"/>
        </w:numPr>
        <w:autoSpaceDE/>
        <w:autoSpaceDN/>
        <w:ind w:left="425" w:hanging="425"/>
        <w:contextualSpacing/>
        <w:jc w:val="both"/>
        <w:rPr>
          <w:sz w:val="24"/>
          <w:szCs w:val="24"/>
        </w:rPr>
      </w:pPr>
      <w:r>
        <w:rPr>
          <w:sz w:val="24"/>
          <w:szCs w:val="24"/>
        </w:rPr>
        <w:t xml:space="preserve">Penelitian </w:t>
      </w:r>
      <w:r w:rsidR="008E15CD" w:rsidRPr="00D1558F">
        <w:rPr>
          <w:sz w:val="24"/>
          <w:szCs w:val="24"/>
        </w:rPr>
        <w:t xml:space="preserve">selanjutnya </w:t>
      </w:r>
      <w:r>
        <w:rPr>
          <w:sz w:val="24"/>
          <w:szCs w:val="24"/>
        </w:rPr>
        <w:t xml:space="preserve">lebih baik menambahkan variabel atau menggunakan variabel </w:t>
      </w:r>
      <w:proofErr w:type="gramStart"/>
      <w:r>
        <w:rPr>
          <w:sz w:val="24"/>
          <w:szCs w:val="24"/>
        </w:rPr>
        <w:t>lain</w:t>
      </w:r>
      <w:proofErr w:type="gramEnd"/>
      <w:r>
        <w:rPr>
          <w:sz w:val="24"/>
          <w:szCs w:val="24"/>
        </w:rPr>
        <w:t xml:space="preserve"> yang berpotensi mempengaruhi kinerja karyawan divisi produksi PT</w:t>
      </w:r>
      <w:r w:rsidR="008E15CD">
        <w:rPr>
          <w:sz w:val="24"/>
          <w:szCs w:val="24"/>
        </w:rPr>
        <w:t>.</w:t>
      </w:r>
      <w:r>
        <w:rPr>
          <w:sz w:val="24"/>
          <w:szCs w:val="24"/>
        </w:rPr>
        <w:t xml:space="preserve"> Meskom Agro Sarimas Bengkalis.</w:t>
      </w:r>
    </w:p>
    <w:p w:rsidR="000B5263" w:rsidRDefault="000B5263" w:rsidP="000B5263">
      <w:pPr>
        <w:widowControl/>
        <w:autoSpaceDE/>
        <w:autoSpaceDN/>
        <w:spacing w:before="240" w:after="160"/>
        <w:ind w:left="709"/>
        <w:contextualSpacing/>
        <w:jc w:val="both"/>
        <w:rPr>
          <w:sz w:val="24"/>
          <w:szCs w:val="24"/>
        </w:rPr>
      </w:pPr>
    </w:p>
    <w:p w:rsidR="000B5263" w:rsidRDefault="000B5263" w:rsidP="000B5263">
      <w:pPr>
        <w:widowControl/>
        <w:autoSpaceDE/>
        <w:autoSpaceDN/>
        <w:spacing w:before="240" w:after="160"/>
        <w:contextualSpacing/>
        <w:jc w:val="both"/>
        <w:rPr>
          <w:b/>
          <w:sz w:val="24"/>
          <w:szCs w:val="24"/>
        </w:rPr>
      </w:pPr>
      <w:r w:rsidRPr="000B5263">
        <w:rPr>
          <w:b/>
          <w:sz w:val="24"/>
          <w:szCs w:val="24"/>
        </w:rPr>
        <w:t>DAFTAR PUSTAKA</w:t>
      </w:r>
    </w:p>
    <w:p w:rsidR="000B5263" w:rsidRDefault="000B5263" w:rsidP="000B5263">
      <w:pPr>
        <w:widowControl/>
        <w:autoSpaceDE/>
        <w:autoSpaceDN/>
        <w:spacing w:before="240" w:after="160"/>
        <w:contextualSpacing/>
        <w:jc w:val="both"/>
        <w:rPr>
          <w:b/>
          <w:sz w:val="24"/>
          <w:szCs w:val="24"/>
        </w:rPr>
      </w:pPr>
    </w:p>
    <w:p w:rsidR="000B5263" w:rsidRDefault="000B5263" w:rsidP="00D44E94">
      <w:pPr>
        <w:widowControl/>
        <w:autoSpaceDE/>
        <w:autoSpaceDN/>
        <w:spacing w:before="240" w:after="200"/>
        <w:ind w:left="720" w:hanging="720"/>
        <w:contextualSpacing/>
        <w:jc w:val="both"/>
        <w:rPr>
          <w:sz w:val="24"/>
          <w:szCs w:val="24"/>
        </w:rPr>
      </w:pPr>
      <w:r w:rsidRPr="000B5263">
        <w:rPr>
          <w:sz w:val="24"/>
          <w:szCs w:val="24"/>
        </w:rPr>
        <w:t>Afandi, Pandi (2018), Manajemen Sumber   Daya Manusia, Zanafa Publishing, Yogyakarta.</w:t>
      </w:r>
    </w:p>
    <w:p w:rsidR="000B5263" w:rsidRDefault="000B5263" w:rsidP="00D44E94">
      <w:pPr>
        <w:widowControl/>
        <w:autoSpaceDE/>
        <w:autoSpaceDN/>
        <w:spacing w:before="240" w:after="200"/>
        <w:ind w:left="720" w:hanging="720"/>
        <w:contextualSpacing/>
        <w:jc w:val="both"/>
        <w:rPr>
          <w:sz w:val="24"/>
          <w:szCs w:val="24"/>
        </w:rPr>
      </w:pPr>
      <w:r w:rsidRPr="000B5263">
        <w:rPr>
          <w:sz w:val="24"/>
          <w:szCs w:val="24"/>
        </w:rPr>
        <w:t xml:space="preserve">Anwar Prabu Mangkunegara. </w:t>
      </w:r>
      <w:proofErr w:type="gramStart"/>
      <w:r w:rsidRPr="000B5263">
        <w:rPr>
          <w:sz w:val="24"/>
          <w:szCs w:val="24"/>
        </w:rPr>
        <w:t>(2015). Sumber Daya Manusia Perusahaan.</w:t>
      </w:r>
      <w:proofErr w:type="gramEnd"/>
      <w:r w:rsidRPr="000B5263">
        <w:rPr>
          <w:sz w:val="24"/>
          <w:szCs w:val="24"/>
        </w:rPr>
        <w:t xml:space="preserve"> Cetakan Kedua </w:t>
      </w:r>
      <w:r w:rsidRPr="000B5263">
        <w:rPr>
          <w:sz w:val="24"/>
          <w:szCs w:val="24"/>
        </w:rPr>
        <w:lastRenderedPageBreak/>
        <w:t>Belas. Bandung: Remaja Rosdakarya</w:t>
      </w:r>
    </w:p>
    <w:p w:rsidR="00D66A3A" w:rsidRDefault="00D66A3A" w:rsidP="00D44E94">
      <w:pPr>
        <w:widowControl/>
        <w:autoSpaceDE/>
        <w:autoSpaceDN/>
        <w:spacing w:before="240" w:after="200"/>
        <w:ind w:left="720" w:hanging="720"/>
        <w:contextualSpacing/>
        <w:jc w:val="both"/>
        <w:rPr>
          <w:sz w:val="24"/>
          <w:szCs w:val="24"/>
        </w:rPr>
      </w:pPr>
      <w:proofErr w:type="gramStart"/>
      <w:r w:rsidRPr="000B5263">
        <w:rPr>
          <w:sz w:val="24"/>
          <w:szCs w:val="24"/>
        </w:rPr>
        <w:t>Bandura, A.</w:t>
      </w:r>
      <w:proofErr w:type="gramEnd"/>
      <w:r w:rsidRPr="000B5263">
        <w:rPr>
          <w:sz w:val="24"/>
          <w:szCs w:val="24"/>
        </w:rPr>
        <w:t xml:space="preserve">  (2013). </w:t>
      </w:r>
      <w:proofErr w:type="gramStart"/>
      <w:r w:rsidRPr="000B5263">
        <w:rPr>
          <w:sz w:val="24"/>
          <w:szCs w:val="24"/>
        </w:rPr>
        <w:t>Article  of</w:t>
      </w:r>
      <w:proofErr w:type="gramEnd"/>
      <w:r w:rsidRPr="000B5263">
        <w:rPr>
          <w:sz w:val="24"/>
          <w:szCs w:val="24"/>
        </w:rPr>
        <w:t xml:space="preserve">  guide  for ContructingSelf   Efficacy   Scales. By: Information Age Publishing.</w:t>
      </w:r>
    </w:p>
    <w:p w:rsidR="00D66A3A" w:rsidRDefault="00D66A3A" w:rsidP="00D44E94">
      <w:pPr>
        <w:pStyle w:val="BodyText"/>
        <w:spacing w:before="4" w:after="200"/>
        <w:ind w:left="720" w:hanging="720"/>
        <w:contextualSpacing/>
        <w:jc w:val="both"/>
        <w:rPr>
          <w:sz w:val="24"/>
          <w:szCs w:val="24"/>
        </w:rPr>
      </w:pPr>
      <w:r w:rsidRPr="000B5263">
        <w:rPr>
          <w:sz w:val="24"/>
          <w:szCs w:val="24"/>
        </w:rPr>
        <w:t xml:space="preserve">Basri, S.K. and Rauf, R., 2021. </w:t>
      </w:r>
      <w:proofErr w:type="gramStart"/>
      <w:r w:rsidRPr="000B5263">
        <w:rPr>
          <w:sz w:val="24"/>
          <w:szCs w:val="24"/>
        </w:rPr>
        <w:t>Pengaruh Semangat Kerja dan Kepuasan Kerja terhadap Kinerja Pegawai.</w:t>
      </w:r>
      <w:proofErr w:type="gramEnd"/>
      <w:r w:rsidRPr="000B5263">
        <w:rPr>
          <w:sz w:val="24"/>
          <w:szCs w:val="24"/>
        </w:rPr>
        <w:t xml:space="preserve"> YUME: Journal of Management, 4(1). </w:t>
      </w:r>
    </w:p>
    <w:p w:rsidR="00D66A3A" w:rsidRPr="008200DD" w:rsidRDefault="00D66A3A" w:rsidP="00D44E94">
      <w:pPr>
        <w:pStyle w:val="BodyText"/>
        <w:spacing w:before="4" w:after="200"/>
        <w:ind w:left="720" w:hanging="720"/>
        <w:contextualSpacing/>
        <w:jc w:val="both"/>
        <w:rPr>
          <w:sz w:val="24"/>
          <w:szCs w:val="24"/>
        </w:rPr>
      </w:pPr>
      <w:proofErr w:type="gramStart"/>
      <w:r w:rsidRPr="008200DD">
        <w:rPr>
          <w:sz w:val="24"/>
          <w:szCs w:val="24"/>
        </w:rPr>
        <w:t>Budaya Organisasi, P., dan Kepuasan Kerja Terhadap Kinerja Pegawai Wan Dedi Wahyudi, M., &amp; Tupti, Z. (2019).</w:t>
      </w:r>
      <w:proofErr w:type="gramEnd"/>
      <w:r w:rsidRPr="008200DD">
        <w:rPr>
          <w:sz w:val="24"/>
          <w:szCs w:val="24"/>
        </w:rPr>
        <w:t xml:space="preserve"> ? Jurnal Ilmiah Magister M</w:t>
      </w:r>
      <w:r w:rsidR="008200DD" w:rsidRPr="008200DD">
        <w:rPr>
          <w:sz w:val="24"/>
          <w:szCs w:val="24"/>
        </w:rPr>
        <w:t xml:space="preserve">anajemen Homepage, 2(1), 31–44. </w:t>
      </w:r>
      <w:r w:rsidRPr="008200DD">
        <w:rPr>
          <w:sz w:val="24"/>
          <w:szCs w:val="24"/>
        </w:rPr>
        <w:t>https://doi.org/10.30596/maneggio.v2i1.3363</w:t>
      </w:r>
    </w:p>
    <w:p w:rsidR="000B5263" w:rsidRDefault="000B5263" w:rsidP="00D44E94">
      <w:pPr>
        <w:widowControl/>
        <w:autoSpaceDE/>
        <w:autoSpaceDN/>
        <w:spacing w:after="200"/>
        <w:ind w:left="720" w:hanging="720"/>
        <w:contextualSpacing/>
        <w:jc w:val="both"/>
        <w:rPr>
          <w:sz w:val="24"/>
          <w:szCs w:val="24"/>
        </w:rPr>
      </w:pPr>
      <w:r w:rsidRPr="000B5263">
        <w:rPr>
          <w:sz w:val="24"/>
          <w:szCs w:val="24"/>
        </w:rPr>
        <w:t>Busro, Muhammad. 2018. Teori-Teori Manajemen Sumberdaya Manusia. Jakarta</w:t>
      </w:r>
      <w:proofErr w:type="gramStart"/>
      <w:r w:rsidRPr="000B5263">
        <w:rPr>
          <w:sz w:val="24"/>
          <w:szCs w:val="24"/>
        </w:rPr>
        <w:t>:Prenada</w:t>
      </w:r>
      <w:proofErr w:type="gramEnd"/>
      <w:r w:rsidRPr="000B5263">
        <w:rPr>
          <w:sz w:val="24"/>
          <w:szCs w:val="24"/>
        </w:rPr>
        <w:t xml:space="preserve"> Media Group.</w:t>
      </w:r>
    </w:p>
    <w:p w:rsidR="00D66A3A" w:rsidRPr="000B5263" w:rsidRDefault="00D66A3A" w:rsidP="00D44E94">
      <w:pPr>
        <w:pStyle w:val="BodyText"/>
        <w:spacing w:after="200"/>
        <w:ind w:left="720" w:hanging="720"/>
        <w:contextualSpacing/>
        <w:jc w:val="both"/>
        <w:rPr>
          <w:sz w:val="24"/>
          <w:szCs w:val="24"/>
        </w:rPr>
      </w:pPr>
      <w:r w:rsidRPr="000B5263">
        <w:rPr>
          <w:sz w:val="24"/>
          <w:szCs w:val="24"/>
        </w:rPr>
        <w:t xml:space="preserve">Fadhilah, M.R. and Arwiyah, M.Y., 2020. Pengaruh Budaya Organisasi dan Self Efficacy Terhadap Kinerja Karyawan Departemen Internal Audit PT Telekomunikasi Indonesia, Tbk Bandung. </w:t>
      </w:r>
      <w:proofErr w:type="gramStart"/>
      <w:r w:rsidRPr="000B5263">
        <w:rPr>
          <w:sz w:val="24"/>
          <w:szCs w:val="24"/>
        </w:rPr>
        <w:t>eProceedings</w:t>
      </w:r>
      <w:proofErr w:type="gramEnd"/>
      <w:r w:rsidRPr="000B5263">
        <w:rPr>
          <w:sz w:val="24"/>
          <w:szCs w:val="24"/>
        </w:rPr>
        <w:t xml:space="preserve"> of Management, 7(2).</w:t>
      </w:r>
    </w:p>
    <w:p w:rsidR="00D66A3A" w:rsidRDefault="00D66A3A" w:rsidP="00D44E94">
      <w:pPr>
        <w:pStyle w:val="BodyText"/>
        <w:spacing w:after="200"/>
        <w:ind w:left="720" w:hanging="720"/>
        <w:contextualSpacing/>
        <w:jc w:val="both"/>
        <w:rPr>
          <w:sz w:val="24"/>
          <w:szCs w:val="24"/>
        </w:rPr>
      </w:pPr>
      <w:r w:rsidRPr="000B5263">
        <w:rPr>
          <w:sz w:val="24"/>
          <w:szCs w:val="24"/>
        </w:rPr>
        <w:t xml:space="preserve">Fitria, H., 2018. </w:t>
      </w:r>
      <w:proofErr w:type="gramStart"/>
      <w:r w:rsidRPr="000B5263">
        <w:rPr>
          <w:sz w:val="24"/>
          <w:szCs w:val="24"/>
        </w:rPr>
        <w:t>The influence of organizational culture and trust through the teacher performance in the private secondary school in Palembang.</w:t>
      </w:r>
      <w:proofErr w:type="gramEnd"/>
      <w:r w:rsidRPr="000B5263">
        <w:rPr>
          <w:sz w:val="24"/>
          <w:szCs w:val="24"/>
        </w:rPr>
        <w:t xml:space="preserve"> International Journal of Scientific &amp; Technology Research, 7(7), pp.82-86.</w:t>
      </w:r>
    </w:p>
    <w:p w:rsidR="000B5263" w:rsidRDefault="000B5263" w:rsidP="00D44E94">
      <w:pPr>
        <w:widowControl/>
        <w:autoSpaceDE/>
        <w:autoSpaceDN/>
        <w:spacing w:after="200"/>
        <w:ind w:left="720" w:hanging="720"/>
        <w:contextualSpacing/>
        <w:jc w:val="both"/>
        <w:rPr>
          <w:sz w:val="24"/>
          <w:szCs w:val="24"/>
        </w:rPr>
      </w:pPr>
      <w:r w:rsidRPr="000B5263">
        <w:rPr>
          <w:sz w:val="24"/>
          <w:szCs w:val="24"/>
        </w:rPr>
        <w:lastRenderedPageBreak/>
        <w:t xml:space="preserve">Ghozali, Imam.2016. </w:t>
      </w:r>
      <w:proofErr w:type="gramStart"/>
      <w:r w:rsidRPr="000B5263">
        <w:rPr>
          <w:sz w:val="24"/>
          <w:szCs w:val="24"/>
        </w:rPr>
        <w:t>Aplikasi Analisis Multivariete Dengan Program SPSS 23.</w:t>
      </w:r>
      <w:proofErr w:type="gramEnd"/>
      <w:r w:rsidRPr="000B5263">
        <w:rPr>
          <w:sz w:val="24"/>
          <w:szCs w:val="24"/>
        </w:rPr>
        <w:t xml:space="preserve"> Edisi Kedelapan, Badan Penerbit Universitas Diponegoro, Semarang</w:t>
      </w:r>
    </w:p>
    <w:p w:rsidR="00D66A3A" w:rsidRPr="000B5263" w:rsidRDefault="00D66A3A" w:rsidP="00D44E94">
      <w:pPr>
        <w:pStyle w:val="BodyText"/>
        <w:spacing w:after="200"/>
        <w:ind w:left="720" w:hanging="720"/>
        <w:contextualSpacing/>
        <w:jc w:val="both"/>
        <w:rPr>
          <w:sz w:val="24"/>
          <w:szCs w:val="24"/>
        </w:rPr>
      </w:pPr>
      <w:proofErr w:type="gramStart"/>
      <w:r w:rsidRPr="000B5263">
        <w:rPr>
          <w:sz w:val="24"/>
          <w:szCs w:val="24"/>
        </w:rPr>
        <w:t>Iqbal, M. and Asmeri, R., 2022.</w:t>
      </w:r>
      <w:proofErr w:type="gramEnd"/>
      <w:r w:rsidRPr="000B5263">
        <w:rPr>
          <w:sz w:val="24"/>
          <w:szCs w:val="24"/>
        </w:rPr>
        <w:t xml:space="preserve"> </w:t>
      </w:r>
      <w:proofErr w:type="gramStart"/>
      <w:r w:rsidRPr="000B5263">
        <w:rPr>
          <w:sz w:val="24"/>
          <w:szCs w:val="24"/>
        </w:rPr>
        <w:t>Pengaruh Semangat Kerja dan Budaya Organisasi Terhadap Kinerja Civitas Akademika Poltekes Siteba Padang.</w:t>
      </w:r>
      <w:proofErr w:type="gramEnd"/>
      <w:r w:rsidRPr="000B5263">
        <w:rPr>
          <w:sz w:val="24"/>
          <w:szCs w:val="24"/>
        </w:rPr>
        <w:t xml:space="preserve"> </w:t>
      </w:r>
      <w:proofErr w:type="gramStart"/>
      <w:r w:rsidRPr="000B5263">
        <w:rPr>
          <w:sz w:val="24"/>
          <w:szCs w:val="24"/>
        </w:rPr>
        <w:t>Matua Jurnal, 4(1), pp.105-124.</w:t>
      </w:r>
      <w:proofErr w:type="gramEnd"/>
    </w:p>
    <w:p w:rsidR="00D66A3A" w:rsidRDefault="00D66A3A" w:rsidP="00D44E94">
      <w:pPr>
        <w:pStyle w:val="BodyText"/>
        <w:spacing w:after="200"/>
        <w:ind w:left="720" w:hanging="720"/>
        <w:contextualSpacing/>
        <w:jc w:val="both"/>
        <w:rPr>
          <w:sz w:val="24"/>
          <w:szCs w:val="24"/>
        </w:rPr>
      </w:pPr>
      <w:r w:rsidRPr="000B5263">
        <w:rPr>
          <w:sz w:val="24"/>
          <w:szCs w:val="24"/>
        </w:rPr>
        <w:t xml:space="preserve">Jumiati, J. and Kartiko, A., 2022. </w:t>
      </w:r>
      <w:proofErr w:type="gramStart"/>
      <w:r w:rsidRPr="000B5263">
        <w:rPr>
          <w:sz w:val="24"/>
          <w:szCs w:val="24"/>
        </w:rPr>
        <w:t>Pengaruh Self Efficacy dan Locus of Control Terhadap Kinerja Guru.</w:t>
      </w:r>
      <w:proofErr w:type="gramEnd"/>
      <w:r w:rsidRPr="000B5263">
        <w:rPr>
          <w:sz w:val="24"/>
          <w:szCs w:val="24"/>
        </w:rPr>
        <w:t xml:space="preserve"> Academicus: Journal of Teaching and Learning, 1(1), pp.32-44.</w:t>
      </w:r>
    </w:p>
    <w:p w:rsidR="00D66A3A" w:rsidRDefault="00D66A3A" w:rsidP="00D44E94">
      <w:pPr>
        <w:pStyle w:val="BodyText"/>
        <w:spacing w:after="200"/>
        <w:ind w:left="720" w:hanging="720"/>
        <w:contextualSpacing/>
        <w:jc w:val="both"/>
        <w:rPr>
          <w:sz w:val="24"/>
          <w:szCs w:val="24"/>
        </w:rPr>
      </w:pPr>
      <w:proofErr w:type="gramStart"/>
      <w:r w:rsidRPr="000B5263">
        <w:rPr>
          <w:sz w:val="24"/>
          <w:szCs w:val="24"/>
        </w:rPr>
        <w:t>Kusuma, A., Purwanto, H., Utama, P., Ekonomi, F., &amp; Bisnis, D. (2021).Pengaruh inovasi terhadap kinerja karyawan dengan self efficacy sebagai moderasi.</w:t>
      </w:r>
      <w:proofErr w:type="gramEnd"/>
      <w:r>
        <w:rPr>
          <w:sz w:val="24"/>
          <w:szCs w:val="24"/>
        </w:rPr>
        <w:t xml:space="preserve"> Forum Ekonomi, 23(2), 302–309.</w:t>
      </w:r>
    </w:p>
    <w:p w:rsidR="00D66A3A" w:rsidRDefault="00D66A3A" w:rsidP="00D44E94">
      <w:pPr>
        <w:widowControl/>
        <w:autoSpaceDE/>
        <w:autoSpaceDN/>
        <w:spacing w:after="200"/>
        <w:ind w:left="720" w:hanging="720"/>
        <w:contextualSpacing/>
        <w:jc w:val="both"/>
        <w:rPr>
          <w:sz w:val="24"/>
          <w:szCs w:val="24"/>
        </w:rPr>
      </w:pPr>
      <w:proofErr w:type="gramStart"/>
      <w:r w:rsidRPr="000B5263">
        <w:rPr>
          <w:sz w:val="24"/>
          <w:szCs w:val="24"/>
        </w:rPr>
        <w:t>Lawu, S. H., Shinta, M. R., &amp; Frimayasa, A. (2019).</w:t>
      </w:r>
      <w:proofErr w:type="gramEnd"/>
      <w:r w:rsidRPr="000B5263">
        <w:rPr>
          <w:sz w:val="24"/>
          <w:szCs w:val="24"/>
        </w:rPr>
        <w:t xml:space="preserve"> Pengaruh Budaya Organisasi Terhadap Kinerja Karyawan Pada Kantor Kelurahan Cipinang Cempedak Jakarta Timur (Vol. 3</w:t>
      </w:r>
      <w:proofErr w:type="gramStart"/>
      <w:r w:rsidRPr="000B5263">
        <w:rPr>
          <w:sz w:val="24"/>
          <w:szCs w:val="24"/>
        </w:rPr>
        <w:t>,Issue</w:t>
      </w:r>
      <w:proofErr w:type="gramEnd"/>
      <w:r w:rsidRPr="000B5263">
        <w:rPr>
          <w:sz w:val="24"/>
          <w:szCs w:val="24"/>
        </w:rPr>
        <w:t xml:space="preserve"> 2)</w:t>
      </w:r>
    </w:p>
    <w:p w:rsidR="000B5263" w:rsidRDefault="000B5263" w:rsidP="00D44E94">
      <w:pPr>
        <w:widowControl/>
        <w:autoSpaceDE/>
        <w:autoSpaceDN/>
        <w:spacing w:after="200"/>
        <w:ind w:left="720" w:hanging="720"/>
        <w:contextualSpacing/>
        <w:jc w:val="both"/>
        <w:rPr>
          <w:sz w:val="24"/>
          <w:szCs w:val="24"/>
        </w:rPr>
      </w:pPr>
      <w:proofErr w:type="gramStart"/>
      <w:r w:rsidRPr="000B5263">
        <w:rPr>
          <w:sz w:val="24"/>
          <w:szCs w:val="24"/>
        </w:rPr>
        <w:t>Mangkunegara, A.P., &amp; Waris, A. 2015.</w:t>
      </w:r>
      <w:proofErr w:type="gramEnd"/>
      <w:r w:rsidRPr="000B5263">
        <w:rPr>
          <w:sz w:val="24"/>
          <w:szCs w:val="24"/>
        </w:rPr>
        <w:t xml:space="preserve"> Effect of Training, Competence and Discipline on Employee Performance in Company Bali, Indonesia: Science Direct Procedia</w:t>
      </w:r>
    </w:p>
    <w:p w:rsidR="00D66A3A" w:rsidRPr="000B5263" w:rsidRDefault="00D66A3A" w:rsidP="00D44E94">
      <w:pPr>
        <w:pStyle w:val="BodyText"/>
        <w:spacing w:after="200"/>
        <w:ind w:left="720" w:hanging="720"/>
        <w:contextualSpacing/>
        <w:jc w:val="both"/>
        <w:rPr>
          <w:sz w:val="24"/>
          <w:szCs w:val="24"/>
        </w:rPr>
      </w:pPr>
      <w:r w:rsidRPr="000B5263">
        <w:rPr>
          <w:sz w:val="24"/>
          <w:szCs w:val="24"/>
        </w:rPr>
        <w:t xml:space="preserve">Maliyah, P.L., Setiadi, P.B. and Rahayu, S., 2022. </w:t>
      </w:r>
      <w:proofErr w:type="gramStart"/>
      <w:r w:rsidRPr="000B5263">
        <w:rPr>
          <w:sz w:val="24"/>
          <w:szCs w:val="24"/>
        </w:rPr>
        <w:t xml:space="preserve">The Effect of Knowledge, Work Experience, and Work Spirit on Performance of </w:t>
      </w:r>
      <w:r w:rsidRPr="000B5263">
        <w:rPr>
          <w:sz w:val="24"/>
          <w:szCs w:val="24"/>
        </w:rPr>
        <w:lastRenderedPageBreak/>
        <w:t>Employees PT. Adira Dinamika Multifinance Pasuruan.</w:t>
      </w:r>
      <w:proofErr w:type="gramEnd"/>
      <w:r w:rsidRPr="000B5263">
        <w:rPr>
          <w:sz w:val="24"/>
          <w:szCs w:val="24"/>
        </w:rPr>
        <w:t xml:space="preserve"> </w:t>
      </w:r>
      <w:proofErr w:type="gramStart"/>
      <w:r w:rsidRPr="000B5263">
        <w:rPr>
          <w:sz w:val="24"/>
          <w:szCs w:val="24"/>
        </w:rPr>
        <w:t>Dinasti International Journal of Management Science, 4(1), pp.70-80.</w:t>
      </w:r>
      <w:proofErr w:type="gramEnd"/>
    </w:p>
    <w:p w:rsidR="00D66A3A" w:rsidRPr="000B5263" w:rsidRDefault="00D66A3A" w:rsidP="00D44E94">
      <w:pPr>
        <w:pStyle w:val="BodyText"/>
        <w:spacing w:after="200"/>
        <w:ind w:left="720" w:hanging="720"/>
        <w:contextualSpacing/>
        <w:jc w:val="both"/>
        <w:rPr>
          <w:sz w:val="24"/>
          <w:szCs w:val="24"/>
        </w:rPr>
      </w:pPr>
      <w:proofErr w:type="gramStart"/>
      <w:r w:rsidRPr="000B5263">
        <w:rPr>
          <w:sz w:val="24"/>
          <w:szCs w:val="24"/>
        </w:rPr>
        <w:t>Nelfianti, F., Yuniasih, I., &amp; Wibowo, A. I. (2018).</w:t>
      </w:r>
      <w:proofErr w:type="gramEnd"/>
      <w:r w:rsidRPr="000B5263">
        <w:rPr>
          <w:sz w:val="24"/>
          <w:szCs w:val="24"/>
        </w:rPr>
        <w:t xml:space="preserve"> </w:t>
      </w:r>
      <w:proofErr w:type="gramStart"/>
      <w:r w:rsidRPr="000B5263">
        <w:rPr>
          <w:sz w:val="24"/>
          <w:szCs w:val="24"/>
        </w:rPr>
        <w:t>Pengaruh Budaya Organisasi Terhadap Kinerja Karyawan YPI Cempaka Putih Jakarta.</w:t>
      </w:r>
      <w:proofErr w:type="gramEnd"/>
      <w:r w:rsidRPr="000B5263">
        <w:rPr>
          <w:sz w:val="24"/>
          <w:szCs w:val="24"/>
        </w:rPr>
        <w:t xml:space="preserve"> </w:t>
      </w:r>
      <w:proofErr w:type="gramStart"/>
      <w:r w:rsidRPr="000B5263">
        <w:rPr>
          <w:sz w:val="24"/>
          <w:szCs w:val="24"/>
        </w:rPr>
        <w:t>18(2).</w:t>
      </w:r>
      <w:proofErr w:type="gramEnd"/>
    </w:p>
    <w:p w:rsidR="00D66A3A" w:rsidRDefault="00D66A3A" w:rsidP="00D44E94">
      <w:pPr>
        <w:pStyle w:val="BodyText"/>
        <w:spacing w:after="200"/>
        <w:ind w:left="720" w:hanging="720"/>
        <w:contextualSpacing/>
        <w:jc w:val="both"/>
        <w:rPr>
          <w:sz w:val="24"/>
          <w:szCs w:val="24"/>
        </w:rPr>
      </w:pPr>
      <w:proofErr w:type="gramStart"/>
      <w:r w:rsidRPr="000B5263">
        <w:rPr>
          <w:sz w:val="24"/>
          <w:szCs w:val="24"/>
        </w:rPr>
        <w:t>Nurdin, S., Weski, A. and Rahayu, Y., 2020.</w:t>
      </w:r>
      <w:proofErr w:type="gramEnd"/>
      <w:r w:rsidRPr="000B5263">
        <w:rPr>
          <w:sz w:val="24"/>
          <w:szCs w:val="24"/>
        </w:rPr>
        <w:t xml:space="preserve"> </w:t>
      </w:r>
      <w:proofErr w:type="gramStart"/>
      <w:r w:rsidRPr="000B5263">
        <w:rPr>
          <w:sz w:val="24"/>
          <w:szCs w:val="24"/>
        </w:rPr>
        <w:t>Efikasi Diri dan Motivasi Dalam Upaya Meningkatkan Kinerja Karyawan Pemasaran.</w:t>
      </w:r>
      <w:proofErr w:type="gramEnd"/>
      <w:r w:rsidRPr="000B5263">
        <w:rPr>
          <w:sz w:val="24"/>
          <w:szCs w:val="24"/>
        </w:rPr>
        <w:t xml:space="preserve"> </w:t>
      </w:r>
      <w:proofErr w:type="gramStart"/>
      <w:r w:rsidRPr="000B5263">
        <w:rPr>
          <w:sz w:val="24"/>
          <w:szCs w:val="24"/>
        </w:rPr>
        <w:t>Jurnal Sains Manajemen, 2(1), pp.85-96.</w:t>
      </w:r>
      <w:proofErr w:type="gramEnd"/>
    </w:p>
    <w:p w:rsidR="00BF2559" w:rsidRPr="000B5263" w:rsidRDefault="00BF2559" w:rsidP="00D44E94">
      <w:pPr>
        <w:pStyle w:val="BodyText"/>
        <w:spacing w:after="200"/>
        <w:ind w:left="720" w:hanging="720"/>
        <w:contextualSpacing/>
        <w:jc w:val="both"/>
        <w:rPr>
          <w:sz w:val="24"/>
          <w:szCs w:val="24"/>
        </w:rPr>
      </w:pPr>
      <w:r w:rsidRPr="00BF2559">
        <w:rPr>
          <w:sz w:val="24"/>
          <w:szCs w:val="24"/>
        </w:rPr>
        <w:t xml:space="preserve">Prahesti, P. and Zusmawati, Z., 2023. </w:t>
      </w:r>
      <w:proofErr w:type="gramStart"/>
      <w:r w:rsidRPr="00BF2559">
        <w:rPr>
          <w:sz w:val="24"/>
          <w:szCs w:val="24"/>
        </w:rPr>
        <w:t>Dampak Budaya Organisasi dan Disiplin Kerja terhadap Kinerja Karyawan Studi Kasus pada PT. Sapta Sentosa Jaya Abadi Muko-Muko.</w:t>
      </w:r>
      <w:proofErr w:type="gramEnd"/>
      <w:r w:rsidRPr="00BF2559">
        <w:rPr>
          <w:sz w:val="24"/>
          <w:szCs w:val="24"/>
        </w:rPr>
        <w:t xml:space="preserve"> </w:t>
      </w:r>
      <w:proofErr w:type="gramStart"/>
      <w:r w:rsidRPr="00BF2559">
        <w:rPr>
          <w:sz w:val="24"/>
          <w:szCs w:val="24"/>
        </w:rPr>
        <w:t>Economics And Business Management Journal (EBMJ), 2(02), pp.13-22.</w:t>
      </w:r>
      <w:proofErr w:type="gramEnd"/>
    </w:p>
    <w:p w:rsidR="00D66A3A" w:rsidRDefault="00D66A3A" w:rsidP="00D44E94">
      <w:pPr>
        <w:widowControl/>
        <w:autoSpaceDE/>
        <w:autoSpaceDN/>
        <w:spacing w:after="200"/>
        <w:ind w:left="720" w:hanging="720"/>
        <w:contextualSpacing/>
        <w:jc w:val="both"/>
        <w:rPr>
          <w:sz w:val="24"/>
          <w:szCs w:val="24"/>
        </w:rPr>
      </w:pPr>
      <w:r w:rsidRPr="000B5263">
        <w:rPr>
          <w:sz w:val="24"/>
          <w:szCs w:val="24"/>
        </w:rPr>
        <w:t>Pramiti, N.K., Suryani, N.N. and Parwita, G.B.S., 2019. Pengaruh Komunikasi, Budaya Organisasi Dan Lingkungan Kerja Fisik Terhadap Kepuasan Kerja. Jui</w:t>
      </w:r>
      <w:r>
        <w:rPr>
          <w:sz w:val="24"/>
          <w:szCs w:val="24"/>
        </w:rPr>
        <w:t>ma: Jurnal Ilmu Manajemen,</w:t>
      </w:r>
    </w:p>
    <w:p w:rsidR="00BF2559" w:rsidRDefault="00BF2559" w:rsidP="00D44E94">
      <w:pPr>
        <w:widowControl/>
        <w:autoSpaceDE/>
        <w:autoSpaceDN/>
        <w:spacing w:after="200"/>
        <w:ind w:left="720" w:hanging="720"/>
        <w:contextualSpacing/>
        <w:jc w:val="both"/>
        <w:rPr>
          <w:sz w:val="24"/>
          <w:szCs w:val="24"/>
        </w:rPr>
      </w:pPr>
      <w:r w:rsidRPr="00BF2559">
        <w:rPr>
          <w:sz w:val="24"/>
          <w:szCs w:val="24"/>
        </w:rPr>
        <w:t xml:space="preserve">Sitompul, S.S., Yusrizal, Y. and Simatupang, S.H., 2021. </w:t>
      </w:r>
      <w:r>
        <w:rPr>
          <w:sz w:val="24"/>
          <w:szCs w:val="24"/>
        </w:rPr>
        <w:t>Pengaruh Etos Kerja, Semangat Kerja Dan K3 Terhadap Kinerja Karyawan Di PT. Adei Plantation Industry Pekanbaru</w:t>
      </w:r>
      <w:r w:rsidRPr="00BF2559">
        <w:rPr>
          <w:sz w:val="24"/>
          <w:szCs w:val="24"/>
        </w:rPr>
        <w:t xml:space="preserve">. Procuratio: Jurnal Ilmiah </w:t>
      </w:r>
      <w:r w:rsidRPr="00BF2559">
        <w:rPr>
          <w:sz w:val="24"/>
          <w:szCs w:val="24"/>
        </w:rPr>
        <w:lastRenderedPageBreak/>
        <w:t>Manajemen, 9(2), pp.197-209.</w:t>
      </w:r>
    </w:p>
    <w:p w:rsidR="00DB0995" w:rsidRDefault="000B5263" w:rsidP="00D44E94">
      <w:pPr>
        <w:widowControl/>
        <w:autoSpaceDE/>
        <w:autoSpaceDN/>
        <w:spacing w:after="200"/>
        <w:ind w:left="720" w:hanging="720"/>
        <w:contextualSpacing/>
        <w:jc w:val="both"/>
        <w:rPr>
          <w:sz w:val="24"/>
          <w:szCs w:val="24"/>
        </w:rPr>
      </w:pPr>
      <w:proofErr w:type="gramStart"/>
      <w:r w:rsidRPr="000B5263">
        <w:rPr>
          <w:sz w:val="24"/>
          <w:szCs w:val="24"/>
        </w:rPr>
        <w:t>Sugiyono.</w:t>
      </w:r>
      <w:proofErr w:type="gramEnd"/>
      <w:r w:rsidRPr="000B5263">
        <w:rPr>
          <w:sz w:val="24"/>
          <w:szCs w:val="24"/>
        </w:rPr>
        <w:t xml:space="preserve"> 2018. Metode Penelitian Kuantitatif, Kualit</w:t>
      </w:r>
      <w:r w:rsidR="00BF2559">
        <w:rPr>
          <w:sz w:val="24"/>
          <w:szCs w:val="24"/>
        </w:rPr>
        <w:t>atif, dan R&amp;D. Bandung</w:t>
      </w:r>
      <w:proofErr w:type="gramStart"/>
      <w:r w:rsidR="00BF2559">
        <w:rPr>
          <w:sz w:val="24"/>
          <w:szCs w:val="24"/>
        </w:rPr>
        <w:t>:Alfabeta</w:t>
      </w:r>
      <w:proofErr w:type="gramEnd"/>
    </w:p>
    <w:p w:rsidR="00D44E94" w:rsidRDefault="00BF2559" w:rsidP="00D44E94">
      <w:pPr>
        <w:pStyle w:val="BodyText"/>
        <w:spacing w:before="4" w:after="200"/>
        <w:ind w:left="720" w:hanging="720"/>
        <w:contextualSpacing/>
        <w:jc w:val="both"/>
        <w:rPr>
          <w:sz w:val="24"/>
          <w:szCs w:val="24"/>
        </w:rPr>
        <w:sectPr w:rsidR="00D44E94" w:rsidSect="00D44E94">
          <w:type w:val="continuous"/>
          <w:pgSz w:w="11907" w:h="16840" w:code="9"/>
          <w:pgMar w:top="1701" w:right="1701" w:bottom="1701" w:left="2268" w:header="720" w:footer="1701" w:gutter="0"/>
          <w:cols w:num="2" w:space="720"/>
          <w:docGrid w:linePitch="299"/>
        </w:sectPr>
      </w:pPr>
      <w:proofErr w:type="gramStart"/>
      <w:r w:rsidRPr="00BF2559">
        <w:rPr>
          <w:sz w:val="24"/>
          <w:szCs w:val="24"/>
        </w:rPr>
        <w:t>Zainuddin, M.S. and Darman, M., 2020.</w:t>
      </w:r>
      <w:proofErr w:type="gramEnd"/>
      <w:r w:rsidRPr="00BF2559">
        <w:rPr>
          <w:sz w:val="24"/>
          <w:szCs w:val="24"/>
        </w:rPr>
        <w:t xml:space="preserve"> Pengaruh Semangat </w:t>
      </w:r>
      <w:r w:rsidRPr="00BF2559">
        <w:rPr>
          <w:sz w:val="24"/>
          <w:szCs w:val="24"/>
        </w:rPr>
        <w:lastRenderedPageBreak/>
        <w:t>Kerja, Gaya Kepemimpinan, Dan Etos Kerja Terhadap Kinerja Pegawai Pt. Bank Bri Cabang Majene. MANDAR: Management Development and Applied Research Journal, 3(1), pp.42-53.</w:t>
      </w:r>
    </w:p>
    <w:p w:rsidR="00BF2559" w:rsidRDefault="00BF2559" w:rsidP="00D44E94">
      <w:pPr>
        <w:pStyle w:val="BodyText"/>
        <w:spacing w:before="4" w:after="200"/>
        <w:ind w:left="720" w:hanging="720"/>
        <w:contextualSpacing/>
        <w:jc w:val="both"/>
        <w:rPr>
          <w:sz w:val="24"/>
          <w:szCs w:val="24"/>
          <w:lang w:val="id-ID"/>
        </w:rPr>
      </w:pPr>
    </w:p>
    <w:p w:rsidR="004E424C" w:rsidRPr="006F0025" w:rsidRDefault="004E424C" w:rsidP="004E424C">
      <w:pPr>
        <w:pStyle w:val="BodyText"/>
        <w:spacing w:before="4"/>
        <w:jc w:val="both"/>
        <w:rPr>
          <w:sz w:val="22"/>
        </w:rPr>
      </w:pPr>
    </w:p>
    <w:sectPr w:rsidR="004E424C" w:rsidRPr="006F0025" w:rsidSect="00D44E94">
      <w:type w:val="continuous"/>
      <w:pgSz w:w="11907" w:h="16840" w:code="9"/>
      <w:pgMar w:top="1701" w:right="1701" w:bottom="1701" w:left="2268" w:header="720" w:footer="170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27E" w:rsidRDefault="004B627E" w:rsidP="0065085A">
      <w:r>
        <w:separator/>
      </w:r>
    </w:p>
  </w:endnote>
  <w:endnote w:type="continuationSeparator" w:id="0">
    <w:p w:rsidR="004B627E" w:rsidRDefault="004B627E" w:rsidP="0065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4"/>
        <w:szCs w:val="24"/>
      </w:rPr>
      <w:id w:val="-949154750"/>
      <w:docPartObj>
        <w:docPartGallery w:val="Page Numbers (Bottom of Page)"/>
        <w:docPartUnique/>
      </w:docPartObj>
    </w:sdtPr>
    <w:sdtEndPr>
      <w:rPr>
        <w:noProof/>
      </w:rPr>
    </w:sdtEndPr>
    <w:sdtContent>
      <w:p w:rsidR="00154379" w:rsidRPr="00D44E94" w:rsidRDefault="00D44E94" w:rsidP="00D44E94">
        <w:pPr>
          <w:pBdr>
            <w:top w:val="single" w:sz="24" w:space="1" w:color="auto"/>
          </w:pBdr>
          <w:tabs>
            <w:tab w:val="right" w:pos="7938"/>
          </w:tabs>
          <w:spacing w:before="10"/>
          <w:ind w:left="20"/>
          <w:rPr>
            <w:b/>
            <w:sz w:val="24"/>
            <w:szCs w:val="24"/>
          </w:rPr>
        </w:pPr>
        <w:r w:rsidRPr="00D44E94">
          <w:rPr>
            <w:b/>
            <w:sz w:val="24"/>
            <w:szCs w:val="24"/>
          </w:rPr>
          <w:t>JOM</w:t>
        </w:r>
        <w:r w:rsidRPr="00D44E94">
          <w:rPr>
            <w:b/>
            <w:spacing w:val="-2"/>
            <w:sz w:val="24"/>
            <w:szCs w:val="24"/>
          </w:rPr>
          <w:t xml:space="preserve"> </w:t>
        </w:r>
        <w:r w:rsidRPr="00D44E94">
          <w:rPr>
            <w:b/>
            <w:sz w:val="24"/>
            <w:szCs w:val="24"/>
          </w:rPr>
          <w:t>FEB,</w:t>
        </w:r>
        <w:r w:rsidRPr="00D44E94">
          <w:rPr>
            <w:b/>
            <w:spacing w:val="-2"/>
            <w:sz w:val="24"/>
            <w:szCs w:val="24"/>
          </w:rPr>
          <w:t xml:space="preserve"> </w:t>
        </w:r>
        <w:r w:rsidRPr="00D44E94">
          <w:rPr>
            <w:b/>
            <w:sz w:val="24"/>
            <w:szCs w:val="24"/>
          </w:rPr>
          <w:t>Volume</w:t>
        </w:r>
        <w:r w:rsidRPr="00D44E94">
          <w:rPr>
            <w:b/>
            <w:spacing w:val="-1"/>
            <w:sz w:val="24"/>
            <w:szCs w:val="24"/>
          </w:rPr>
          <w:t xml:space="preserve"> </w:t>
        </w:r>
        <w:r w:rsidRPr="00D44E94">
          <w:rPr>
            <w:b/>
            <w:sz w:val="24"/>
            <w:szCs w:val="24"/>
          </w:rPr>
          <w:t>10</w:t>
        </w:r>
        <w:r w:rsidRPr="00D44E94">
          <w:rPr>
            <w:b/>
            <w:spacing w:val="-3"/>
            <w:sz w:val="24"/>
            <w:szCs w:val="24"/>
          </w:rPr>
          <w:t xml:space="preserve"> </w:t>
        </w:r>
        <w:r w:rsidRPr="00D44E94">
          <w:rPr>
            <w:b/>
            <w:sz w:val="24"/>
            <w:szCs w:val="24"/>
          </w:rPr>
          <w:t>Edisi</w:t>
        </w:r>
        <w:r w:rsidRPr="00D44E94">
          <w:rPr>
            <w:b/>
            <w:spacing w:val="-2"/>
            <w:sz w:val="24"/>
            <w:szCs w:val="24"/>
          </w:rPr>
          <w:t xml:space="preserve"> </w:t>
        </w:r>
        <w:r w:rsidRPr="00D44E94">
          <w:rPr>
            <w:b/>
            <w:sz w:val="24"/>
            <w:szCs w:val="24"/>
          </w:rPr>
          <w:t>2</w:t>
        </w:r>
        <w:r w:rsidRPr="00D44E94">
          <w:rPr>
            <w:b/>
            <w:spacing w:val="-2"/>
            <w:sz w:val="24"/>
            <w:szCs w:val="24"/>
          </w:rPr>
          <w:t xml:space="preserve"> </w:t>
        </w:r>
        <w:r w:rsidRPr="00D44E94">
          <w:rPr>
            <w:b/>
            <w:sz w:val="24"/>
            <w:szCs w:val="24"/>
          </w:rPr>
          <w:t>(Juli</w:t>
        </w:r>
        <w:r w:rsidRPr="00D44E94">
          <w:rPr>
            <w:b/>
            <w:spacing w:val="2"/>
            <w:sz w:val="24"/>
            <w:szCs w:val="24"/>
          </w:rPr>
          <w:t xml:space="preserve"> </w:t>
        </w:r>
        <w:r w:rsidRPr="00D44E94">
          <w:rPr>
            <w:b/>
            <w:sz w:val="24"/>
            <w:szCs w:val="24"/>
          </w:rPr>
          <w:t>−</w:t>
        </w:r>
        <w:r w:rsidRPr="00D44E94">
          <w:rPr>
            <w:b/>
            <w:spacing w:val="-2"/>
            <w:sz w:val="24"/>
            <w:szCs w:val="24"/>
          </w:rPr>
          <w:t xml:space="preserve"> </w:t>
        </w:r>
        <w:r w:rsidRPr="00D44E94">
          <w:rPr>
            <w:b/>
            <w:sz w:val="24"/>
            <w:szCs w:val="24"/>
          </w:rPr>
          <w:t>Desember</w:t>
        </w:r>
        <w:r w:rsidRPr="00D44E94">
          <w:rPr>
            <w:b/>
            <w:spacing w:val="-1"/>
            <w:sz w:val="24"/>
            <w:szCs w:val="24"/>
          </w:rPr>
          <w:t xml:space="preserve"> </w:t>
        </w:r>
        <w:r w:rsidRPr="00D44E94">
          <w:rPr>
            <w:b/>
            <w:sz w:val="24"/>
            <w:szCs w:val="24"/>
          </w:rPr>
          <w:t>2023)</w:t>
        </w:r>
        <w:r w:rsidRPr="00D44E94">
          <w:rPr>
            <w:b/>
            <w:sz w:val="24"/>
            <w:szCs w:val="24"/>
            <w:lang w:val="id-ID"/>
          </w:rPr>
          <w:tab/>
        </w:r>
        <w:r w:rsidR="00154379" w:rsidRPr="00D44E94">
          <w:rPr>
            <w:b/>
            <w:sz w:val="24"/>
            <w:szCs w:val="24"/>
          </w:rPr>
          <w:fldChar w:fldCharType="begin"/>
        </w:r>
        <w:r w:rsidR="00154379" w:rsidRPr="00D44E94">
          <w:rPr>
            <w:b/>
            <w:sz w:val="24"/>
            <w:szCs w:val="24"/>
          </w:rPr>
          <w:instrText xml:space="preserve"> PAGE   \* MERGEFORMAT </w:instrText>
        </w:r>
        <w:r w:rsidR="00154379" w:rsidRPr="00D44E94">
          <w:rPr>
            <w:b/>
            <w:sz w:val="24"/>
            <w:szCs w:val="24"/>
          </w:rPr>
          <w:fldChar w:fldCharType="separate"/>
        </w:r>
        <w:r>
          <w:rPr>
            <w:b/>
            <w:noProof/>
            <w:sz w:val="24"/>
            <w:szCs w:val="24"/>
          </w:rPr>
          <w:t>13</w:t>
        </w:r>
        <w:r w:rsidR="00154379" w:rsidRPr="00D44E94">
          <w:rPr>
            <w:b/>
            <w:noProof/>
            <w:sz w:val="24"/>
            <w:szCs w:val="24"/>
          </w:rPr>
          <w:fldChar w:fldCharType="end"/>
        </w:r>
      </w:p>
    </w:sdtContent>
  </w:sdt>
  <w:p w:rsidR="00154379" w:rsidRDefault="00154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27E" w:rsidRDefault="004B627E" w:rsidP="0065085A">
      <w:r>
        <w:separator/>
      </w:r>
    </w:p>
  </w:footnote>
  <w:footnote w:type="continuationSeparator" w:id="0">
    <w:p w:rsidR="004B627E" w:rsidRDefault="004B627E" w:rsidP="00650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CCE"/>
    <w:multiLevelType w:val="hybridMultilevel"/>
    <w:tmpl w:val="ED40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10208"/>
    <w:multiLevelType w:val="hybridMultilevel"/>
    <w:tmpl w:val="D4BE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44F4B"/>
    <w:multiLevelType w:val="hybridMultilevel"/>
    <w:tmpl w:val="5FFA9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C4FD7"/>
    <w:multiLevelType w:val="hybridMultilevel"/>
    <w:tmpl w:val="2D325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77E79"/>
    <w:multiLevelType w:val="hybridMultilevel"/>
    <w:tmpl w:val="3EAC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11569"/>
    <w:multiLevelType w:val="hybridMultilevel"/>
    <w:tmpl w:val="4740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41870"/>
    <w:multiLevelType w:val="hybridMultilevel"/>
    <w:tmpl w:val="5E9E481A"/>
    <w:lvl w:ilvl="0" w:tplc="8438C88E">
      <w:start w:val="1"/>
      <w:numFmt w:val="decimal"/>
      <w:lvlText w:val="[%1]"/>
      <w:lvlJc w:val="left"/>
      <w:pPr>
        <w:ind w:left="514" w:hanging="396"/>
        <w:jc w:val="left"/>
      </w:pPr>
      <w:rPr>
        <w:rFonts w:ascii="Times New Roman" w:eastAsia="Times New Roman" w:hAnsi="Times New Roman" w:cs="Times New Roman" w:hint="default"/>
        <w:w w:val="99"/>
        <w:sz w:val="20"/>
        <w:szCs w:val="20"/>
        <w:lang w:eastAsia="en-US" w:bidi="ar-SA"/>
      </w:rPr>
    </w:lvl>
    <w:lvl w:ilvl="1" w:tplc="7D3E5818">
      <w:numFmt w:val="bullet"/>
      <w:lvlText w:val="•"/>
      <w:lvlJc w:val="left"/>
      <w:pPr>
        <w:ind w:left="700" w:hanging="396"/>
      </w:pPr>
      <w:rPr>
        <w:rFonts w:hint="default"/>
        <w:lang w:eastAsia="en-US" w:bidi="ar-SA"/>
      </w:rPr>
    </w:lvl>
    <w:lvl w:ilvl="2" w:tplc="288006D2">
      <w:numFmt w:val="bullet"/>
      <w:lvlText w:val="•"/>
      <w:lvlJc w:val="left"/>
      <w:pPr>
        <w:ind w:left="1118" w:hanging="396"/>
      </w:pPr>
      <w:rPr>
        <w:rFonts w:hint="default"/>
        <w:lang w:eastAsia="en-US" w:bidi="ar-SA"/>
      </w:rPr>
    </w:lvl>
    <w:lvl w:ilvl="3" w:tplc="DE947338">
      <w:numFmt w:val="bullet"/>
      <w:lvlText w:val="•"/>
      <w:lvlJc w:val="left"/>
      <w:pPr>
        <w:ind w:left="1536" w:hanging="396"/>
      </w:pPr>
      <w:rPr>
        <w:rFonts w:hint="default"/>
        <w:lang w:eastAsia="en-US" w:bidi="ar-SA"/>
      </w:rPr>
    </w:lvl>
    <w:lvl w:ilvl="4" w:tplc="A1D2812A">
      <w:numFmt w:val="bullet"/>
      <w:lvlText w:val="•"/>
      <w:lvlJc w:val="left"/>
      <w:pPr>
        <w:ind w:left="1954" w:hanging="396"/>
      </w:pPr>
      <w:rPr>
        <w:rFonts w:hint="default"/>
        <w:lang w:eastAsia="en-US" w:bidi="ar-SA"/>
      </w:rPr>
    </w:lvl>
    <w:lvl w:ilvl="5" w:tplc="A9AE152E">
      <w:numFmt w:val="bullet"/>
      <w:lvlText w:val="•"/>
      <w:lvlJc w:val="left"/>
      <w:pPr>
        <w:ind w:left="2373" w:hanging="396"/>
      </w:pPr>
      <w:rPr>
        <w:rFonts w:hint="default"/>
        <w:lang w:eastAsia="en-US" w:bidi="ar-SA"/>
      </w:rPr>
    </w:lvl>
    <w:lvl w:ilvl="6" w:tplc="CD4C58D6">
      <w:numFmt w:val="bullet"/>
      <w:lvlText w:val="•"/>
      <w:lvlJc w:val="left"/>
      <w:pPr>
        <w:ind w:left="2791" w:hanging="396"/>
      </w:pPr>
      <w:rPr>
        <w:rFonts w:hint="default"/>
        <w:lang w:eastAsia="en-US" w:bidi="ar-SA"/>
      </w:rPr>
    </w:lvl>
    <w:lvl w:ilvl="7" w:tplc="A0546240">
      <w:numFmt w:val="bullet"/>
      <w:lvlText w:val="•"/>
      <w:lvlJc w:val="left"/>
      <w:pPr>
        <w:ind w:left="3209" w:hanging="396"/>
      </w:pPr>
      <w:rPr>
        <w:rFonts w:hint="default"/>
        <w:lang w:eastAsia="en-US" w:bidi="ar-SA"/>
      </w:rPr>
    </w:lvl>
    <w:lvl w:ilvl="8" w:tplc="9B164520">
      <w:numFmt w:val="bullet"/>
      <w:lvlText w:val="•"/>
      <w:lvlJc w:val="left"/>
      <w:pPr>
        <w:ind w:left="3627" w:hanging="396"/>
      </w:pPr>
      <w:rPr>
        <w:rFonts w:hint="default"/>
        <w:lang w:eastAsia="en-US" w:bidi="ar-SA"/>
      </w:rPr>
    </w:lvl>
  </w:abstractNum>
  <w:abstractNum w:abstractNumId="7">
    <w:nsid w:val="15D24479"/>
    <w:multiLevelType w:val="hybridMultilevel"/>
    <w:tmpl w:val="452C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C0A7E"/>
    <w:multiLevelType w:val="hybridMultilevel"/>
    <w:tmpl w:val="6AE4451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19EF08C9"/>
    <w:multiLevelType w:val="hybridMultilevel"/>
    <w:tmpl w:val="377CF7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0D76EC"/>
    <w:multiLevelType w:val="hybridMultilevel"/>
    <w:tmpl w:val="3DEE5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37672"/>
    <w:multiLevelType w:val="hybridMultilevel"/>
    <w:tmpl w:val="02200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04C86"/>
    <w:multiLevelType w:val="hybridMultilevel"/>
    <w:tmpl w:val="25C8E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CD41B7"/>
    <w:multiLevelType w:val="hybridMultilevel"/>
    <w:tmpl w:val="73865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07F27"/>
    <w:multiLevelType w:val="hybridMultilevel"/>
    <w:tmpl w:val="8D2A196E"/>
    <w:lvl w:ilvl="0" w:tplc="0E22A7BC">
      <w:numFmt w:val="bullet"/>
      <w:lvlText w:val="-"/>
      <w:lvlJc w:val="left"/>
      <w:pPr>
        <w:ind w:left="289" w:hanging="171"/>
      </w:pPr>
      <w:rPr>
        <w:rFonts w:ascii="Times New Roman" w:eastAsia="Times New Roman" w:hAnsi="Times New Roman" w:cs="Times New Roman" w:hint="default"/>
        <w:w w:val="99"/>
        <w:sz w:val="20"/>
        <w:szCs w:val="20"/>
        <w:lang w:eastAsia="en-US" w:bidi="ar-SA"/>
      </w:rPr>
    </w:lvl>
    <w:lvl w:ilvl="1" w:tplc="4E36FAA4">
      <w:numFmt w:val="bullet"/>
      <w:lvlText w:val="•"/>
      <w:lvlJc w:val="left"/>
      <w:pPr>
        <w:ind w:left="1900" w:hanging="171"/>
      </w:pPr>
      <w:rPr>
        <w:rFonts w:hint="default"/>
        <w:lang w:eastAsia="en-US" w:bidi="ar-SA"/>
      </w:rPr>
    </w:lvl>
    <w:lvl w:ilvl="2" w:tplc="1C3443D6">
      <w:numFmt w:val="bullet"/>
      <w:lvlText w:val="•"/>
      <w:lvlJc w:val="left"/>
      <w:pPr>
        <w:ind w:left="2196" w:hanging="171"/>
      </w:pPr>
      <w:rPr>
        <w:rFonts w:hint="default"/>
        <w:lang w:eastAsia="en-US" w:bidi="ar-SA"/>
      </w:rPr>
    </w:lvl>
    <w:lvl w:ilvl="3" w:tplc="BB9CCB3A">
      <w:numFmt w:val="bullet"/>
      <w:lvlText w:val="•"/>
      <w:lvlJc w:val="left"/>
      <w:pPr>
        <w:ind w:left="2493" w:hanging="171"/>
      </w:pPr>
      <w:rPr>
        <w:rFonts w:hint="default"/>
        <w:lang w:eastAsia="en-US" w:bidi="ar-SA"/>
      </w:rPr>
    </w:lvl>
    <w:lvl w:ilvl="4" w:tplc="0AB8A4AE">
      <w:numFmt w:val="bullet"/>
      <w:lvlText w:val="•"/>
      <w:lvlJc w:val="left"/>
      <w:pPr>
        <w:ind w:left="2790" w:hanging="171"/>
      </w:pPr>
      <w:rPr>
        <w:rFonts w:hint="default"/>
        <w:lang w:eastAsia="en-US" w:bidi="ar-SA"/>
      </w:rPr>
    </w:lvl>
    <w:lvl w:ilvl="5" w:tplc="20C6946E">
      <w:numFmt w:val="bullet"/>
      <w:lvlText w:val="•"/>
      <w:lvlJc w:val="left"/>
      <w:pPr>
        <w:ind w:left="3087" w:hanging="171"/>
      </w:pPr>
      <w:rPr>
        <w:rFonts w:hint="default"/>
        <w:lang w:eastAsia="en-US" w:bidi="ar-SA"/>
      </w:rPr>
    </w:lvl>
    <w:lvl w:ilvl="6" w:tplc="CAC8DC8C">
      <w:numFmt w:val="bullet"/>
      <w:lvlText w:val="•"/>
      <w:lvlJc w:val="left"/>
      <w:pPr>
        <w:ind w:left="3384" w:hanging="171"/>
      </w:pPr>
      <w:rPr>
        <w:rFonts w:hint="default"/>
        <w:lang w:eastAsia="en-US" w:bidi="ar-SA"/>
      </w:rPr>
    </w:lvl>
    <w:lvl w:ilvl="7" w:tplc="AA16A866">
      <w:numFmt w:val="bullet"/>
      <w:lvlText w:val="•"/>
      <w:lvlJc w:val="left"/>
      <w:pPr>
        <w:ind w:left="3681" w:hanging="171"/>
      </w:pPr>
      <w:rPr>
        <w:rFonts w:hint="default"/>
        <w:lang w:eastAsia="en-US" w:bidi="ar-SA"/>
      </w:rPr>
    </w:lvl>
    <w:lvl w:ilvl="8" w:tplc="EEDE7526">
      <w:numFmt w:val="bullet"/>
      <w:lvlText w:val="•"/>
      <w:lvlJc w:val="left"/>
      <w:pPr>
        <w:ind w:left="3978" w:hanging="171"/>
      </w:pPr>
      <w:rPr>
        <w:rFonts w:hint="default"/>
        <w:lang w:eastAsia="en-US" w:bidi="ar-SA"/>
      </w:rPr>
    </w:lvl>
  </w:abstractNum>
  <w:abstractNum w:abstractNumId="15">
    <w:nsid w:val="354E35F5"/>
    <w:multiLevelType w:val="hybridMultilevel"/>
    <w:tmpl w:val="D3DEACF4"/>
    <w:lvl w:ilvl="0" w:tplc="B0509EE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474567"/>
    <w:multiLevelType w:val="hybridMultilevel"/>
    <w:tmpl w:val="81B0D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69777A"/>
    <w:multiLevelType w:val="hybridMultilevel"/>
    <w:tmpl w:val="2DFC6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535CBC"/>
    <w:multiLevelType w:val="hybridMultilevel"/>
    <w:tmpl w:val="DD9A1A1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40582AE2"/>
    <w:multiLevelType w:val="hybridMultilevel"/>
    <w:tmpl w:val="A432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5D2589"/>
    <w:multiLevelType w:val="hybridMultilevel"/>
    <w:tmpl w:val="03808154"/>
    <w:name w:val="222223323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0071AA"/>
    <w:multiLevelType w:val="hybridMultilevel"/>
    <w:tmpl w:val="C0866A28"/>
    <w:lvl w:ilvl="0" w:tplc="FA124C02">
      <w:start w:val="1"/>
      <w:numFmt w:val="decimal"/>
      <w:lvlText w:val="%1)"/>
      <w:lvlJc w:val="left"/>
      <w:pPr>
        <w:ind w:left="1108" w:hanging="240"/>
        <w:jc w:val="right"/>
      </w:pPr>
      <w:rPr>
        <w:rFonts w:ascii="Times New Roman" w:eastAsia="Times New Roman" w:hAnsi="Times New Roman" w:cs="Times New Roman" w:hint="default"/>
        <w:spacing w:val="0"/>
        <w:w w:val="100"/>
        <w:sz w:val="22"/>
        <w:szCs w:val="22"/>
        <w:lang w:val="en-US" w:eastAsia="en-US" w:bidi="ar-SA"/>
      </w:rPr>
    </w:lvl>
    <w:lvl w:ilvl="1" w:tplc="65E0BF0E">
      <w:numFmt w:val="bullet"/>
      <w:lvlText w:val="•"/>
      <w:lvlJc w:val="left"/>
      <w:pPr>
        <w:ind w:left="1854" w:hanging="240"/>
      </w:pPr>
      <w:rPr>
        <w:rFonts w:hint="default"/>
        <w:lang w:val="en-US" w:eastAsia="en-US" w:bidi="ar-SA"/>
      </w:rPr>
    </w:lvl>
    <w:lvl w:ilvl="2" w:tplc="F1608016">
      <w:numFmt w:val="bullet"/>
      <w:lvlText w:val="•"/>
      <w:lvlJc w:val="left"/>
      <w:pPr>
        <w:ind w:left="2609" w:hanging="240"/>
      </w:pPr>
      <w:rPr>
        <w:rFonts w:hint="default"/>
        <w:lang w:val="en-US" w:eastAsia="en-US" w:bidi="ar-SA"/>
      </w:rPr>
    </w:lvl>
    <w:lvl w:ilvl="3" w:tplc="7410FCD2">
      <w:numFmt w:val="bullet"/>
      <w:lvlText w:val="•"/>
      <w:lvlJc w:val="left"/>
      <w:pPr>
        <w:ind w:left="3364" w:hanging="240"/>
      </w:pPr>
      <w:rPr>
        <w:rFonts w:hint="default"/>
        <w:lang w:val="en-US" w:eastAsia="en-US" w:bidi="ar-SA"/>
      </w:rPr>
    </w:lvl>
    <w:lvl w:ilvl="4" w:tplc="CDE8EB0C">
      <w:numFmt w:val="bullet"/>
      <w:lvlText w:val="•"/>
      <w:lvlJc w:val="left"/>
      <w:pPr>
        <w:ind w:left="4119" w:hanging="240"/>
      </w:pPr>
      <w:rPr>
        <w:rFonts w:hint="default"/>
        <w:lang w:val="en-US" w:eastAsia="en-US" w:bidi="ar-SA"/>
      </w:rPr>
    </w:lvl>
    <w:lvl w:ilvl="5" w:tplc="A8A06D4A">
      <w:numFmt w:val="bullet"/>
      <w:lvlText w:val="•"/>
      <w:lvlJc w:val="left"/>
      <w:pPr>
        <w:ind w:left="4874" w:hanging="240"/>
      </w:pPr>
      <w:rPr>
        <w:rFonts w:hint="default"/>
        <w:lang w:val="en-US" w:eastAsia="en-US" w:bidi="ar-SA"/>
      </w:rPr>
    </w:lvl>
    <w:lvl w:ilvl="6" w:tplc="1BE6C4C0">
      <w:numFmt w:val="bullet"/>
      <w:lvlText w:val="•"/>
      <w:lvlJc w:val="left"/>
      <w:pPr>
        <w:ind w:left="5628" w:hanging="240"/>
      </w:pPr>
      <w:rPr>
        <w:rFonts w:hint="default"/>
        <w:lang w:val="en-US" w:eastAsia="en-US" w:bidi="ar-SA"/>
      </w:rPr>
    </w:lvl>
    <w:lvl w:ilvl="7" w:tplc="7E48F556">
      <w:numFmt w:val="bullet"/>
      <w:lvlText w:val="•"/>
      <w:lvlJc w:val="left"/>
      <w:pPr>
        <w:ind w:left="6383" w:hanging="240"/>
      </w:pPr>
      <w:rPr>
        <w:rFonts w:hint="default"/>
        <w:lang w:val="en-US" w:eastAsia="en-US" w:bidi="ar-SA"/>
      </w:rPr>
    </w:lvl>
    <w:lvl w:ilvl="8" w:tplc="73783302">
      <w:numFmt w:val="bullet"/>
      <w:lvlText w:val="•"/>
      <w:lvlJc w:val="left"/>
      <w:pPr>
        <w:ind w:left="7138" w:hanging="240"/>
      </w:pPr>
      <w:rPr>
        <w:rFonts w:hint="default"/>
        <w:lang w:val="en-US" w:eastAsia="en-US" w:bidi="ar-SA"/>
      </w:rPr>
    </w:lvl>
  </w:abstractNum>
  <w:abstractNum w:abstractNumId="22">
    <w:nsid w:val="4E2B1691"/>
    <w:multiLevelType w:val="hybridMultilevel"/>
    <w:tmpl w:val="01A80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4C1218"/>
    <w:multiLevelType w:val="hybridMultilevel"/>
    <w:tmpl w:val="423C53E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nsid w:val="549D4E7A"/>
    <w:multiLevelType w:val="hybridMultilevel"/>
    <w:tmpl w:val="AD6E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C602B0"/>
    <w:multiLevelType w:val="hybridMultilevel"/>
    <w:tmpl w:val="D6B8F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EB3F1D"/>
    <w:multiLevelType w:val="hybridMultilevel"/>
    <w:tmpl w:val="E32A7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0A142D"/>
    <w:multiLevelType w:val="hybridMultilevel"/>
    <w:tmpl w:val="A12A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CD59ED"/>
    <w:multiLevelType w:val="hybridMultilevel"/>
    <w:tmpl w:val="3DEA9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274596"/>
    <w:multiLevelType w:val="hybridMultilevel"/>
    <w:tmpl w:val="7A128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0E0011"/>
    <w:multiLevelType w:val="hybridMultilevel"/>
    <w:tmpl w:val="FEA22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9D22B9"/>
    <w:multiLevelType w:val="hybridMultilevel"/>
    <w:tmpl w:val="97980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6"/>
  </w:num>
  <w:num w:numId="4">
    <w:abstractNumId w:val="4"/>
  </w:num>
  <w:num w:numId="5">
    <w:abstractNumId w:val="24"/>
  </w:num>
  <w:num w:numId="6">
    <w:abstractNumId w:val="26"/>
  </w:num>
  <w:num w:numId="7">
    <w:abstractNumId w:val="1"/>
  </w:num>
  <w:num w:numId="8">
    <w:abstractNumId w:val="12"/>
  </w:num>
  <w:num w:numId="9">
    <w:abstractNumId w:val="29"/>
  </w:num>
  <w:num w:numId="10">
    <w:abstractNumId w:val="15"/>
  </w:num>
  <w:num w:numId="11">
    <w:abstractNumId w:val="18"/>
  </w:num>
  <w:num w:numId="12">
    <w:abstractNumId w:val="5"/>
  </w:num>
  <w:num w:numId="13">
    <w:abstractNumId w:val="25"/>
  </w:num>
  <w:num w:numId="14">
    <w:abstractNumId w:val="31"/>
  </w:num>
  <w:num w:numId="15">
    <w:abstractNumId w:val="22"/>
  </w:num>
  <w:num w:numId="16">
    <w:abstractNumId w:val="27"/>
  </w:num>
  <w:num w:numId="17">
    <w:abstractNumId w:val="21"/>
  </w:num>
  <w:num w:numId="18">
    <w:abstractNumId w:val="8"/>
  </w:num>
  <w:num w:numId="19">
    <w:abstractNumId w:val="28"/>
  </w:num>
  <w:num w:numId="20">
    <w:abstractNumId w:val="9"/>
  </w:num>
  <w:num w:numId="21">
    <w:abstractNumId w:val="17"/>
  </w:num>
  <w:num w:numId="22">
    <w:abstractNumId w:val="0"/>
  </w:num>
  <w:num w:numId="23">
    <w:abstractNumId w:val="10"/>
  </w:num>
  <w:num w:numId="24">
    <w:abstractNumId w:val="19"/>
  </w:num>
  <w:num w:numId="25">
    <w:abstractNumId w:val="13"/>
  </w:num>
  <w:num w:numId="26">
    <w:abstractNumId w:val="7"/>
  </w:num>
  <w:num w:numId="27">
    <w:abstractNumId w:val="2"/>
  </w:num>
  <w:num w:numId="28">
    <w:abstractNumId w:val="30"/>
  </w:num>
  <w:num w:numId="29">
    <w:abstractNumId w:val="11"/>
  </w:num>
  <w:num w:numId="30">
    <w:abstractNumId w:val="3"/>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40A08"/>
    <w:rsid w:val="000B3CD8"/>
    <w:rsid w:val="000B5263"/>
    <w:rsid w:val="000F0043"/>
    <w:rsid w:val="000F00D7"/>
    <w:rsid w:val="00102B25"/>
    <w:rsid w:val="001262C4"/>
    <w:rsid w:val="00154379"/>
    <w:rsid w:val="00182904"/>
    <w:rsid w:val="0023597E"/>
    <w:rsid w:val="00247873"/>
    <w:rsid w:val="00284B4F"/>
    <w:rsid w:val="00285C3B"/>
    <w:rsid w:val="002B13B5"/>
    <w:rsid w:val="002F6821"/>
    <w:rsid w:val="00317544"/>
    <w:rsid w:val="00335A49"/>
    <w:rsid w:val="004040CC"/>
    <w:rsid w:val="00407EA6"/>
    <w:rsid w:val="00431BBC"/>
    <w:rsid w:val="00480AB6"/>
    <w:rsid w:val="004B627E"/>
    <w:rsid w:val="004D6673"/>
    <w:rsid w:val="004E424C"/>
    <w:rsid w:val="004F39E4"/>
    <w:rsid w:val="00526CD4"/>
    <w:rsid w:val="005358E9"/>
    <w:rsid w:val="00541968"/>
    <w:rsid w:val="00554FD9"/>
    <w:rsid w:val="00581EEA"/>
    <w:rsid w:val="00585A33"/>
    <w:rsid w:val="005E797A"/>
    <w:rsid w:val="00640A08"/>
    <w:rsid w:val="00646653"/>
    <w:rsid w:val="0065085A"/>
    <w:rsid w:val="006F0025"/>
    <w:rsid w:val="007021D3"/>
    <w:rsid w:val="007346C0"/>
    <w:rsid w:val="007753EC"/>
    <w:rsid w:val="00775544"/>
    <w:rsid w:val="007A6DF8"/>
    <w:rsid w:val="008200DD"/>
    <w:rsid w:val="008A5B56"/>
    <w:rsid w:val="008E15CD"/>
    <w:rsid w:val="009632E3"/>
    <w:rsid w:val="009B056C"/>
    <w:rsid w:val="009D0B1B"/>
    <w:rsid w:val="009F70DE"/>
    <w:rsid w:val="00A2133B"/>
    <w:rsid w:val="00A317BA"/>
    <w:rsid w:val="00A40A8E"/>
    <w:rsid w:val="00A76A72"/>
    <w:rsid w:val="00B65FB6"/>
    <w:rsid w:val="00B718F8"/>
    <w:rsid w:val="00BB3309"/>
    <w:rsid w:val="00BD12D8"/>
    <w:rsid w:val="00BF2559"/>
    <w:rsid w:val="00BF765F"/>
    <w:rsid w:val="00C2470F"/>
    <w:rsid w:val="00C27682"/>
    <w:rsid w:val="00C55288"/>
    <w:rsid w:val="00CA1848"/>
    <w:rsid w:val="00CD33B7"/>
    <w:rsid w:val="00CE40BB"/>
    <w:rsid w:val="00CF42E5"/>
    <w:rsid w:val="00D269B1"/>
    <w:rsid w:val="00D44E94"/>
    <w:rsid w:val="00D60B28"/>
    <w:rsid w:val="00D62DE6"/>
    <w:rsid w:val="00D6572C"/>
    <w:rsid w:val="00D66A3A"/>
    <w:rsid w:val="00DA5A96"/>
    <w:rsid w:val="00DA6A11"/>
    <w:rsid w:val="00DB0995"/>
    <w:rsid w:val="00DD0FF7"/>
    <w:rsid w:val="00E0167D"/>
    <w:rsid w:val="00E048D1"/>
    <w:rsid w:val="00E8463D"/>
    <w:rsid w:val="00EB0619"/>
    <w:rsid w:val="00EC122F"/>
    <w:rsid w:val="00EC3EC2"/>
    <w:rsid w:val="00F022BA"/>
    <w:rsid w:val="00F07A46"/>
    <w:rsid w:val="00F07B25"/>
    <w:rsid w:val="00FD7634"/>
    <w:rsid w:val="00FF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89"/>
      <w:jc w:val="both"/>
      <w:outlineLvl w:val="0"/>
    </w:pPr>
    <w:rPr>
      <w:b/>
      <w:bCs/>
      <w:sz w:val="20"/>
      <w:szCs w:val="20"/>
    </w:rPr>
  </w:style>
  <w:style w:type="paragraph" w:styleId="Heading2">
    <w:name w:val="heading 2"/>
    <w:basedOn w:val="Normal"/>
    <w:uiPriority w:val="1"/>
    <w:qFormat/>
    <w:pPr>
      <w:spacing w:before="120"/>
      <w:ind w:left="118"/>
      <w:outlineLvl w:val="1"/>
    </w:pPr>
    <w:rPr>
      <w:b/>
      <w:bCs/>
      <w:i/>
      <w:iCs/>
      <w:sz w:val="20"/>
      <w:szCs w:val="20"/>
    </w:rPr>
  </w:style>
  <w:style w:type="paragraph" w:styleId="Heading3">
    <w:name w:val="heading 3"/>
    <w:basedOn w:val="Normal"/>
    <w:next w:val="Normal"/>
    <w:link w:val="Heading3Char"/>
    <w:uiPriority w:val="9"/>
    <w:semiHidden/>
    <w:unhideWhenUsed/>
    <w:qFormat/>
    <w:rsid w:val="003175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qFormat/>
    <w:pPr>
      <w:ind w:left="773" w:right="801"/>
      <w:jc w:val="center"/>
    </w:pPr>
    <w:rPr>
      <w:b/>
      <w:bCs/>
      <w:sz w:val="24"/>
      <w:szCs w:val="24"/>
    </w:rPr>
  </w:style>
  <w:style w:type="paragraph" w:styleId="ListParagraph">
    <w:name w:val="List Paragraph"/>
    <w:basedOn w:val="Normal"/>
    <w:uiPriority w:val="1"/>
    <w:qFormat/>
    <w:pPr>
      <w:ind w:left="289" w:hanging="39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3309"/>
    <w:rPr>
      <w:color w:val="0000FF" w:themeColor="hyperlink"/>
      <w:u w:val="single"/>
    </w:rPr>
  </w:style>
  <w:style w:type="paragraph" w:styleId="BalloonText">
    <w:name w:val="Balloon Text"/>
    <w:basedOn w:val="Normal"/>
    <w:link w:val="BalloonTextChar"/>
    <w:uiPriority w:val="99"/>
    <w:semiHidden/>
    <w:unhideWhenUsed/>
    <w:rsid w:val="0023597E"/>
    <w:rPr>
      <w:rFonts w:ascii="Tahoma" w:hAnsi="Tahoma" w:cs="Tahoma"/>
      <w:sz w:val="16"/>
      <w:szCs w:val="16"/>
    </w:rPr>
  </w:style>
  <w:style w:type="character" w:customStyle="1" w:styleId="BalloonTextChar">
    <w:name w:val="Balloon Text Char"/>
    <w:basedOn w:val="DefaultParagraphFont"/>
    <w:link w:val="BalloonText"/>
    <w:uiPriority w:val="99"/>
    <w:semiHidden/>
    <w:rsid w:val="0023597E"/>
    <w:rPr>
      <w:rFonts w:ascii="Tahoma" w:eastAsia="Times New Roman" w:hAnsi="Tahoma" w:cs="Tahoma"/>
      <w:sz w:val="16"/>
      <w:szCs w:val="16"/>
    </w:rPr>
  </w:style>
  <w:style w:type="character" w:customStyle="1" w:styleId="Heading1Char">
    <w:name w:val="Heading 1 Char"/>
    <w:basedOn w:val="DefaultParagraphFont"/>
    <w:link w:val="Heading1"/>
    <w:uiPriority w:val="9"/>
    <w:rsid w:val="007346C0"/>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182904"/>
    <w:pPr>
      <w:widowControl/>
      <w:autoSpaceDE/>
      <w:autoSpaceDN/>
      <w:spacing w:after="200"/>
    </w:pPr>
    <w:rPr>
      <w:rFonts w:asciiTheme="minorHAnsi" w:eastAsiaTheme="minorHAnsi" w:hAnsiTheme="minorHAnsi" w:cstheme="minorBidi"/>
      <w:i/>
      <w:iCs/>
      <w:color w:val="1F497D" w:themeColor="text2"/>
      <w:sz w:val="18"/>
      <w:szCs w:val="18"/>
    </w:rPr>
  </w:style>
  <w:style w:type="character" w:customStyle="1" w:styleId="Heading3Char">
    <w:name w:val="Heading 3 Char"/>
    <w:basedOn w:val="DefaultParagraphFont"/>
    <w:link w:val="Heading3"/>
    <w:uiPriority w:val="9"/>
    <w:semiHidden/>
    <w:rsid w:val="0031754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5085A"/>
    <w:pPr>
      <w:tabs>
        <w:tab w:val="center" w:pos="4680"/>
        <w:tab w:val="right" w:pos="9360"/>
      </w:tabs>
    </w:pPr>
  </w:style>
  <w:style w:type="character" w:customStyle="1" w:styleId="HeaderChar">
    <w:name w:val="Header Char"/>
    <w:basedOn w:val="DefaultParagraphFont"/>
    <w:link w:val="Header"/>
    <w:uiPriority w:val="99"/>
    <w:rsid w:val="0065085A"/>
    <w:rPr>
      <w:rFonts w:ascii="Times New Roman" w:eastAsia="Times New Roman" w:hAnsi="Times New Roman" w:cs="Times New Roman"/>
    </w:rPr>
  </w:style>
  <w:style w:type="paragraph" w:styleId="Footer">
    <w:name w:val="footer"/>
    <w:basedOn w:val="Normal"/>
    <w:link w:val="FooterChar"/>
    <w:uiPriority w:val="99"/>
    <w:unhideWhenUsed/>
    <w:rsid w:val="0065085A"/>
    <w:pPr>
      <w:tabs>
        <w:tab w:val="center" w:pos="4680"/>
        <w:tab w:val="right" w:pos="9360"/>
      </w:tabs>
    </w:pPr>
  </w:style>
  <w:style w:type="character" w:customStyle="1" w:styleId="FooterChar">
    <w:name w:val="Footer Char"/>
    <w:basedOn w:val="DefaultParagraphFont"/>
    <w:link w:val="Footer"/>
    <w:uiPriority w:val="99"/>
    <w:rsid w:val="0065085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89"/>
      <w:jc w:val="both"/>
      <w:outlineLvl w:val="0"/>
    </w:pPr>
    <w:rPr>
      <w:b/>
      <w:bCs/>
      <w:sz w:val="20"/>
      <w:szCs w:val="20"/>
    </w:rPr>
  </w:style>
  <w:style w:type="paragraph" w:styleId="Heading2">
    <w:name w:val="heading 2"/>
    <w:basedOn w:val="Normal"/>
    <w:uiPriority w:val="1"/>
    <w:qFormat/>
    <w:pPr>
      <w:spacing w:before="120"/>
      <w:ind w:left="118"/>
      <w:outlineLvl w:val="1"/>
    </w:pPr>
    <w:rPr>
      <w:b/>
      <w:bCs/>
      <w:i/>
      <w:iCs/>
      <w:sz w:val="20"/>
      <w:szCs w:val="20"/>
    </w:rPr>
  </w:style>
  <w:style w:type="paragraph" w:styleId="Heading3">
    <w:name w:val="heading 3"/>
    <w:basedOn w:val="Normal"/>
    <w:next w:val="Normal"/>
    <w:link w:val="Heading3Char"/>
    <w:uiPriority w:val="9"/>
    <w:semiHidden/>
    <w:unhideWhenUsed/>
    <w:qFormat/>
    <w:rsid w:val="003175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qFormat/>
    <w:pPr>
      <w:ind w:left="773" w:right="801"/>
      <w:jc w:val="center"/>
    </w:pPr>
    <w:rPr>
      <w:b/>
      <w:bCs/>
      <w:sz w:val="24"/>
      <w:szCs w:val="24"/>
    </w:rPr>
  </w:style>
  <w:style w:type="paragraph" w:styleId="ListParagraph">
    <w:name w:val="List Paragraph"/>
    <w:basedOn w:val="Normal"/>
    <w:uiPriority w:val="1"/>
    <w:qFormat/>
    <w:pPr>
      <w:ind w:left="289" w:hanging="39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3309"/>
    <w:rPr>
      <w:color w:val="0000FF" w:themeColor="hyperlink"/>
      <w:u w:val="single"/>
    </w:rPr>
  </w:style>
  <w:style w:type="paragraph" w:styleId="BalloonText">
    <w:name w:val="Balloon Text"/>
    <w:basedOn w:val="Normal"/>
    <w:link w:val="BalloonTextChar"/>
    <w:uiPriority w:val="99"/>
    <w:semiHidden/>
    <w:unhideWhenUsed/>
    <w:rsid w:val="0023597E"/>
    <w:rPr>
      <w:rFonts w:ascii="Tahoma" w:hAnsi="Tahoma" w:cs="Tahoma"/>
      <w:sz w:val="16"/>
      <w:szCs w:val="16"/>
    </w:rPr>
  </w:style>
  <w:style w:type="character" w:customStyle="1" w:styleId="BalloonTextChar">
    <w:name w:val="Balloon Text Char"/>
    <w:basedOn w:val="DefaultParagraphFont"/>
    <w:link w:val="BalloonText"/>
    <w:uiPriority w:val="99"/>
    <w:semiHidden/>
    <w:rsid w:val="0023597E"/>
    <w:rPr>
      <w:rFonts w:ascii="Tahoma" w:eastAsia="Times New Roman" w:hAnsi="Tahoma" w:cs="Tahoma"/>
      <w:sz w:val="16"/>
      <w:szCs w:val="16"/>
    </w:rPr>
  </w:style>
  <w:style w:type="character" w:customStyle="1" w:styleId="Heading1Char">
    <w:name w:val="Heading 1 Char"/>
    <w:basedOn w:val="DefaultParagraphFont"/>
    <w:link w:val="Heading1"/>
    <w:uiPriority w:val="9"/>
    <w:rsid w:val="007346C0"/>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182904"/>
    <w:pPr>
      <w:widowControl/>
      <w:autoSpaceDE/>
      <w:autoSpaceDN/>
      <w:spacing w:after="200"/>
    </w:pPr>
    <w:rPr>
      <w:rFonts w:asciiTheme="minorHAnsi" w:eastAsiaTheme="minorHAnsi" w:hAnsiTheme="minorHAnsi" w:cstheme="minorBidi"/>
      <w:i/>
      <w:iCs/>
      <w:color w:val="1F497D" w:themeColor="text2"/>
      <w:sz w:val="18"/>
      <w:szCs w:val="18"/>
    </w:rPr>
  </w:style>
  <w:style w:type="character" w:customStyle="1" w:styleId="Heading3Char">
    <w:name w:val="Heading 3 Char"/>
    <w:basedOn w:val="DefaultParagraphFont"/>
    <w:link w:val="Heading3"/>
    <w:uiPriority w:val="9"/>
    <w:semiHidden/>
    <w:rsid w:val="0031754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5085A"/>
    <w:pPr>
      <w:tabs>
        <w:tab w:val="center" w:pos="4680"/>
        <w:tab w:val="right" w:pos="9360"/>
      </w:tabs>
    </w:pPr>
  </w:style>
  <w:style w:type="character" w:customStyle="1" w:styleId="HeaderChar">
    <w:name w:val="Header Char"/>
    <w:basedOn w:val="DefaultParagraphFont"/>
    <w:link w:val="Header"/>
    <w:uiPriority w:val="99"/>
    <w:rsid w:val="0065085A"/>
    <w:rPr>
      <w:rFonts w:ascii="Times New Roman" w:eastAsia="Times New Roman" w:hAnsi="Times New Roman" w:cs="Times New Roman"/>
    </w:rPr>
  </w:style>
  <w:style w:type="paragraph" w:styleId="Footer">
    <w:name w:val="footer"/>
    <w:basedOn w:val="Normal"/>
    <w:link w:val="FooterChar"/>
    <w:uiPriority w:val="99"/>
    <w:unhideWhenUsed/>
    <w:rsid w:val="0065085A"/>
    <w:pPr>
      <w:tabs>
        <w:tab w:val="center" w:pos="4680"/>
        <w:tab w:val="right" w:pos="9360"/>
      </w:tabs>
    </w:pPr>
  </w:style>
  <w:style w:type="character" w:customStyle="1" w:styleId="FooterChar">
    <w:name w:val="Footer Char"/>
    <w:basedOn w:val="DefaultParagraphFont"/>
    <w:link w:val="Footer"/>
    <w:uiPriority w:val="99"/>
    <w:rsid w:val="0065085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13</Pages>
  <Words>4267</Words>
  <Characters>24328</Characters>
  <Application>Microsoft Office Word</Application>
  <DocSecurity>0</DocSecurity>
  <Lines>202</Lines>
  <Paragraphs>57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Rezki Ananda1), Samsir2), Rio Jonnes M, Marpaung2)</vt:lpstr>
      <vt:lpstr>    ABSTRACT</vt:lpstr>
      <vt:lpstr>    </vt:lpstr>
    </vt:vector>
  </TitlesOfParts>
  <Company/>
  <LinksUpToDate>false</LinksUpToDate>
  <CharactersWithSpaces>28538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36</cp:revision>
  <dcterms:created xsi:type="dcterms:W3CDTF">2023-07-12T09:32:00Z</dcterms:created>
  <dcterms:modified xsi:type="dcterms:W3CDTF">2023-07-18T04:42:00Z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2020-06-06T00:00:00Z</vt:filetime>
  </property>
  <property fmtid="{D5CDD505-2E9C-101B-9397-08002B2CF9AE}" pid="3" name="Creator">
    <vt:lpwstr>Microsoft® Office Word 2007</vt:lpwstr>
  </property>
  <property fmtid="{D5CDD505-2E9C-101B-9397-08002B2CF9AE}" pid="4" name="LastSaved">
    <vt:filetime>2023-07-12T00:00:00Z</vt:filetime>
  </property>
</Properties>
</file>