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9D886" w14:textId="77777777" w:rsidR="001558B2" w:rsidRDefault="00195643" w:rsidP="001558B2">
      <w:pPr>
        <w:tabs>
          <w:tab w:val="left" w:pos="709"/>
        </w:tabs>
        <w:spacing w:after="0" w:line="240" w:lineRule="auto"/>
        <w:ind w:left="-284" w:right="-285"/>
        <w:jc w:val="center"/>
        <w:rPr>
          <w:rFonts w:ascii="Times New Roman" w:hAnsi="Times New Roman" w:cs="Times New Roman"/>
          <w:b/>
          <w:sz w:val="24"/>
          <w:lang w:val="id-ID"/>
        </w:rPr>
      </w:pPr>
      <w:r w:rsidRPr="001558B2">
        <w:rPr>
          <w:rFonts w:ascii="Times New Roman" w:hAnsi="Times New Roman" w:cs="Times New Roman"/>
          <w:b/>
          <w:sz w:val="24"/>
        </w:rPr>
        <w:t xml:space="preserve">PENGARUH </w:t>
      </w:r>
      <w:r w:rsidRPr="001558B2">
        <w:rPr>
          <w:rFonts w:ascii="Times New Roman" w:hAnsi="Times New Roman" w:cs="Times New Roman"/>
          <w:b/>
          <w:i/>
          <w:iCs/>
          <w:sz w:val="24"/>
        </w:rPr>
        <w:t>FINANCING TO DEPOSIT RATIO</w:t>
      </w:r>
      <w:r w:rsidRPr="001558B2">
        <w:rPr>
          <w:rFonts w:ascii="Times New Roman" w:hAnsi="Times New Roman" w:cs="Times New Roman"/>
          <w:b/>
          <w:sz w:val="24"/>
        </w:rPr>
        <w:t xml:space="preserve"> DAN BEBAN OPERASIONAL TERHADAP PENDAPATAN OPERASIONAL  TERHADAP</w:t>
      </w:r>
      <w:r w:rsidRPr="001558B2">
        <w:rPr>
          <w:rFonts w:ascii="Times New Roman" w:hAnsi="Times New Roman" w:cs="Times New Roman"/>
          <w:b/>
          <w:i/>
          <w:iCs/>
          <w:sz w:val="24"/>
        </w:rPr>
        <w:t xml:space="preserve">PROFITABILITAS DENGAN NON PERFOMING FINANCING </w:t>
      </w:r>
      <w:r w:rsidRPr="001558B2">
        <w:rPr>
          <w:rFonts w:ascii="Times New Roman" w:hAnsi="Times New Roman" w:cs="Times New Roman"/>
          <w:b/>
          <w:sz w:val="24"/>
        </w:rPr>
        <w:t xml:space="preserve">SEBAGAI VARIABEL PEMODERASI PADA BANK UMUM SYARIAH YANG </w:t>
      </w:r>
    </w:p>
    <w:p w14:paraId="6E364C7E" w14:textId="77777777" w:rsidR="001558B2" w:rsidRDefault="00195643" w:rsidP="001558B2">
      <w:pPr>
        <w:tabs>
          <w:tab w:val="left" w:pos="709"/>
        </w:tabs>
        <w:spacing w:after="0" w:line="240" w:lineRule="auto"/>
        <w:ind w:left="-284" w:right="-285"/>
        <w:jc w:val="center"/>
        <w:rPr>
          <w:rFonts w:ascii="Times New Roman" w:hAnsi="Times New Roman" w:cs="Times New Roman"/>
          <w:b/>
          <w:sz w:val="24"/>
          <w:lang w:val="id-ID"/>
        </w:rPr>
      </w:pPr>
      <w:r w:rsidRPr="001558B2">
        <w:rPr>
          <w:rFonts w:ascii="Times New Roman" w:hAnsi="Times New Roman" w:cs="Times New Roman"/>
          <w:b/>
          <w:sz w:val="24"/>
        </w:rPr>
        <w:t xml:space="preserve">TERDAFTAR DI OTORITAS JASA KEUANGAN </w:t>
      </w:r>
    </w:p>
    <w:p w14:paraId="230AE6A7" w14:textId="34215E0F" w:rsidR="00195643" w:rsidRPr="001558B2" w:rsidRDefault="00195643" w:rsidP="001558B2">
      <w:pPr>
        <w:tabs>
          <w:tab w:val="left" w:pos="709"/>
        </w:tabs>
        <w:spacing w:after="0" w:line="240" w:lineRule="auto"/>
        <w:ind w:left="-284" w:right="-285"/>
        <w:jc w:val="center"/>
        <w:rPr>
          <w:rFonts w:ascii="Times New Roman" w:hAnsi="Times New Roman" w:cs="Times New Roman"/>
          <w:b/>
          <w:sz w:val="24"/>
        </w:rPr>
      </w:pPr>
      <w:r w:rsidRPr="001558B2">
        <w:rPr>
          <w:rFonts w:ascii="Times New Roman" w:hAnsi="Times New Roman" w:cs="Times New Roman"/>
          <w:b/>
          <w:sz w:val="24"/>
        </w:rPr>
        <w:t xml:space="preserve">PERIODE 2016-2022 </w:t>
      </w:r>
    </w:p>
    <w:p w14:paraId="3AF369B8" w14:textId="77777777" w:rsidR="00BD0870" w:rsidRPr="001558B2" w:rsidRDefault="00BD0870" w:rsidP="00195643">
      <w:pPr>
        <w:spacing w:after="0" w:line="240" w:lineRule="auto"/>
        <w:rPr>
          <w:rFonts w:ascii="Times New Roman" w:hAnsi="Times New Roman" w:cs="Times New Roman"/>
          <w:b/>
          <w:bCs/>
          <w:noProof/>
          <w:sz w:val="26"/>
          <w:szCs w:val="24"/>
        </w:rPr>
      </w:pPr>
    </w:p>
    <w:p w14:paraId="38953869" w14:textId="151566E0" w:rsidR="00E92D3C" w:rsidRDefault="001558B2" w:rsidP="00195643">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noProof/>
          <w:sz w:val="24"/>
          <w:szCs w:val="24"/>
        </w:rPr>
        <w:t>Hera Wati</w:t>
      </w:r>
      <w:r w:rsidRPr="001558B2">
        <w:rPr>
          <w:rFonts w:ascii="Times New Roman" w:hAnsi="Times New Roman" w:cs="Times New Roman"/>
          <w:b/>
          <w:bCs/>
          <w:noProof/>
          <w:sz w:val="24"/>
          <w:szCs w:val="24"/>
          <w:vertAlign w:val="superscript"/>
          <w:lang w:val="id-ID"/>
        </w:rPr>
        <w:t>1)</w:t>
      </w:r>
      <w:r>
        <w:rPr>
          <w:rFonts w:ascii="Times New Roman" w:hAnsi="Times New Roman" w:cs="Times New Roman"/>
          <w:b/>
          <w:bCs/>
          <w:noProof/>
          <w:sz w:val="24"/>
          <w:szCs w:val="24"/>
          <w:lang w:val="id-ID"/>
        </w:rPr>
        <w:t xml:space="preserve">, </w:t>
      </w:r>
      <w:r w:rsidR="00824D5B">
        <w:rPr>
          <w:rFonts w:ascii="Times New Roman" w:hAnsi="Times New Roman" w:cs="Times New Roman"/>
          <w:b/>
          <w:bCs/>
          <w:sz w:val="24"/>
          <w:szCs w:val="24"/>
        </w:rPr>
        <w:t>Edyanus Herman Halim</w:t>
      </w:r>
      <w:r w:rsidRPr="001558B2">
        <w:rPr>
          <w:rFonts w:ascii="Times New Roman" w:hAnsi="Times New Roman" w:cs="Times New Roman"/>
          <w:b/>
          <w:bCs/>
          <w:sz w:val="24"/>
          <w:szCs w:val="24"/>
          <w:vertAlign w:val="superscript"/>
          <w:lang w:val="id-ID"/>
        </w:rPr>
        <w:t>2)</w:t>
      </w:r>
      <w:r>
        <w:rPr>
          <w:rFonts w:ascii="Times New Roman" w:hAnsi="Times New Roman" w:cs="Times New Roman"/>
          <w:b/>
          <w:bCs/>
          <w:sz w:val="24"/>
          <w:szCs w:val="24"/>
          <w:lang w:val="id-ID"/>
        </w:rPr>
        <w:t xml:space="preserve">, </w:t>
      </w:r>
      <w:r w:rsidR="00824D5B">
        <w:rPr>
          <w:rFonts w:ascii="Times New Roman" w:hAnsi="Times New Roman" w:cs="Times New Roman"/>
          <w:b/>
          <w:bCs/>
          <w:sz w:val="24"/>
          <w:szCs w:val="24"/>
        </w:rPr>
        <w:t>Fitri</w:t>
      </w:r>
      <w:r w:rsidRPr="001558B2">
        <w:rPr>
          <w:rFonts w:ascii="Times New Roman" w:hAnsi="Times New Roman" w:cs="Times New Roman"/>
          <w:b/>
          <w:bCs/>
          <w:sz w:val="24"/>
          <w:szCs w:val="24"/>
          <w:vertAlign w:val="superscript"/>
          <w:lang w:val="id-ID"/>
        </w:rPr>
        <w:t>2)</w:t>
      </w:r>
    </w:p>
    <w:p w14:paraId="71186222" w14:textId="0FB1F813" w:rsidR="001558B2" w:rsidRDefault="001558B2" w:rsidP="00195643">
      <w:pPr>
        <w:spacing w:after="0" w:line="240" w:lineRule="auto"/>
        <w:jc w:val="center"/>
        <w:rPr>
          <w:rFonts w:ascii="Times New Roman" w:hAnsi="Times New Roman" w:cs="Times New Roman"/>
          <w:bCs/>
          <w:szCs w:val="24"/>
          <w:lang w:val="id-ID"/>
        </w:rPr>
      </w:pPr>
      <w:r w:rsidRPr="001558B2">
        <w:rPr>
          <w:rFonts w:ascii="Times New Roman" w:hAnsi="Times New Roman" w:cs="Times New Roman"/>
          <w:bCs/>
          <w:szCs w:val="24"/>
          <w:lang w:val="id-ID"/>
        </w:rPr>
        <w:t>1) Mahasiswa Jurusan Manajemen, Fakultas Ekonomi dan Bisnis, Universitas Riau</w:t>
      </w:r>
    </w:p>
    <w:p w14:paraId="75140229" w14:textId="7155AAEE" w:rsidR="001558B2" w:rsidRPr="001558B2" w:rsidRDefault="001558B2" w:rsidP="001558B2">
      <w:pPr>
        <w:spacing w:after="0" w:line="240" w:lineRule="auto"/>
        <w:jc w:val="center"/>
        <w:rPr>
          <w:rFonts w:ascii="Times New Roman" w:hAnsi="Times New Roman" w:cs="Times New Roman"/>
          <w:bCs/>
          <w:szCs w:val="24"/>
          <w:lang w:val="id-ID"/>
        </w:rPr>
      </w:pPr>
      <w:r>
        <w:rPr>
          <w:rFonts w:ascii="Times New Roman" w:hAnsi="Times New Roman" w:cs="Times New Roman"/>
          <w:bCs/>
          <w:szCs w:val="24"/>
          <w:lang w:val="id-ID"/>
        </w:rPr>
        <w:t>2</w:t>
      </w:r>
      <w:r w:rsidRPr="001558B2">
        <w:rPr>
          <w:rFonts w:ascii="Times New Roman" w:hAnsi="Times New Roman" w:cs="Times New Roman"/>
          <w:bCs/>
          <w:szCs w:val="24"/>
          <w:lang w:val="id-ID"/>
        </w:rPr>
        <w:t xml:space="preserve">) </w:t>
      </w:r>
      <w:r>
        <w:rPr>
          <w:rFonts w:ascii="Times New Roman" w:hAnsi="Times New Roman" w:cs="Times New Roman"/>
          <w:bCs/>
          <w:szCs w:val="24"/>
          <w:lang w:val="id-ID"/>
        </w:rPr>
        <w:t>Dosen</w:t>
      </w:r>
      <w:r w:rsidRPr="001558B2">
        <w:rPr>
          <w:rFonts w:ascii="Times New Roman" w:hAnsi="Times New Roman" w:cs="Times New Roman"/>
          <w:bCs/>
          <w:szCs w:val="24"/>
          <w:lang w:val="id-ID"/>
        </w:rPr>
        <w:t xml:space="preserve"> Jurusan Manajemen, Fakultas Ekonomi dan Bisnis, Universitas Riau</w:t>
      </w:r>
    </w:p>
    <w:p w14:paraId="1948A3F0" w14:textId="7E8B6265" w:rsidR="00CF50ED" w:rsidRPr="001558B2" w:rsidRDefault="001558B2" w:rsidP="00195643">
      <w:pPr>
        <w:spacing w:after="0" w:line="240" w:lineRule="auto"/>
        <w:jc w:val="center"/>
        <w:rPr>
          <w:rStyle w:val="Hyperlink"/>
          <w:rFonts w:ascii="Times New Roman" w:hAnsi="Times New Roman" w:cs="Times New Roman"/>
          <w:bCs/>
          <w:noProof/>
          <w:color w:val="000000" w:themeColor="text1"/>
          <w:sz w:val="24"/>
          <w:szCs w:val="24"/>
          <w:u w:val="none"/>
        </w:rPr>
      </w:pPr>
      <w:r w:rsidRPr="001558B2">
        <w:rPr>
          <w:rStyle w:val="Hyperlink"/>
          <w:rFonts w:ascii="Times New Roman" w:hAnsi="Times New Roman" w:cs="Times New Roman"/>
          <w:bCs/>
          <w:noProof/>
          <w:color w:val="000000" w:themeColor="text1"/>
          <w:sz w:val="24"/>
          <w:szCs w:val="24"/>
          <w:u w:val="none"/>
          <w:lang w:val="id-ID"/>
        </w:rPr>
        <w:t xml:space="preserve">Email : </w:t>
      </w:r>
      <w:r w:rsidR="00824D5B" w:rsidRPr="001558B2">
        <w:rPr>
          <w:rStyle w:val="Hyperlink"/>
          <w:rFonts w:ascii="Times New Roman" w:hAnsi="Times New Roman" w:cs="Times New Roman"/>
          <w:bCs/>
          <w:noProof/>
          <w:color w:val="000000" w:themeColor="text1"/>
          <w:sz w:val="24"/>
          <w:szCs w:val="24"/>
          <w:u w:val="none"/>
        </w:rPr>
        <w:t>Hera.wati0794@student.unri.ac.id</w:t>
      </w:r>
    </w:p>
    <w:p w14:paraId="12C5E1F7" w14:textId="77777777" w:rsidR="00CF50ED" w:rsidRPr="00857634" w:rsidRDefault="00CF50ED" w:rsidP="00195643">
      <w:pPr>
        <w:spacing w:after="0" w:line="240" w:lineRule="auto"/>
        <w:jc w:val="center"/>
        <w:rPr>
          <w:rFonts w:ascii="Times New Roman" w:hAnsi="Times New Roman" w:cs="Times New Roman"/>
          <w:sz w:val="24"/>
          <w:szCs w:val="24"/>
        </w:rPr>
      </w:pPr>
    </w:p>
    <w:p w14:paraId="0393853A" w14:textId="77777777" w:rsidR="001558B2" w:rsidRDefault="001558B2" w:rsidP="00195643">
      <w:pPr>
        <w:spacing w:after="0" w:line="240" w:lineRule="auto"/>
        <w:jc w:val="center"/>
        <w:rPr>
          <w:rFonts w:ascii="Times New Roman" w:eastAsia="Times New Roman" w:hAnsi="Times New Roman" w:cs="Times New Roman"/>
          <w:i/>
          <w:color w:val="000000" w:themeColor="text1"/>
          <w:sz w:val="24"/>
          <w:szCs w:val="24"/>
          <w:lang w:val="id-ID"/>
        </w:rPr>
      </w:pPr>
      <w:r w:rsidRPr="001558B2">
        <w:rPr>
          <w:rFonts w:ascii="Times New Roman" w:eastAsia="Times New Roman" w:hAnsi="Times New Roman" w:cs="Times New Roman"/>
          <w:i/>
          <w:color w:val="000000" w:themeColor="text1"/>
          <w:sz w:val="24"/>
          <w:szCs w:val="24"/>
        </w:rPr>
        <w:t xml:space="preserve">The Influence </w:t>
      </w:r>
      <w:proofErr w:type="gramStart"/>
      <w:r w:rsidRPr="001558B2">
        <w:rPr>
          <w:rFonts w:ascii="Times New Roman" w:eastAsia="Times New Roman" w:hAnsi="Times New Roman" w:cs="Times New Roman"/>
          <w:i/>
          <w:color w:val="000000" w:themeColor="text1"/>
          <w:sz w:val="24"/>
          <w:szCs w:val="24"/>
        </w:rPr>
        <w:t>Of</w:t>
      </w:r>
      <w:proofErr w:type="gramEnd"/>
      <w:r w:rsidRPr="001558B2">
        <w:rPr>
          <w:rFonts w:ascii="Times New Roman" w:eastAsia="Times New Roman" w:hAnsi="Times New Roman" w:cs="Times New Roman"/>
          <w:i/>
          <w:color w:val="000000" w:themeColor="text1"/>
          <w:sz w:val="24"/>
          <w:szCs w:val="24"/>
        </w:rPr>
        <w:t xml:space="preserve"> Financing To Deposit Ratio And Operational Expenses To Operating Income Ratio On Profitability With Non Performing Financing</w:t>
      </w:r>
    </w:p>
    <w:p w14:paraId="12FA0B10" w14:textId="77777777" w:rsidR="001558B2" w:rsidRDefault="001558B2" w:rsidP="00195643">
      <w:pPr>
        <w:spacing w:after="0" w:line="240" w:lineRule="auto"/>
        <w:jc w:val="center"/>
        <w:rPr>
          <w:rFonts w:ascii="Times New Roman" w:eastAsia="Times New Roman" w:hAnsi="Times New Roman" w:cs="Times New Roman"/>
          <w:i/>
          <w:color w:val="000000" w:themeColor="text1"/>
          <w:sz w:val="24"/>
          <w:szCs w:val="24"/>
          <w:lang w:val="id-ID"/>
        </w:rPr>
      </w:pPr>
      <w:r w:rsidRPr="001558B2">
        <w:rPr>
          <w:rFonts w:ascii="Times New Roman" w:eastAsia="Times New Roman" w:hAnsi="Times New Roman" w:cs="Times New Roman"/>
          <w:i/>
          <w:color w:val="000000" w:themeColor="text1"/>
          <w:sz w:val="24"/>
          <w:szCs w:val="24"/>
        </w:rPr>
        <w:t xml:space="preserve"> As A Moderating Variable </w:t>
      </w:r>
      <w:proofErr w:type="gramStart"/>
      <w:r w:rsidRPr="001558B2">
        <w:rPr>
          <w:rFonts w:ascii="Times New Roman" w:eastAsia="Times New Roman" w:hAnsi="Times New Roman" w:cs="Times New Roman"/>
          <w:i/>
          <w:color w:val="000000" w:themeColor="text1"/>
          <w:sz w:val="24"/>
          <w:szCs w:val="24"/>
        </w:rPr>
        <w:t>In</w:t>
      </w:r>
      <w:proofErr w:type="gramEnd"/>
      <w:r w:rsidRPr="001558B2">
        <w:rPr>
          <w:rFonts w:ascii="Times New Roman" w:eastAsia="Times New Roman" w:hAnsi="Times New Roman" w:cs="Times New Roman"/>
          <w:i/>
          <w:color w:val="000000" w:themeColor="text1"/>
          <w:sz w:val="24"/>
          <w:szCs w:val="24"/>
        </w:rPr>
        <w:t xml:space="preserve"> Sharia Commercial Banks Registered With</w:t>
      </w:r>
    </w:p>
    <w:p w14:paraId="3C1595B9" w14:textId="1D872E2B" w:rsidR="00195643" w:rsidRDefault="001558B2" w:rsidP="00195643">
      <w:pPr>
        <w:spacing w:after="0" w:line="240" w:lineRule="auto"/>
        <w:jc w:val="center"/>
        <w:rPr>
          <w:rFonts w:ascii="Times New Roman" w:eastAsia="Times New Roman" w:hAnsi="Times New Roman" w:cs="Times New Roman"/>
          <w:b/>
          <w:i/>
          <w:color w:val="000000" w:themeColor="text1"/>
          <w:sz w:val="24"/>
          <w:szCs w:val="24"/>
        </w:rPr>
      </w:pPr>
      <w:r w:rsidRPr="001558B2">
        <w:rPr>
          <w:rFonts w:ascii="Times New Roman" w:eastAsia="Times New Roman" w:hAnsi="Times New Roman" w:cs="Times New Roman"/>
          <w:i/>
          <w:color w:val="000000" w:themeColor="text1"/>
          <w:sz w:val="24"/>
          <w:szCs w:val="24"/>
        </w:rPr>
        <w:t xml:space="preserve"> The Financial Services Authority </w:t>
      </w:r>
      <w:proofErr w:type="gramStart"/>
      <w:r w:rsidRPr="001558B2">
        <w:rPr>
          <w:rFonts w:ascii="Times New Roman" w:eastAsia="Times New Roman" w:hAnsi="Times New Roman" w:cs="Times New Roman"/>
          <w:i/>
          <w:color w:val="000000" w:themeColor="text1"/>
          <w:sz w:val="24"/>
          <w:szCs w:val="24"/>
        </w:rPr>
        <w:t>For</w:t>
      </w:r>
      <w:proofErr w:type="gramEnd"/>
      <w:r w:rsidRPr="001558B2">
        <w:rPr>
          <w:rFonts w:ascii="Times New Roman" w:eastAsia="Times New Roman" w:hAnsi="Times New Roman" w:cs="Times New Roman"/>
          <w:i/>
          <w:color w:val="000000" w:themeColor="text1"/>
          <w:sz w:val="24"/>
          <w:szCs w:val="24"/>
        </w:rPr>
        <w:t xml:space="preserve"> The 2016-2022 Period</w:t>
      </w:r>
      <w:r w:rsidR="00195643" w:rsidRPr="00D5216F">
        <w:rPr>
          <w:rFonts w:ascii="Times New Roman" w:eastAsia="Times New Roman" w:hAnsi="Times New Roman" w:cs="Times New Roman"/>
          <w:b/>
          <w:i/>
          <w:color w:val="000000" w:themeColor="text1"/>
          <w:sz w:val="24"/>
          <w:szCs w:val="24"/>
        </w:rPr>
        <w:t>.</w:t>
      </w:r>
    </w:p>
    <w:p w14:paraId="6A253276" w14:textId="77777777" w:rsidR="00CF50ED" w:rsidRPr="00857634" w:rsidRDefault="00CF50ED" w:rsidP="00195643">
      <w:pPr>
        <w:pStyle w:val="NoSpacing"/>
        <w:jc w:val="center"/>
        <w:rPr>
          <w:rFonts w:ascii="Times New Roman" w:hAnsi="Times New Roman" w:cs="Times New Roman"/>
          <w:sz w:val="24"/>
          <w:szCs w:val="24"/>
        </w:rPr>
      </w:pPr>
    </w:p>
    <w:p w14:paraId="300DDA0B" w14:textId="77777777" w:rsidR="00CF50ED" w:rsidRPr="001558B2" w:rsidRDefault="00332AF5" w:rsidP="00195643">
      <w:pPr>
        <w:pStyle w:val="NoSpacing"/>
        <w:jc w:val="center"/>
        <w:rPr>
          <w:rFonts w:ascii="Times New Roman" w:hAnsi="Times New Roman" w:cs="Times New Roman"/>
          <w:i/>
          <w:sz w:val="24"/>
          <w:szCs w:val="24"/>
        </w:rPr>
      </w:pPr>
      <w:r w:rsidRPr="001558B2">
        <w:rPr>
          <w:rFonts w:ascii="Times New Roman" w:hAnsi="Times New Roman" w:cs="Times New Roman"/>
          <w:bCs/>
          <w:i/>
          <w:noProof/>
          <w:sz w:val="24"/>
          <w:szCs w:val="24"/>
          <w:lang w:val="id-ID"/>
        </w:rPr>
        <w:t>ABSTRACT</w:t>
      </w:r>
    </w:p>
    <w:p w14:paraId="1E72B788" w14:textId="77777777" w:rsidR="00CF50ED" w:rsidRPr="00857634" w:rsidRDefault="00CF50ED" w:rsidP="00195643">
      <w:pPr>
        <w:pStyle w:val="NoSpacing"/>
        <w:jc w:val="both"/>
        <w:rPr>
          <w:rFonts w:ascii="Times New Roman" w:hAnsi="Times New Roman" w:cs="Times New Roman"/>
          <w:sz w:val="24"/>
          <w:szCs w:val="24"/>
        </w:rPr>
      </w:pPr>
    </w:p>
    <w:p w14:paraId="5709EED0" w14:textId="77777777" w:rsidR="00D5216F" w:rsidRPr="00D5216F" w:rsidRDefault="00D5216F" w:rsidP="00195643">
      <w:pPr>
        <w:spacing w:after="0" w:line="240" w:lineRule="auto"/>
        <w:jc w:val="both"/>
        <w:rPr>
          <w:rFonts w:ascii="Times New Roman" w:hAnsi="Times New Roman" w:cs="Times New Roman"/>
          <w:i/>
          <w:sz w:val="24"/>
          <w:szCs w:val="24"/>
        </w:rPr>
      </w:pPr>
      <w:r w:rsidRPr="00D5216F">
        <w:rPr>
          <w:rFonts w:ascii="Times New Roman" w:hAnsi="Times New Roman" w:cs="Times New Roman"/>
          <w:i/>
          <w:sz w:val="24"/>
          <w:szCs w:val="24"/>
        </w:rPr>
        <w:t>This research aims to examine the influence of Financing to Deposit Ratio (FDR) and Operational Expenses to Operating Income Ratio (BOPO) on Profitability with Non-Performing Financing (NPF) as a moderating variable. The population in this study consists of Sharia commercial banks listed in the Financial Services Authority (OJK) during the period 2016-2022, totaling 13 companies. The study utilizes quantitative data, and secondary data were obtained from the www.ojk.go.id website and annual reports of the companies. Sample selection used purposive sampling with a total of 60 data points from 12 companies for each period. Structural Equation Modeling-Partial Least Square (SEM-PLS) was employed to analyze the data. The research results indicate that Financing to Deposit Ratio (FDR) does not significantly influence Profitability. Operational Expenses to Operating Income Ratio (BOPO) has a negative and significant impact on Profitability. Non Performing Financing (NPF) is unable to moderate the relationship between Financing to Deposit Ratio (FDR) and Profitability. Non Performing Financing (NPF) is unable to moderate the relationship between Operational Expenses to Operating Income Ratio (BOPO) and Profitability.</w:t>
      </w:r>
    </w:p>
    <w:p w14:paraId="6602FACA" w14:textId="77777777" w:rsidR="001558B2" w:rsidRPr="001558B2" w:rsidRDefault="001558B2" w:rsidP="00195643">
      <w:pPr>
        <w:spacing w:after="0" w:line="240" w:lineRule="auto"/>
        <w:jc w:val="both"/>
        <w:rPr>
          <w:rFonts w:ascii="Times New Roman" w:hAnsi="Times New Roman" w:cs="Times New Roman"/>
          <w:i/>
          <w:sz w:val="24"/>
          <w:szCs w:val="24"/>
          <w:lang w:val="id-ID"/>
        </w:rPr>
      </w:pPr>
    </w:p>
    <w:p w14:paraId="331B88E4" w14:textId="34D40041" w:rsidR="00D5216F" w:rsidRPr="00D5216F" w:rsidRDefault="00D5216F" w:rsidP="001558B2">
      <w:pPr>
        <w:spacing w:after="0" w:line="240" w:lineRule="auto"/>
        <w:ind w:left="1134" w:hanging="1134"/>
        <w:jc w:val="both"/>
        <w:rPr>
          <w:rFonts w:ascii="Times New Roman" w:hAnsi="Times New Roman" w:cs="Times New Roman"/>
          <w:sz w:val="24"/>
          <w:szCs w:val="24"/>
        </w:rPr>
      </w:pPr>
      <w:r w:rsidRPr="001558B2">
        <w:rPr>
          <w:rFonts w:ascii="Times New Roman" w:hAnsi="Times New Roman" w:cs="Times New Roman"/>
          <w:i/>
          <w:sz w:val="24"/>
          <w:szCs w:val="24"/>
        </w:rPr>
        <w:t>Keywords:</w:t>
      </w:r>
      <w:r w:rsidR="001558B2" w:rsidRPr="001558B2">
        <w:rPr>
          <w:rFonts w:ascii="Times New Roman" w:hAnsi="Times New Roman" w:cs="Times New Roman"/>
          <w:i/>
          <w:sz w:val="24"/>
          <w:szCs w:val="24"/>
          <w:lang w:val="id-ID"/>
        </w:rPr>
        <w:tab/>
      </w:r>
      <w:r w:rsidRPr="00D5216F">
        <w:rPr>
          <w:rFonts w:ascii="Times New Roman" w:hAnsi="Times New Roman" w:cs="Times New Roman"/>
          <w:i/>
          <w:sz w:val="24"/>
          <w:szCs w:val="24"/>
        </w:rPr>
        <w:t>Financing to Deposit Ratio (FDR), Operational Expenses to Operating Income Ratio (BOPO), Profitability, Non Performing Financing (NPF)</w:t>
      </w:r>
    </w:p>
    <w:p w14:paraId="7D3BD21A" w14:textId="13653F06" w:rsidR="00CF50ED" w:rsidRDefault="00CF50ED" w:rsidP="00195643">
      <w:pPr>
        <w:spacing w:after="0" w:line="240" w:lineRule="auto"/>
        <w:rPr>
          <w:rFonts w:ascii="Times New Roman" w:eastAsia="Times New Roman" w:hAnsi="Times New Roman" w:cs="Times New Roman"/>
          <w:b/>
          <w:sz w:val="24"/>
          <w:szCs w:val="24"/>
          <w:lang w:val="id-ID"/>
        </w:rPr>
      </w:pPr>
    </w:p>
    <w:p w14:paraId="677EDDCA" w14:textId="77777777" w:rsidR="001558B2" w:rsidRDefault="001558B2" w:rsidP="00195643">
      <w:pPr>
        <w:spacing w:after="0" w:line="240" w:lineRule="auto"/>
        <w:rPr>
          <w:rFonts w:ascii="Times New Roman" w:eastAsia="Times New Roman" w:hAnsi="Times New Roman" w:cs="Times New Roman"/>
          <w:b/>
          <w:sz w:val="24"/>
          <w:szCs w:val="24"/>
          <w:lang w:val="id-ID"/>
        </w:rPr>
        <w:sectPr w:rsidR="001558B2" w:rsidSect="001558B2">
          <w:footerReference w:type="default" r:id="rId8"/>
          <w:type w:val="continuous"/>
          <w:pgSz w:w="11906" w:h="16838" w:code="9"/>
          <w:pgMar w:top="1701" w:right="1701" w:bottom="1701" w:left="2268" w:header="720" w:footer="1701" w:gutter="0"/>
          <w:pgNumType w:start="1"/>
          <w:cols w:space="720"/>
          <w:docGrid w:linePitch="360"/>
        </w:sectPr>
      </w:pPr>
    </w:p>
    <w:p w14:paraId="2E2F97EE" w14:textId="63204188" w:rsidR="001558B2" w:rsidRDefault="001558B2" w:rsidP="00195643">
      <w:pPr>
        <w:spacing w:after="0" w:line="240" w:lineRule="auto"/>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lastRenderedPageBreak/>
        <w:t>PENDAHULUAN</w:t>
      </w:r>
    </w:p>
    <w:p w14:paraId="72E45BA0" w14:textId="77777777" w:rsidR="001558B2" w:rsidRPr="001558B2" w:rsidRDefault="001558B2" w:rsidP="00195643">
      <w:pPr>
        <w:spacing w:after="0" w:line="240" w:lineRule="auto"/>
        <w:rPr>
          <w:rFonts w:ascii="Times New Roman" w:eastAsia="Times New Roman" w:hAnsi="Times New Roman" w:cs="Times New Roman"/>
          <w:b/>
          <w:sz w:val="24"/>
          <w:szCs w:val="24"/>
          <w:lang w:val="id-ID"/>
        </w:rPr>
      </w:pPr>
    </w:p>
    <w:p w14:paraId="7760B67D" w14:textId="77777777" w:rsidR="00E228D9" w:rsidRDefault="00E228D9" w:rsidP="00195643">
      <w:pPr>
        <w:pBdr>
          <w:top w:val="nil"/>
          <w:left w:val="nil"/>
          <w:bottom w:val="nil"/>
          <w:right w:val="nil"/>
          <w:between w:val="nil"/>
        </w:pBdr>
        <w:spacing w:after="0" w:line="240" w:lineRule="auto"/>
        <w:ind w:firstLine="420"/>
        <w:jc w:val="both"/>
        <w:rPr>
          <w:rFonts w:ascii="Times New Roman" w:eastAsia="Times New Roman" w:hAnsi="Times New Roman" w:cs="Times New Roman"/>
          <w:color w:val="000000"/>
          <w:sz w:val="24"/>
          <w:szCs w:val="24"/>
        </w:rPr>
      </w:pPr>
      <w:r w:rsidRPr="00E228D9">
        <w:rPr>
          <w:rFonts w:ascii="Times New Roman" w:eastAsia="Times New Roman" w:hAnsi="Times New Roman" w:cs="Times New Roman"/>
          <w:color w:val="000000"/>
          <w:sz w:val="24"/>
          <w:szCs w:val="24"/>
        </w:rPr>
        <w:t xml:space="preserve">Perbankan syariah merupakan salah satu bentuk perbankan alternatif yang dapat dipilih oleh masyarakat, terutama masyarakat </w:t>
      </w:r>
      <w:proofErr w:type="gramStart"/>
      <w:r w:rsidRPr="00E228D9">
        <w:rPr>
          <w:rFonts w:ascii="Times New Roman" w:eastAsia="Times New Roman" w:hAnsi="Times New Roman" w:cs="Times New Roman"/>
          <w:color w:val="000000"/>
          <w:sz w:val="24"/>
          <w:szCs w:val="24"/>
        </w:rPr>
        <w:t>muslim</w:t>
      </w:r>
      <w:proofErr w:type="gramEnd"/>
      <w:r w:rsidRPr="00E228D9">
        <w:rPr>
          <w:rFonts w:ascii="Times New Roman" w:eastAsia="Times New Roman" w:hAnsi="Times New Roman" w:cs="Times New Roman"/>
          <w:color w:val="000000"/>
          <w:sz w:val="24"/>
          <w:szCs w:val="24"/>
        </w:rPr>
        <w:t xml:space="preserve"> di Indonesia. Tujuan dari </w:t>
      </w:r>
      <w:r w:rsidRPr="00E228D9">
        <w:rPr>
          <w:rFonts w:ascii="Times New Roman" w:eastAsia="Times New Roman" w:hAnsi="Times New Roman" w:cs="Times New Roman"/>
          <w:color w:val="000000"/>
          <w:sz w:val="24"/>
          <w:szCs w:val="24"/>
        </w:rPr>
        <w:lastRenderedPageBreak/>
        <w:t xml:space="preserve">perbankan syariah adalah menjalankan syariat Islam dan prinsip-prinsip perkembangan ekonomi. Abdel-Magid (1986: 79) meringkas tujuan didirikannya bank syariah meliputi tiga hal, pertama menyatukan politik Islam dan sistem </w:t>
      </w:r>
      <w:r w:rsidRPr="00E228D9">
        <w:rPr>
          <w:rFonts w:ascii="Times New Roman" w:eastAsia="Times New Roman" w:hAnsi="Times New Roman" w:cs="Times New Roman"/>
          <w:color w:val="000000"/>
          <w:sz w:val="24"/>
          <w:szCs w:val="24"/>
        </w:rPr>
        <w:lastRenderedPageBreak/>
        <w:t>ekonomi. Kedua, menciptakan suatu sistem yang murni dalam negara Islam, dan ketiga untuk mengadopsi hukum Islam untuk dijadikan dasar transaksi bisnis.</w:t>
      </w:r>
    </w:p>
    <w:p w14:paraId="7981F1DD" w14:textId="1CA96978" w:rsidR="00E228D9" w:rsidRDefault="00E228D9" w:rsidP="00195643">
      <w:pPr>
        <w:pBdr>
          <w:top w:val="nil"/>
          <w:left w:val="nil"/>
          <w:bottom w:val="nil"/>
          <w:right w:val="nil"/>
          <w:between w:val="nil"/>
        </w:pBdr>
        <w:spacing w:after="0" w:line="240" w:lineRule="auto"/>
        <w:ind w:firstLine="420"/>
        <w:jc w:val="both"/>
        <w:rPr>
          <w:rFonts w:ascii="Times New Roman" w:eastAsia="Times New Roman" w:hAnsi="Times New Roman" w:cs="Times New Roman"/>
          <w:color w:val="000000"/>
          <w:sz w:val="24"/>
          <w:szCs w:val="24"/>
        </w:rPr>
      </w:pPr>
      <w:r w:rsidRPr="00E228D9">
        <w:rPr>
          <w:rFonts w:ascii="Times New Roman" w:eastAsia="Times New Roman" w:hAnsi="Times New Roman" w:cs="Times New Roman"/>
          <w:color w:val="000000"/>
          <w:sz w:val="24"/>
          <w:szCs w:val="24"/>
        </w:rPr>
        <w:t>Di Indonesia, bank syariah telah mengalami pertumbuhan yang signifikan secara kelembagaan. Selain itu, total aset bank syariah juga mengalami peningkatan yang signifikan dari tahun ke tahun. Akan tetapi, market share-nya masih di sekitar 5%. Fakta tersebut menunjukkan bahwa bank syariah belum mampu memaksimalkan potensi pasar Indonesia yang mayoritas masyarakatnya beragama Islam. Selama ini, masyarakat Indonesia cenderung bersikap realistis dan rasional sehingga mereka akan memilih bank yang memberikan imbal hasil yang lebih tinggi (Kasri &amp; Kassim, 2009).</w:t>
      </w:r>
    </w:p>
    <w:p w14:paraId="56A15810" w14:textId="631D6393" w:rsidR="00E228D9" w:rsidRDefault="00E228D9" w:rsidP="00195643">
      <w:pPr>
        <w:pBdr>
          <w:top w:val="nil"/>
          <w:left w:val="nil"/>
          <w:bottom w:val="nil"/>
          <w:right w:val="nil"/>
          <w:between w:val="nil"/>
        </w:pBdr>
        <w:spacing w:after="0" w:line="240" w:lineRule="auto"/>
        <w:ind w:firstLine="420"/>
        <w:jc w:val="both"/>
        <w:rPr>
          <w:rFonts w:ascii="Times New Roman" w:eastAsia="Times New Roman" w:hAnsi="Times New Roman" w:cs="Times New Roman"/>
          <w:color w:val="000000"/>
          <w:sz w:val="24"/>
          <w:szCs w:val="24"/>
        </w:rPr>
      </w:pPr>
      <w:r w:rsidRPr="00E228D9">
        <w:rPr>
          <w:rFonts w:ascii="Times New Roman" w:eastAsia="Times New Roman" w:hAnsi="Times New Roman" w:cs="Times New Roman"/>
          <w:color w:val="000000"/>
          <w:sz w:val="24"/>
          <w:szCs w:val="24"/>
        </w:rPr>
        <w:t>Perkembangan perbankan syariah dapat dilihat dari nilai pertumbuhan indicator indikatornya. Beberapa indikator perbankan syariah yaitu; aset, dana pihak ketiga (DPK), dan Pembiayaan yang Disalurkan (Malik, 2007). Menurut Sudarmadji dan Sularto (2007: 54), besar kecilnya perusahaan dapat dilihat dari total aset yang dimiliki perusahaan tersebut. Semakin besar aset yang dimiliki perusahaan maka semakin besar pula ukuran perusahaan tersebut. Bank dengan aset yang besar mampu menghasilkan keuntungan lebih besar apabila diikuti dengan hasil dari aktivitas operasionalnya. Salah satunya aktivitas operasional bank adalah menyalurkan kredit. Apabila aset yang dimiliki bank semakin besar maka kredit yang disalurkan akan meningkat dan kondisi kredit bermasalah akan meningkat.</w:t>
      </w:r>
    </w:p>
    <w:p w14:paraId="757E712A" w14:textId="0E2B1B4B" w:rsidR="00E228D9" w:rsidRDefault="00D8434B" w:rsidP="001558B2">
      <w:pPr>
        <w:spacing w:after="0" w:line="240" w:lineRule="auto"/>
        <w:jc w:val="center"/>
        <w:rPr>
          <w:rFonts w:ascii="Times New Roman" w:hAnsi="Times New Roman" w:cs="Times New Roman"/>
          <w:b/>
          <w:bCs/>
          <w:sz w:val="24"/>
          <w:szCs w:val="24"/>
        </w:rPr>
      </w:pPr>
      <w:proofErr w:type="gramStart"/>
      <w:r w:rsidRPr="00D8434B">
        <w:rPr>
          <w:rFonts w:ascii="Times New Roman" w:hAnsi="Times New Roman" w:cs="Times New Roman"/>
          <w:b/>
          <w:sz w:val="24"/>
          <w:szCs w:val="24"/>
        </w:rPr>
        <w:lastRenderedPageBreak/>
        <w:t>Tabel 1.</w:t>
      </w:r>
      <w:proofErr w:type="gramEnd"/>
      <w:r w:rsidR="001558B2">
        <w:rPr>
          <w:rFonts w:ascii="Times New Roman" w:hAnsi="Times New Roman" w:cs="Times New Roman"/>
          <w:b/>
          <w:sz w:val="24"/>
          <w:szCs w:val="24"/>
          <w:lang w:val="id-ID"/>
        </w:rPr>
        <w:t xml:space="preserve"> </w:t>
      </w:r>
      <w:r w:rsidR="00E228D9">
        <w:rPr>
          <w:rFonts w:ascii="Times New Roman" w:hAnsi="Times New Roman" w:cs="Times New Roman"/>
          <w:b/>
          <w:bCs/>
          <w:sz w:val="24"/>
          <w:szCs w:val="24"/>
        </w:rPr>
        <w:t>Perke</w:t>
      </w:r>
      <w:r w:rsidR="00824D5B">
        <w:rPr>
          <w:rFonts w:ascii="Times New Roman" w:hAnsi="Times New Roman" w:cs="Times New Roman"/>
          <w:b/>
          <w:bCs/>
          <w:sz w:val="24"/>
          <w:szCs w:val="24"/>
        </w:rPr>
        <w:t>m</w:t>
      </w:r>
      <w:r w:rsidR="00E228D9">
        <w:rPr>
          <w:rFonts w:ascii="Times New Roman" w:hAnsi="Times New Roman" w:cs="Times New Roman"/>
          <w:b/>
          <w:bCs/>
          <w:sz w:val="24"/>
          <w:szCs w:val="24"/>
        </w:rPr>
        <w:t>bangan Perbankan Syariah 2016-2022</w:t>
      </w:r>
    </w:p>
    <w:p w14:paraId="4E42358D" w14:textId="42E2351B" w:rsidR="00CF50ED" w:rsidRPr="00202077" w:rsidRDefault="00E228D9" w:rsidP="00195643">
      <w:pPr>
        <w:pStyle w:val="NormalWeb"/>
        <w:spacing w:before="0" w:beforeAutospacing="0" w:after="0" w:afterAutospacing="0"/>
      </w:pPr>
      <w:r>
        <w:rPr>
          <w:noProof/>
          <w:lang w:val="id-ID" w:eastAsia="id-ID"/>
        </w:rPr>
        <w:drawing>
          <wp:inline distT="0" distB="0" distL="0" distR="0" wp14:anchorId="6ECEE4B3" wp14:editId="697C6C74">
            <wp:extent cx="2330507" cy="2043086"/>
            <wp:effectExtent l="0" t="0" r="0" b="0"/>
            <wp:docPr id="1691872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9392" cy="2050876"/>
                    </a:xfrm>
                    <a:prstGeom prst="rect">
                      <a:avLst/>
                    </a:prstGeom>
                    <a:noFill/>
                    <a:ln>
                      <a:noFill/>
                    </a:ln>
                  </pic:spPr>
                </pic:pic>
              </a:graphicData>
            </a:graphic>
          </wp:inline>
        </w:drawing>
      </w:r>
    </w:p>
    <w:p w14:paraId="4B0C96EB" w14:textId="77777777" w:rsidR="003F322E" w:rsidRDefault="003F322E" w:rsidP="00195643">
      <w:pPr>
        <w:pBdr>
          <w:top w:val="nil"/>
          <w:left w:val="nil"/>
          <w:bottom w:val="nil"/>
          <w:right w:val="nil"/>
          <w:between w:val="nil"/>
        </w:pBdr>
        <w:spacing w:after="0" w:line="240" w:lineRule="auto"/>
        <w:ind w:firstLine="420"/>
        <w:jc w:val="both"/>
        <w:rPr>
          <w:rFonts w:ascii="Times New Roman" w:eastAsia="Times New Roman" w:hAnsi="Times New Roman" w:cs="Times New Roman"/>
          <w:color w:val="000000"/>
          <w:sz w:val="24"/>
          <w:szCs w:val="24"/>
          <w:lang w:val="id-ID"/>
        </w:rPr>
      </w:pPr>
    </w:p>
    <w:p w14:paraId="270A946A" w14:textId="5BEC6FDC" w:rsidR="00E228D9" w:rsidRDefault="00E228D9" w:rsidP="00195643">
      <w:pPr>
        <w:pBdr>
          <w:top w:val="nil"/>
          <w:left w:val="nil"/>
          <w:bottom w:val="nil"/>
          <w:right w:val="nil"/>
          <w:between w:val="nil"/>
        </w:pBdr>
        <w:spacing w:after="0" w:line="240" w:lineRule="auto"/>
        <w:ind w:firstLine="420"/>
        <w:jc w:val="both"/>
        <w:rPr>
          <w:rFonts w:ascii="Times New Roman" w:eastAsia="Times New Roman" w:hAnsi="Times New Roman" w:cs="Times New Roman"/>
          <w:color w:val="000000"/>
          <w:sz w:val="24"/>
          <w:szCs w:val="24"/>
        </w:rPr>
      </w:pPr>
      <w:proofErr w:type="gramStart"/>
      <w:r w:rsidRPr="00E228D9">
        <w:rPr>
          <w:rFonts w:ascii="Times New Roman" w:eastAsia="Times New Roman" w:hAnsi="Times New Roman" w:cs="Times New Roman"/>
          <w:color w:val="000000"/>
          <w:sz w:val="24"/>
          <w:szCs w:val="24"/>
        </w:rPr>
        <w:t>Secara umum industri perbankan syariah di Indonesia telah menunjukkan perkembangan yang cukup baik, yang ditandai dengan adanya peningkatan layanan di hampir seluruh wilayah Indonesia.</w:t>
      </w:r>
      <w:proofErr w:type="gramEnd"/>
      <w:r w:rsidRPr="00E228D9">
        <w:rPr>
          <w:rFonts w:ascii="Times New Roman" w:eastAsia="Times New Roman" w:hAnsi="Times New Roman" w:cs="Times New Roman"/>
          <w:color w:val="000000"/>
          <w:sz w:val="24"/>
          <w:szCs w:val="24"/>
        </w:rPr>
        <w:t xml:space="preserve"> Pembiayaan yang disalurkan oleh perbankan syariah mengalami pertumbuhan setiap tahunnya. Pada akhir tahun 2022, jumlah PyD sebesar Rp. 491.489 miliar meningkat dari tahun 2021 yaitu sebesar Rp. 409.878 miliar. Pembiayaan yang disalurkan oleh perbankan syariah diantaranya pembiayaan modal kerja, pembiayaan investasi, dan pembiayaan konsumsi dengan jumlah yang meningkat setiap tahunnya.</w:t>
      </w:r>
    </w:p>
    <w:p w14:paraId="3D0683AC" w14:textId="77777777" w:rsidR="003F322E" w:rsidRDefault="003F322E" w:rsidP="00195643">
      <w:pPr>
        <w:pStyle w:val="NoSpacing"/>
        <w:jc w:val="center"/>
        <w:rPr>
          <w:rFonts w:ascii="Times New Roman" w:hAnsi="Times New Roman" w:cs="Times New Roman"/>
          <w:b/>
          <w:bCs/>
          <w:sz w:val="24"/>
          <w:szCs w:val="24"/>
          <w:lang w:val="id-ID"/>
        </w:rPr>
      </w:pPr>
    </w:p>
    <w:p w14:paraId="30B1D8C6" w14:textId="3CC9F86E" w:rsidR="00E228D9" w:rsidRDefault="00202077" w:rsidP="00195643">
      <w:pPr>
        <w:pStyle w:val="NoSpacing"/>
        <w:jc w:val="center"/>
        <w:rPr>
          <w:rFonts w:ascii="Times New Roman" w:hAnsi="Times New Roman" w:cs="Times New Roman"/>
          <w:b/>
          <w:bCs/>
          <w:sz w:val="24"/>
          <w:szCs w:val="24"/>
        </w:rPr>
      </w:pPr>
      <w:proofErr w:type="gramStart"/>
      <w:r w:rsidRPr="00F97E12">
        <w:rPr>
          <w:rFonts w:ascii="Times New Roman" w:hAnsi="Times New Roman" w:cs="Times New Roman"/>
          <w:b/>
          <w:bCs/>
          <w:sz w:val="24"/>
          <w:szCs w:val="24"/>
        </w:rPr>
        <w:t xml:space="preserve">Tabel </w:t>
      </w:r>
      <w:r w:rsidR="003F322E">
        <w:rPr>
          <w:rFonts w:ascii="Times New Roman" w:hAnsi="Times New Roman" w:cs="Times New Roman"/>
          <w:b/>
          <w:bCs/>
          <w:sz w:val="24"/>
          <w:szCs w:val="24"/>
          <w:lang w:val="id-ID"/>
        </w:rPr>
        <w:t>2.</w:t>
      </w:r>
      <w:proofErr w:type="gramEnd"/>
      <w:r w:rsidR="003F322E">
        <w:rPr>
          <w:rFonts w:ascii="Times New Roman" w:hAnsi="Times New Roman" w:cs="Times New Roman"/>
          <w:b/>
          <w:bCs/>
          <w:sz w:val="24"/>
          <w:szCs w:val="24"/>
          <w:lang w:val="id-ID"/>
        </w:rPr>
        <w:t xml:space="preserve"> </w:t>
      </w:r>
      <w:r w:rsidR="00E228D9">
        <w:rPr>
          <w:rFonts w:ascii="Times New Roman" w:hAnsi="Times New Roman" w:cs="Times New Roman"/>
          <w:b/>
          <w:bCs/>
          <w:sz w:val="24"/>
          <w:szCs w:val="24"/>
        </w:rPr>
        <w:t>Pertu</w:t>
      </w:r>
      <w:r w:rsidR="00824D5B">
        <w:rPr>
          <w:rFonts w:ascii="Times New Roman" w:hAnsi="Times New Roman" w:cs="Times New Roman"/>
          <w:b/>
          <w:bCs/>
          <w:sz w:val="24"/>
          <w:szCs w:val="24"/>
        </w:rPr>
        <w:t>m</w:t>
      </w:r>
      <w:r w:rsidR="00E228D9">
        <w:rPr>
          <w:rFonts w:ascii="Times New Roman" w:hAnsi="Times New Roman" w:cs="Times New Roman"/>
          <w:b/>
          <w:bCs/>
          <w:sz w:val="24"/>
          <w:szCs w:val="24"/>
        </w:rPr>
        <w:t xml:space="preserve">buhan perbankan syariah </w:t>
      </w:r>
    </w:p>
    <w:p w14:paraId="3557909D" w14:textId="64B61749" w:rsidR="00202077" w:rsidRDefault="00E228D9" w:rsidP="00195643">
      <w:pPr>
        <w:pStyle w:val="NoSpacing"/>
        <w:jc w:val="center"/>
        <w:rPr>
          <w:rFonts w:ascii="Times New Roman" w:hAnsi="Times New Roman" w:cs="Times New Roman"/>
          <w:b/>
          <w:bCs/>
          <w:sz w:val="24"/>
          <w:szCs w:val="24"/>
          <w:lang w:val="id-ID"/>
        </w:rPr>
      </w:pPr>
      <w:r>
        <w:rPr>
          <w:noProof/>
          <w:lang w:val="id-ID" w:eastAsia="id-ID"/>
        </w:rPr>
        <w:drawing>
          <wp:inline distT="0" distB="0" distL="0" distR="0" wp14:anchorId="1A65CA98" wp14:editId="62F350E7">
            <wp:extent cx="2265770" cy="776602"/>
            <wp:effectExtent l="0" t="0" r="1270" b="5080"/>
            <wp:docPr id="14299809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8844" cy="777656"/>
                    </a:xfrm>
                    <a:prstGeom prst="rect">
                      <a:avLst/>
                    </a:prstGeom>
                    <a:noFill/>
                    <a:ln>
                      <a:noFill/>
                    </a:ln>
                  </pic:spPr>
                </pic:pic>
              </a:graphicData>
            </a:graphic>
          </wp:inline>
        </w:drawing>
      </w:r>
    </w:p>
    <w:p w14:paraId="2B739EE9" w14:textId="77777777" w:rsidR="003F322E" w:rsidRPr="003F322E" w:rsidRDefault="003F322E" w:rsidP="00195643">
      <w:pPr>
        <w:pStyle w:val="NoSpacing"/>
        <w:jc w:val="center"/>
        <w:rPr>
          <w:rFonts w:ascii="Times New Roman" w:hAnsi="Times New Roman" w:cs="Times New Roman"/>
          <w:b/>
          <w:bCs/>
          <w:sz w:val="24"/>
          <w:szCs w:val="24"/>
          <w:lang w:val="id-ID"/>
        </w:rPr>
      </w:pPr>
    </w:p>
    <w:p w14:paraId="3477AD40" w14:textId="58A4CBDA" w:rsidR="00E228D9" w:rsidRDefault="00E228D9" w:rsidP="001956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228D9">
        <w:rPr>
          <w:rFonts w:ascii="Times New Roman" w:eastAsia="Times New Roman" w:hAnsi="Times New Roman" w:cs="Times New Roman"/>
          <w:color w:val="000000"/>
          <w:sz w:val="24"/>
          <w:szCs w:val="24"/>
        </w:rPr>
        <w:t>Bank Umum Syariah (BUS) mendominasi total aset yang dimiliki oleh perbankan syariah, dengan persentase mencapai 63</w:t>
      </w:r>
      <w:proofErr w:type="gramStart"/>
      <w:r w:rsidRPr="00E228D9">
        <w:rPr>
          <w:rFonts w:ascii="Times New Roman" w:eastAsia="Times New Roman" w:hAnsi="Times New Roman" w:cs="Times New Roman"/>
          <w:color w:val="000000"/>
          <w:sz w:val="24"/>
          <w:szCs w:val="24"/>
        </w:rPr>
        <w:t>,68</w:t>
      </w:r>
      <w:proofErr w:type="gramEnd"/>
      <w:r w:rsidRPr="00E228D9">
        <w:rPr>
          <w:rFonts w:ascii="Times New Roman" w:eastAsia="Times New Roman" w:hAnsi="Times New Roman" w:cs="Times New Roman"/>
          <w:color w:val="000000"/>
          <w:sz w:val="24"/>
          <w:szCs w:val="24"/>
        </w:rPr>
        <w:t xml:space="preserve">%. </w:t>
      </w:r>
      <w:r w:rsidRPr="00E228D9">
        <w:rPr>
          <w:rFonts w:ascii="Times New Roman" w:eastAsia="Times New Roman" w:hAnsi="Times New Roman" w:cs="Times New Roman"/>
          <w:color w:val="000000"/>
          <w:sz w:val="24"/>
          <w:szCs w:val="24"/>
        </w:rPr>
        <w:lastRenderedPageBreak/>
        <w:t>Sementara itu, Unit Usaha Syariah (UUS) menyumbang sebesar 33,86% dari total aset tersebut. Adapun sisanya, sebesar 2,46% dari total aset perbankan syariah, merupakan milik Bank Pembiayaan Rakyat Syariah (BPRS).</w:t>
      </w:r>
    </w:p>
    <w:p w14:paraId="0DA42731" w14:textId="77777777" w:rsidR="003F322E" w:rsidRDefault="003F322E" w:rsidP="00195643">
      <w:pPr>
        <w:pStyle w:val="NoSpacing"/>
        <w:jc w:val="center"/>
        <w:rPr>
          <w:rFonts w:ascii="Times New Roman" w:hAnsi="Times New Roman" w:cs="Times New Roman"/>
          <w:b/>
          <w:bCs/>
          <w:sz w:val="24"/>
          <w:szCs w:val="24"/>
          <w:lang w:val="id-ID"/>
        </w:rPr>
      </w:pPr>
      <w:bookmarkStart w:id="0" w:name="_Hlk173262079"/>
    </w:p>
    <w:p w14:paraId="6B92F31F" w14:textId="1EA9272D" w:rsidR="00E228D9" w:rsidRDefault="00E228D9" w:rsidP="00195643">
      <w:pPr>
        <w:pStyle w:val="NoSpacing"/>
        <w:jc w:val="center"/>
        <w:rPr>
          <w:rFonts w:ascii="Times New Roman" w:hAnsi="Times New Roman" w:cs="Times New Roman"/>
          <w:b/>
          <w:bCs/>
          <w:sz w:val="24"/>
          <w:szCs w:val="24"/>
        </w:rPr>
      </w:pPr>
      <w:proofErr w:type="gramStart"/>
      <w:r w:rsidRPr="00F97E12">
        <w:rPr>
          <w:rFonts w:ascii="Times New Roman" w:hAnsi="Times New Roman" w:cs="Times New Roman"/>
          <w:b/>
          <w:bCs/>
          <w:sz w:val="24"/>
          <w:szCs w:val="24"/>
        </w:rPr>
        <w:t xml:space="preserve">Tabel </w:t>
      </w:r>
      <w:r w:rsidR="003F322E">
        <w:rPr>
          <w:rFonts w:ascii="Times New Roman" w:hAnsi="Times New Roman" w:cs="Times New Roman"/>
          <w:b/>
          <w:bCs/>
          <w:sz w:val="24"/>
          <w:szCs w:val="24"/>
          <w:lang w:val="id-ID"/>
        </w:rPr>
        <w:t>3.</w:t>
      </w:r>
      <w:proofErr w:type="gramEnd"/>
      <w:r w:rsidR="003F322E">
        <w:rPr>
          <w:rFonts w:ascii="Times New Roman" w:hAnsi="Times New Roman" w:cs="Times New Roman"/>
          <w:b/>
          <w:bCs/>
          <w:sz w:val="24"/>
          <w:szCs w:val="24"/>
          <w:lang w:val="id-ID"/>
        </w:rPr>
        <w:t xml:space="preserve"> </w:t>
      </w:r>
      <w:r w:rsidRPr="00E228D9">
        <w:rPr>
          <w:rFonts w:ascii="Times New Roman" w:hAnsi="Times New Roman" w:cs="Times New Roman"/>
          <w:b/>
          <w:bCs/>
          <w:sz w:val="24"/>
          <w:szCs w:val="24"/>
        </w:rPr>
        <w:t xml:space="preserve">Besaran Aset Bank Umum Syariah </w:t>
      </w:r>
      <w:bookmarkEnd w:id="0"/>
    </w:p>
    <w:p w14:paraId="5BFA9336" w14:textId="5B730C54" w:rsidR="00E228D9" w:rsidRDefault="00E228D9" w:rsidP="00195643">
      <w:pPr>
        <w:pStyle w:val="NoSpacing"/>
        <w:jc w:val="center"/>
        <w:rPr>
          <w:rFonts w:ascii="Times New Roman" w:hAnsi="Times New Roman" w:cs="Times New Roman"/>
          <w:b/>
          <w:bCs/>
          <w:sz w:val="24"/>
          <w:szCs w:val="24"/>
        </w:rPr>
      </w:pPr>
      <w:r>
        <w:rPr>
          <w:noProof/>
          <w:lang w:val="id-ID" w:eastAsia="id-ID"/>
        </w:rPr>
        <w:drawing>
          <wp:inline distT="0" distB="0" distL="0" distR="0" wp14:anchorId="53194CD2" wp14:editId="218737C4">
            <wp:extent cx="2322414" cy="1459564"/>
            <wp:effectExtent l="0" t="0" r="1905" b="7620"/>
            <wp:docPr id="3484537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5565" cy="1461545"/>
                    </a:xfrm>
                    <a:prstGeom prst="rect">
                      <a:avLst/>
                    </a:prstGeom>
                    <a:noFill/>
                    <a:ln>
                      <a:noFill/>
                    </a:ln>
                  </pic:spPr>
                </pic:pic>
              </a:graphicData>
            </a:graphic>
          </wp:inline>
        </w:drawing>
      </w:r>
    </w:p>
    <w:p w14:paraId="42BBFB83" w14:textId="77777777" w:rsidR="00E228D9" w:rsidRDefault="00E228D9" w:rsidP="001956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2BECAE4A" w14:textId="1890F37A" w:rsidR="00A25C65" w:rsidRDefault="00A25C65" w:rsidP="001956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A25C65">
        <w:rPr>
          <w:rFonts w:ascii="Times New Roman" w:eastAsia="Times New Roman" w:hAnsi="Times New Roman" w:cs="Times New Roman"/>
          <w:color w:val="000000"/>
          <w:sz w:val="24"/>
          <w:szCs w:val="24"/>
        </w:rPr>
        <w:t>Aset BUS sebesar 19,10 dengan jumlah besaran asset 254,180 Miliar pada tahun 2016 kemudian mengalami penurunan menjadi 13,31% dengan jumlah besaran asset 288,030 Miliar pada tahun 2017 kemudian 9.95% pada tahun 2018 dengan jumlah besaran aset senilai Rp 316.691 Miliar, tahun 2019 sebesar 10.63% dengan total aset Rp 350.364 Miliar. Tahun 2020 sebesar 13,33% dengan jumlah aset Rp 397.073 Miliar, kemudian tahun 2021 sebesar 11.26% dengan jumlah besaran aset senilai Rp 441.789 Miliar, dan pada tahun 2022 naik sebesar 20.39% dengan 531.860 Miliar.</w:t>
      </w:r>
    </w:p>
    <w:p w14:paraId="1A5F977B" w14:textId="78EDDCC0" w:rsidR="00A25C65" w:rsidRDefault="00A25C65" w:rsidP="001956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A25C65">
        <w:rPr>
          <w:rFonts w:ascii="Times New Roman" w:eastAsia="Times New Roman" w:hAnsi="Times New Roman" w:cs="Times New Roman"/>
          <w:color w:val="000000"/>
          <w:sz w:val="24"/>
          <w:szCs w:val="24"/>
        </w:rPr>
        <w:t xml:space="preserve">Industri perbankan syariah memegang peranan penting dalam mendorong laju pertumbuhan ekonomi di Indonesia, hal tersebut dapat dilakukan dengan menumbuhkan sektor investasi melalui dana pihak ketiga dan menumbuhkan pembiayaan yang di berikan kepada masyarakat (Andi Deah, 2021). Peranan serta </w:t>
      </w:r>
      <w:r w:rsidRPr="00A25C65">
        <w:rPr>
          <w:rFonts w:ascii="Times New Roman" w:eastAsia="Times New Roman" w:hAnsi="Times New Roman" w:cs="Times New Roman"/>
          <w:color w:val="000000"/>
          <w:sz w:val="24"/>
          <w:szCs w:val="24"/>
        </w:rPr>
        <w:lastRenderedPageBreak/>
        <w:t>kontribusi strategis perbankan syariah dalam pembangunan ekonomi rakyat salah satunya pembiayaan bank syariah sangat mampu berkontribusi signifikan terhadap pertumbuhan ekonomi Indonesia dalam jangka waktu panjang (Ari Fianto, 2021).</w:t>
      </w:r>
    </w:p>
    <w:p w14:paraId="67ACE035" w14:textId="77777777" w:rsidR="003F322E" w:rsidRDefault="003F322E" w:rsidP="003F322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val="id-ID"/>
        </w:rPr>
      </w:pPr>
    </w:p>
    <w:p w14:paraId="04C8BBC0" w14:textId="79345742" w:rsidR="00A25C65" w:rsidRDefault="00A25C65" w:rsidP="00195643">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proofErr w:type="gramStart"/>
      <w:r w:rsidRPr="00A25C65">
        <w:rPr>
          <w:rFonts w:ascii="Times New Roman" w:eastAsia="Times New Roman" w:hAnsi="Times New Roman" w:cs="Times New Roman"/>
          <w:b/>
          <w:bCs/>
          <w:color w:val="000000"/>
          <w:sz w:val="24"/>
          <w:szCs w:val="24"/>
        </w:rPr>
        <w:t xml:space="preserve">Tabel </w:t>
      </w:r>
      <w:r w:rsidR="003F322E">
        <w:rPr>
          <w:rFonts w:ascii="Times New Roman" w:eastAsia="Times New Roman" w:hAnsi="Times New Roman" w:cs="Times New Roman"/>
          <w:b/>
          <w:bCs/>
          <w:color w:val="000000"/>
          <w:sz w:val="24"/>
          <w:szCs w:val="24"/>
          <w:lang w:val="id-ID"/>
        </w:rPr>
        <w:t>4.</w:t>
      </w:r>
      <w:proofErr w:type="gramEnd"/>
      <w:r w:rsidR="003F322E">
        <w:rPr>
          <w:rFonts w:ascii="Times New Roman" w:eastAsia="Times New Roman" w:hAnsi="Times New Roman" w:cs="Times New Roman"/>
          <w:b/>
          <w:bCs/>
          <w:color w:val="000000"/>
          <w:sz w:val="24"/>
          <w:szCs w:val="24"/>
          <w:lang w:val="id-ID"/>
        </w:rPr>
        <w:t xml:space="preserve"> </w:t>
      </w:r>
      <w:r w:rsidR="00824D5B" w:rsidRPr="00824D5B">
        <w:rPr>
          <w:rFonts w:ascii="Times New Roman" w:eastAsia="Times New Roman" w:hAnsi="Times New Roman" w:cs="Times New Roman"/>
          <w:b/>
          <w:bCs/>
          <w:color w:val="000000"/>
          <w:sz w:val="24"/>
          <w:szCs w:val="24"/>
        </w:rPr>
        <w:t>Perkembangan Rasio Bank Umum Syariah pada Tahun 2016 – 2022</w:t>
      </w:r>
    </w:p>
    <w:p w14:paraId="3985BCA7" w14:textId="2186034D" w:rsidR="00A25C65" w:rsidRDefault="00A25C65" w:rsidP="0019564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val="id-ID" w:eastAsia="id-ID"/>
        </w:rPr>
        <w:drawing>
          <wp:inline distT="0" distB="0" distL="0" distR="0" wp14:anchorId="5B3CC9C0" wp14:editId="57EEFE24">
            <wp:extent cx="2290046" cy="712099"/>
            <wp:effectExtent l="0" t="0" r="0" b="0"/>
            <wp:docPr id="12255884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2247" cy="719002"/>
                    </a:xfrm>
                    <a:prstGeom prst="rect">
                      <a:avLst/>
                    </a:prstGeom>
                    <a:noFill/>
                    <a:ln>
                      <a:noFill/>
                    </a:ln>
                  </pic:spPr>
                </pic:pic>
              </a:graphicData>
            </a:graphic>
          </wp:inline>
        </w:drawing>
      </w:r>
    </w:p>
    <w:p w14:paraId="06987F74" w14:textId="77777777" w:rsidR="003F322E" w:rsidRDefault="003F322E" w:rsidP="001956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id-ID"/>
        </w:rPr>
      </w:pPr>
    </w:p>
    <w:p w14:paraId="5DD5FB1B" w14:textId="236FD48F" w:rsidR="00A25C65" w:rsidRDefault="00A25C65" w:rsidP="001956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gramStart"/>
      <w:r w:rsidRPr="00A25C65">
        <w:rPr>
          <w:rFonts w:ascii="Times New Roman" w:eastAsia="Times New Roman" w:hAnsi="Times New Roman" w:cs="Times New Roman"/>
          <w:color w:val="000000"/>
          <w:sz w:val="24"/>
          <w:szCs w:val="24"/>
        </w:rPr>
        <w:t>Dari fenomena tersebut, dapat ditarik simpulan bahwa tidak setiap kejadian empiris sesuai teori yang ada.</w:t>
      </w:r>
      <w:proofErr w:type="gramEnd"/>
      <w:r w:rsidRPr="00A25C65">
        <w:rPr>
          <w:rFonts w:ascii="Times New Roman" w:eastAsia="Times New Roman" w:hAnsi="Times New Roman" w:cs="Times New Roman"/>
          <w:color w:val="000000"/>
          <w:sz w:val="24"/>
          <w:szCs w:val="24"/>
        </w:rPr>
        <w:t xml:space="preserve"> Hal ini diperkuat degan adanya Research Gap dalam penelitian – penelitian terdahulu. Berbagai penelitian diatas menunjukkan adanya pengaruh yang berbeda dari variabel yang dipandang berpengaruh terhadap Return on Asset (ROA).</w:t>
      </w:r>
    </w:p>
    <w:p w14:paraId="1A244572" w14:textId="389139FA" w:rsidR="00A25C65" w:rsidRDefault="00A25C65" w:rsidP="001956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A25C65">
        <w:rPr>
          <w:rFonts w:ascii="Times New Roman" w:eastAsia="Times New Roman" w:hAnsi="Times New Roman" w:cs="Times New Roman"/>
          <w:color w:val="000000"/>
          <w:sz w:val="24"/>
          <w:szCs w:val="24"/>
        </w:rPr>
        <w:t>Maka dari itu penelitian ini menambahkan Net Perfoming Financing sebagai variabel moderasi dan menggunakan data terbaru dari tahun 2016 hingga tahun 2022. Alasan peneliti memilih Bank Umum Syariah sebagai objek penelitian adalah karena Bank Umum Syariah merupakan kontributor terbesar bagi keuangan syariah serta memiliki perkembangan yang pesat dari tahun ke tahun dibandingkan jenis perbankan syariah lainnya.</w:t>
      </w:r>
    </w:p>
    <w:p w14:paraId="2CB9792E" w14:textId="4FA454AE" w:rsidR="00A25C65" w:rsidRPr="00A25C65" w:rsidRDefault="00A25C65" w:rsidP="00195643">
      <w:pPr>
        <w:pBdr>
          <w:top w:val="nil"/>
          <w:left w:val="nil"/>
          <w:bottom w:val="nil"/>
          <w:right w:val="nil"/>
          <w:between w:val="nil"/>
        </w:pBdr>
        <w:spacing w:after="0" w:line="240" w:lineRule="auto"/>
        <w:ind w:firstLine="567"/>
        <w:jc w:val="both"/>
        <w:rPr>
          <w:rFonts w:ascii="Times New Roman" w:eastAsia="Times New Roman" w:hAnsi="Times New Roman" w:cs="Times New Roman"/>
          <w:b/>
          <w:bCs/>
          <w:color w:val="000000"/>
          <w:sz w:val="24"/>
          <w:szCs w:val="24"/>
        </w:rPr>
      </w:pPr>
      <w:r w:rsidRPr="00A25C65">
        <w:rPr>
          <w:rFonts w:ascii="Times New Roman" w:eastAsia="Times New Roman" w:hAnsi="Times New Roman" w:cs="Times New Roman"/>
          <w:color w:val="000000"/>
          <w:sz w:val="24"/>
          <w:szCs w:val="24"/>
        </w:rPr>
        <w:t xml:space="preserve">Berdasarkan uraian diatas penulis bermaksud untuk melakukan penelitian dengan judul </w:t>
      </w:r>
      <w:r w:rsidRPr="00A25C65">
        <w:rPr>
          <w:rFonts w:ascii="Times New Roman" w:eastAsia="Times New Roman" w:hAnsi="Times New Roman" w:cs="Times New Roman"/>
          <w:b/>
          <w:bCs/>
          <w:color w:val="000000"/>
          <w:sz w:val="24"/>
          <w:szCs w:val="24"/>
        </w:rPr>
        <w:t xml:space="preserve">“Pengaruh </w:t>
      </w:r>
      <w:r w:rsidRPr="00824D5B">
        <w:rPr>
          <w:rFonts w:ascii="Times New Roman" w:eastAsia="Times New Roman" w:hAnsi="Times New Roman" w:cs="Times New Roman"/>
          <w:b/>
          <w:bCs/>
          <w:i/>
          <w:iCs/>
          <w:color w:val="000000"/>
          <w:sz w:val="24"/>
          <w:szCs w:val="24"/>
        </w:rPr>
        <w:t>Financing to Deposit Ratio</w:t>
      </w:r>
      <w:r w:rsidRPr="00A25C65">
        <w:rPr>
          <w:rFonts w:ascii="Times New Roman" w:eastAsia="Times New Roman" w:hAnsi="Times New Roman" w:cs="Times New Roman"/>
          <w:b/>
          <w:bCs/>
          <w:color w:val="000000"/>
          <w:sz w:val="24"/>
          <w:szCs w:val="24"/>
        </w:rPr>
        <w:t xml:space="preserve"> dan Biaya Operasional terhadap Pendapatan Operasional terhadap </w:t>
      </w:r>
      <w:r w:rsidRPr="00824D5B">
        <w:rPr>
          <w:rFonts w:ascii="Times New Roman" w:eastAsia="Times New Roman" w:hAnsi="Times New Roman" w:cs="Times New Roman"/>
          <w:b/>
          <w:bCs/>
          <w:i/>
          <w:iCs/>
          <w:color w:val="000000"/>
          <w:sz w:val="24"/>
          <w:szCs w:val="24"/>
        </w:rPr>
        <w:lastRenderedPageBreak/>
        <w:t>Profitabilitas dengan Non Performing Financing</w:t>
      </w:r>
      <w:r w:rsidRPr="00A25C65">
        <w:rPr>
          <w:rFonts w:ascii="Times New Roman" w:eastAsia="Times New Roman" w:hAnsi="Times New Roman" w:cs="Times New Roman"/>
          <w:b/>
          <w:bCs/>
          <w:color w:val="000000"/>
          <w:sz w:val="24"/>
          <w:szCs w:val="24"/>
        </w:rPr>
        <w:t xml:space="preserve"> sebagai Variabel Moderasi Pada Bank Umum Syariah yang Terdaftar Di Otoritas Jasa Keuangan Periode 2016 - 2022”.</w:t>
      </w:r>
    </w:p>
    <w:p w14:paraId="452796C1" w14:textId="77777777" w:rsidR="00B94675" w:rsidRDefault="00332AF5" w:rsidP="00B94675">
      <w:pPr>
        <w:spacing w:after="0" w:line="240" w:lineRule="auto"/>
        <w:ind w:firstLine="567"/>
        <w:jc w:val="both"/>
        <w:rPr>
          <w:rFonts w:ascii="Times New Roman" w:eastAsia="Times New Roman" w:hAnsi="Times New Roman" w:cs="Times New Roman"/>
          <w:sz w:val="24"/>
          <w:szCs w:val="24"/>
          <w:lang w:val="id-ID"/>
        </w:rPr>
      </w:pPr>
      <w:r w:rsidRPr="003F322E">
        <w:rPr>
          <w:rFonts w:ascii="Times New Roman" w:eastAsia="Times New Roman" w:hAnsi="Times New Roman" w:cs="Times New Roman"/>
          <w:sz w:val="24"/>
          <w:szCs w:val="24"/>
        </w:rPr>
        <w:t xml:space="preserve">Rumusan </w:t>
      </w:r>
      <w:r w:rsidR="003F322E" w:rsidRPr="003F322E">
        <w:rPr>
          <w:rFonts w:ascii="Times New Roman" w:eastAsia="Times New Roman" w:hAnsi="Times New Roman" w:cs="Times New Roman"/>
          <w:sz w:val="24"/>
          <w:szCs w:val="24"/>
        </w:rPr>
        <w:t>masalah</w:t>
      </w:r>
      <w:r w:rsidR="003F322E">
        <w:rPr>
          <w:rFonts w:ascii="Times New Roman" w:eastAsia="Times New Roman" w:hAnsi="Times New Roman" w:cs="Times New Roman"/>
          <w:sz w:val="24"/>
          <w:szCs w:val="24"/>
          <w:lang w:val="id-ID"/>
        </w:rPr>
        <w:t xml:space="preserve"> dalam penelitian ini yaitu </w:t>
      </w:r>
      <w:r w:rsidR="00A25C65" w:rsidRPr="00A25C65">
        <w:rPr>
          <w:rFonts w:ascii="Times New Roman" w:eastAsia="Times New Roman" w:hAnsi="Times New Roman" w:cs="Times New Roman"/>
          <w:sz w:val="24"/>
          <w:szCs w:val="24"/>
        </w:rPr>
        <w:t>1</w:t>
      </w:r>
      <w:r w:rsidR="003F322E">
        <w:rPr>
          <w:rFonts w:ascii="Times New Roman" w:eastAsia="Times New Roman" w:hAnsi="Times New Roman" w:cs="Times New Roman"/>
          <w:sz w:val="24"/>
          <w:szCs w:val="24"/>
          <w:lang w:val="id-ID"/>
        </w:rPr>
        <w:t xml:space="preserve">) </w:t>
      </w:r>
      <w:r w:rsidR="00A25C65" w:rsidRPr="00A25C65">
        <w:rPr>
          <w:rFonts w:ascii="Times New Roman" w:eastAsia="Times New Roman" w:hAnsi="Times New Roman" w:cs="Times New Roman"/>
          <w:sz w:val="24"/>
          <w:szCs w:val="24"/>
        </w:rPr>
        <w:t xml:space="preserve">Apakah </w:t>
      </w:r>
      <w:r w:rsidR="00A25C65" w:rsidRPr="00824D5B">
        <w:rPr>
          <w:rFonts w:ascii="Times New Roman" w:eastAsia="Times New Roman" w:hAnsi="Times New Roman" w:cs="Times New Roman"/>
          <w:i/>
          <w:iCs/>
          <w:sz w:val="24"/>
          <w:szCs w:val="24"/>
        </w:rPr>
        <w:t>Financing To Deposit Ratio</w:t>
      </w:r>
      <w:r w:rsidR="00A25C65" w:rsidRPr="00A25C65">
        <w:rPr>
          <w:rFonts w:ascii="Times New Roman" w:eastAsia="Times New Roman" w:hAnsi="Times New Roman" w:cs="Times New Roman"/>
          <w:sz w:val="24"/>
          <w:szCs w:val="24"/>
        </w:rPr>
        <w:t xml:space="preserve"> (FDR) berpengaruh terhadap profitabilitas pada Bank umum Syariah yang terdaftar di Otoritas Jasa Keuangan tahun 2016 - 2022 ?</w:t>
      </w:r>
      <w:r w:rsidR="003F322E">
        <w:rPr>
          <w:rFonts w:ascii="Times New Roman" w:eastAsia="Times New Roman" w:hAnsi="Times New Roman" w:cs="Times New Roman"/>
          <w:sz w:val="24"/>
          <w:szCs w:val="24"/>
          <w:lang w:val="id-ID"/>
        </w:rPr>
        <w:t xml:space="preserve"> </w:t>
      </w:r>
      <w:r w:rsidR="00A25C65" w:rsidRPr="00A25C65">
        <w:rPr>
          <w:rFonts w:ascii="Times New Roman" w:eastAsia="Times New Roman" w:hAnsi="Times New Roman" w:cs="Times New Roman"/>
          <w:sz w:val="24"/>
          <w:szCs w:val="24"/>
        </w:rPr>
        <w:t>2</w:t>
      </w:r>
      <w:r w:rsidR="003F322E">
        <w:rPr>
          <w:rFonts w:ascii="Times New Roman" w:eastAsia="Times New Roman" w:hAnsi="Times New Roman" w:cs="Times New Roman"/>
          <w:sz w:val="24"/>
          <w:szCs w:val="24"/>
          <w:lang w:val="id-ID"/>
        </w:rPr>
        <w:t xml:space="preserve">)  </w:t>
      </w:r>
      <w:r w:rsidR="00A25C65" w:rsidRPr="00A25C65">
        <w:rPr>
          <w:rFonts w:ascii="Times New Roman" w:eastAsia="Times New Roman" w:hAnsi="Times New Roman" w:cs="Times New Roman"/>
          <w:sz w:val="24"/>
          <w:szCs w:val="24"/>
        </w:rPr>
        <w:t xml:space="preserve">Apakah Beban Operasional Terhadap Pendapatan Operasional (BOPO) berpengaruh terhadap </w:t>
      </w:r>
      <w:r w:rsidR="00A25C65" w:rsidRPr="00824D5B">
        <w:rPr>
          <w:rFonts w:ascii="Times New Roman" w:eastAsia="Times New Roman" w:hAnsi="Times New Roman" w:cs="Times New Roman"/>
          <w:i/>
          <w:iCs/>
          <w:sz w:val="24"/>
          <w:szCs w:val="24"/>
        </w:rPr>
        <w:t>profitabilitas</w:t>
      </w:r>
      <w:r w:rsidR="00A25C65" w:rsidRPr="00A25C65">
        <w:rPr>
          <w:rFonts w:ascii="Times New Roman" w:eastAsia="Times New Roman" w:hAnsi="Times New Roman" w:cs="Times New Roman"/>
          <w:sz w:val="24"/>
          <w:szCs w:val="24"/>
        </w:rPr>
        <w:t xml:space="preserve"> pada Bank umum Syariah yang terdaftar di Otoritas Jasa Keuangan tahun 2016 - </w:t>
      </w:r>
      <w:proofErr w:type="gramStart"/>
      <w:r w:rsidR="00A25C65" w:rsidRPr="00A25C65">
        <w:rPr>
          <w:rFonts w:ascii="Times New Roman" w:eastAsia="Times New Roman" w:hAnsi="Times New Roman" w:cs="Times New Roman"/>
          <w:sz w:val="24"/>
          <w:szCs w:val="24"/>
        </w:rPr>
        <w:t>2022 ?</w:t>
      </w:r>
      <w:proofErr w:type="gramEnd"/>
      <w:r w:rsidR="00B94675">
        <w:rPr>
          <w:rFonts w:ascii="Times New Roman" w:eastAsia="Times New Roman" w:hAnsi="Times New Roman" w:cs="Times New Roman"/>
          <w:sz w:val="24"/>
          <w:szCs w:val="24"/>
          <w:lang w:val="id-ID"/>
        </w:rPr>
        <w:t xml:space="preserve"> </w:t>
      </w:r>
      <w:r w:rsidR="00A25C65" w:rsidRPr="00A25C65">
        <w:rPr>
          <w:rFonts w:ascii="Times New Roman" w:eastAsia="Times New Roman" w:hAnsi="Times New Roman" w:cs="Times New Roman"/>
          <w:sz w:val="24"/>
          <w:szCs w:val="24"/>
        </w:rPr>
        <w:t>3</w:t>
      </w:r>
      <w:r w:rsidR="00B94675">
        <w:rPr>
          <w:rFonts w:ascii="Times New Roman" w:eastAsia="Times New Roman" w:hAnsi="Times New Roman" w:cs="Times New Roman"/>
          <w:sz w:val="24"/>
          <w:szCs w:val="24"/>
          <w:lang w:val="id-ID"/>
        </w:rPr>
        <w:t xml:space="preserve">)  </w:t>
      </w:r>
      <w:r w:rsidR="00A25C65" w:rsidRPr="00A25C65">
        <w:rPr>
          <w:rFonts w:ascii="Times New Roman" w:eastAsia="Times New Roman" w:hAnsi="Times New Roman" w:cs="Times New Roman"/>
          <w:sz w:val="24"/>
          <w:szCs w:val="24"/>
        </w:rPr>
        <w:t xml:space="preserve">Apakah keberadaan </w:t>
      </w:r>
      <w:r w:rsidR="00A25C65" w:rsidRPr="00824D5B">
        <w:rPr>
          <w:rFonts w:ascii="Times New Roman" w:eastAsia="Times New Roman" w:hAnsi="Times New Roman" w:cs="Times New Roman"/>
          <w:i/>
          <w:iCs/>
          <w:sz w:val="24"/>
          <w:szCs w:val="24"/>
        </w:rPr>
        <w:t xml:space="preserve">Non Perfoming Financing </w:t>
      </w:r>
      <w:r w:rsidR="00A25C65" w:rsidRPr="00A25C65">
        <w:rPr>
          <w:rFonts w:ascii="Times New Roman" w:eastAsia="Times New Roman" w:hAnsi="Times New Roman" w:cs="Times New Roman"/>
          <w:sz w:val="24"/>
          <w:szCs w:val="24"/>
        </w:rPr>
        <w:t xml:space="preserve">(NPF) dapat memoderasi pengaruh antara </w:t>
      </w:r>
      <w:r w:rsidR="00A25C65" w:rsidRPr="00824D5B">
        <w:rPr>
          <w:rFonts w:ascii="Times New Roman" w:eastAsia="Times New Roman" w:hAnsi="Times New Roman" w:cs="Times New Roman"/>
          <w:i/>
          <w:iCs/>
          <w:sz w:val="24"/>
          <w:szCs w:val="24"/>
        </w:rPr>
        <w:t>Financing To Deposit Ratio</w:t>
      </w:r>
      <w:r w:rsidR="00A25C65" w:rsidRPr="00A25C65">
        <w:rPr>
          <w:rFonts w:ascii="Times New Roman" w:eastAsia="Times New Roman" w:hAnsi="Times New Roman" w:cs="Times New Roman"/>
          <w:sz w:val="24"/>
          <w:szCs w:val="24"/>
        </w:rPr>
        <w:t xml:space="preserve"> (FDR) terhadap </w:t>
      </w:r>
      <w:r w:rsidR="00A25C65" w:rsidRPr="00824D5B">
        <w:rPr>
          <w:rFonts w:ascii="Times New Roman" w:eastAsia="Times New Roman" w:hAnsi="Times New Roman" w:cs="Times New Roman"/>
          <w:i/>
          <w:iCs/>
          <w:sz w:val="24"/>
          <w:szCs w:val="24"/>
        </w:rPr>
        <w:t>Profitabilitas</w:t>
      </w:r>
      <w:r w:rsidR="00A25C65" w:rsidRPr="00A25C65">
        <w:rPr>
          <w:rFonts w:ascii="Times New Roman" w:eastAsia="Times New Roman" w:hAnsi="Times New Roman" w:cs="Times New Roman"/>
          <w:sz w:val="24"/>
          <w:szCs w:val="24"/>
        </w:rPr>
        <w:t xml:space="preserve"> pada Bank Umum Syariah yang terdaftar di Otoritas Jasa Keuangan tahun 2016 - 2022 ?</w:t>
      </w:r>
      <w:r w:rsidR="00B94675">
        <w:rPr>
          <w:rFonts w:ascii="Times New Roman" w:eastAsia="Times New Roman" w:hAnsi="Times New Roman" w:cs="Times New Roman"/>
          <w:sz w:val="24"/>
          <w:szCs w:val="24"/>
          <w:lang w:val="id-ID"/>
        </w:rPr>
        <w:t xml:space="preserve"> 4) </w:t>
      </w:r>
      <w:r w:rsidR="00A25C65" w:rsidRPr="00A25C65">
        <w:rPr>
          <w:rFonts w:ascii="Times New Roman" w:eastAsia="Times New Roman" w:hAnsi="Times New Roman" w:cs="Times New Roman"/>
          <w:sz w:val="24"/>
          <w:szCs w:val="24"/>
        </w:rPr>
        <w:t xml:space="preserve">Apakah keberadaan </w:t>
      </w:r>
      <w:r w:rsidR="00A25C65" w:rsidRPr="00824D5B">
        <w:rPr>
          <w:rFonts w:ascii="Times New Roman" w:eastAsia="Times New Roman" w:hAnsi="Times New Roman" w:cs="Times New Roman"/>
          <w:i/>
          <w:iCs/>
          <w:sz w:val="24"/>
          <w:szCs w:val="24"/>
        </w:rPr>
        <w:t xml:space="preserve">Non Perfoming Financing </w:t>
      </w:r>
      <w:r w:rsidR="00A25C65" w:rsidRPr="00A25C65">
        <w:rPr>
          <w:rFonts w:ascii="Times New Roman" w:eastAsia="Times New Roman" w:hAnsi="Times New Roman" w:cs="Times New Roman"/>
          <w:sz w:val="24"/>
          <w:szCs w:val="24"/>
        </w:rPr>
        <w:t xml:space="preserve">(NPF) dapat memoderasi pengaruh antara Beban Operasional terhadap Pendapatan Operasional (BOPO) terhadap </w:t>
      </w:r>
      <w:r w:rsidR="00A25C65" w:rsidRPr="00824D5B">
        <w:rPr>
          <w:rFonts w:ascii="Times New Roman" w:eastAsia="Times New Roman" w:hAnsi="Times New Roman" w:cs="Times New Roman"/>
          <w:i/>
          <w:iCs/>
          <w:sz w:val="24"/>
          <w:szCs w:val="24"/>
        </w:rPr>
        <w:t>Profitabilitas</w:t>
      </w:r>
      <w:r w:rsidR="00A25C65" w:rsidRPr="00A25C65">
        <w:rPr>
          <w:rFonts w:ascii="Times New Roman" w:eastAsia="Times New Roman" w:hAnsi="Times New Roman" w:cs="Times New Roman"/>
          <w:sz w:val="24"/>
          <w:szCs w:val="24"/>
        </w:rPr>
        <w:t xml:space="preserve"> pada Bank Umum Syariah yang terdaftar di Otoritas Jasa Keuangan tahun 2016 - 2022 ?</w:t>
      </w:r>
    </w:p>
    <w:p w14:paraId="143C3363" w14:textId="77777777" w:rsidR="00B94675" w:rsidRDefault="00B94675" w:rsidP="00B94675">
      <w:pPr>
        <w:spacing w:after="0" w:line="240" w:lineRule="auto"/>
        <w:ind w:firstLine="567"/>
        <w:jc w:val="both"/>
        <w:rPr>
          <w:rFonts w:ascii="Times New Roman" w:eastAsia="Times New Roman" w:hAnsi="Times New Roman" w:cs="Times New Roman"/>
          <w:bCs/>
          <w:sz w:val="24"/>
          <w:szCs w:val="24"/>
          <w:lang w:val="id-ID"/>
        </w:rPr>
      </w:pPr>
      <w:r>
        <w:rPr>
          <w:rFonts w:ascii="Times New Roman" w:eastAsia="Times New Roman" w:hAnsi="Times New Roman" w:cs="Times New Roman"/>
          <w:sz w:val="24"/>
          <w:szCs w:val="24"/>
          <w:lang w:val="id-ID"/>
        </w:rPr>
        <w:t xml:space="preserve">Adapun </w:t>
      </w:r>
      <w:r w:rsidRPr="00B94675">
        <w:rPr>
          <w:rFonts w:ascii="Times New Roman" w:eastAsia="Times New Roman" w:hAnsi="Times New Roman" w:cs="Times New Roman"/>
          <w:sz w:val="24"/>
          <w:szCs w:val="24"/>
        </w:rPr>
        <w:t>tujuan penelitian</w:t>
      </w:r>
      <w:r>
        <w:rPr>
          <w:rFonts w:ascii="Times New Roman" w:eastAsia="Times New Roman" w:hAnsi="Times New Roman" w:cs="Times New Roman"/>
          <w:sz w:val="24"/>
          <w:szCs w:val="24"/>
          <w:lang w:val="id-ID"/>
        </w:rPr>
        <w:t xml:space="preserve"> dari penelitian ini yaitu 1) </w:t>
      </w:r>
      <w:r w:rsidR="006C785C" w:rsidRPr="006C785C">
        <w:rPr>
          <w:rFonts w:ascii="Times New Roman" w:eastAsia="Times New Roman" w:hAnsi="Times New Roman" w:cs="Times New Roman"/>
          <w:bCs/>
          <w:sz w:val="24"/>
          <w:szCs w:val="24"/>
        </w:rPr>
        <w:t>Untuk mengetahui pengaruh Financing to Deposit Ratio (FDR) terhadap Profitabilitas pada Bank Umum Syariah yang terdaftar di Otoritas Jasa Keuangan Indonesia Tahun 2016 - 2022.</w:t>
      </w:r>
      <w:r>
        <w:rPr>
          <w:rFonts w:ascii="Times New Roman" w:eastAsia="Times New Roman" w:hAnsi="Times New Roman" w:cs="Times New Roman"/>
          <w:bCs/>
          <w:sz w:val="24"/>
          <w:szCs w:val="24"/>
          <w:lang w:val="id-ID"/>
        </w:rPr>
        <w:t xml:space="preserve"> 2) </w:t>
      </w:r>
      <w:r w:rsidR="006C785C" w:rsidRPr="006C785C">
        <w:rPr>
          <w:rFonts w:ascii="Times New Roman" w:eastAsia="Times New Roman" w:hAnsi="Times New Roman" w:cs="Times New Roman"/>
          <w:bCs/>
          <w:sz w:val="24"/>
          <w:szCs w:val="24"/>
        </w:rPr>
        <w:t xml:space="preserve">Untuk mengetahui pengaruh Beban Operasional Terhadap Pendapatan Operasional (BOPO) terhadap </w:t>
      </w:r>
      <w:r w:rsidR="006C785C" w:rsidRPr="00824D5B">
        <w:rPr>
          <w:rFonts w:ascii="Times New Roman" w:eastAsia="Times New Roman" w:hAnsi="Times New Roman" w:cs="Times New Roman"/>
          <w:bCs/>
          <w:i/>
          <w:iCs/>
          <w:sz w:val="24"/>
          <w:szCs w:val="24"/>
        </w:rPr>
        <w:t>Profitabilitas</w:t>
      </w:r>
      <w:r w:rsidR="006C785C" w:rsidRPr="006C785C">
        <w:rPr>
          <w:rFonts w:ascii="Times New Roman" w:eastAsia="Times New Roman" w:hAnsi="Times New Roman" w:cs="Times New Roman"/>
          <w:bCs/>
          <w:sz w:val="24"/>
          <w:szCs w:val="24"/>
        </w:rPr>
        <w:t xml:space="preserve"> pada Bank Umum Syariah yang terdaftar di Otoritas Jasa Keuangan Indonesia </w:t>
      </w:r>
      <w:r w:rsidR="006C785C" w:rsidRPr="006C785C">
        <w:rPr>
          <w:rFonts w:ascii="Times New Roman" w:eastAsia="Times New Roman" w:hAnsi="Times New Roman" w:cs="Times New Roman"/>
          <w:bCs/>
          <w:sz w:val="24"/>
          <w:szCs w:val="24"/>
        </w:rPr>
        <w:lastRenderedPageBreak/>
        <w:t>Tahun 2016 - 2022.</w:t>
      </w:r>
      <w:r>
        <w:rPr>
          <w:rFonts w:ascii="Times New Roman" w:eastAsia="Times New Roman" w:hAnsi="Times New Roman" w:cs="Times New Roman"/>
          <w:bCs/>
          <w:sz w:val="24"/>
          <w:szCs w:val="24"/>
          <w:lang w:val="id-ID"/>
        </w:rPr>
        <w:t xml:space="preserve"> 3)  </w:t>
      </w:r>
      <w:r w:rsidR="006C785C" w:rsidRPr="006C785C">
        <w:rPr>
          <w:rFonts w:ascii="Times New Roman" w:eastAsia="Times New Roman" w:hAnsi="Times New Roman" w:cs="Times New Roman"/>
          <w:bCs/>
          <w:sz w:val="24"/>
          <w:szCs w:val="24"/>
        </w:rPr>
        <w:t xml:space="preserve">Untuk mengetahui pengaruh </w:t>
      </w:r>
      <w:r w:rsidR="006C785C" w:rsidRPr="00824D5B">
        <w:rPr>
          <w:rFonts w:ascii="Times New Roman" w:eastAsia="Times New Roman" w:hAnsi="Times New Roman" w:cs="Times New Roman"/>
          <w:bCs/>
          <w:i/>
          <w:iCs/>
          <w:sz w:val="24"/>
          <w:szCs w:val="24"/>
        </w:rPr>
        <w:t>Financing to Deposit Ratio</w:t>
      </w:r>
      <w:r w:rsidR="006C785C" w:rsidRPr="006C785C">
        <w:rPr>
          <w:rFonts w:ascii="Times New Roman" w:eastAsia="Times New Roman" w:hAnsi="Times New Roman" w:cs="Times New Roman"/>
          <w:bCs/>
          <w:sz w:val="24"/>
          <w:szCs w:val="24"/>
        </w:rPr>
        <w:t xml:space="preserve"> (FDR) terhadap </w:t>
      </w:r>
      <w:r w:rsidR="006C785C" w:rsidRPr="00824D5B">
        <w:rPr>
          <w:rFonts w:ascii="Times New Roman" w:eastAsia="Times New Roman" w:hAnsi="Times New Roman" w:cs="Times New Roman"/>
          <w:bCs/>
          <w:i/>
          <w:iCs/>
          <w:sz w:val="24"/>
          <w:szCs w:val="24"/>
        </w:rPr>
        <w:t>Profitabilitas</w:t>
      </w:r>
      <w:r w:rsidR="006C785C" w:rsidRPr="006C785C">
        <w:rPr>
          <w:rFonts w:ascii="Times New Roman" w:eastAsia="Times New Roman" w:hAnsi="Times New Roman" w:cs="Times New Roman"/>
          <w:bCs/>
          <w:sz w:val="24"/>
          <w:szCs w:val="24"/>
        </w:rPr>
        <w:t xml:space="preserve"> yang dimoderasi oleh keberadaan </w:t>
      </w:r>
      <w:r w:rsidR="006C785C" w:rsidRPr="00824D5B">
        <w:rPr>
          <w:rFonts w:ascii="Times New Roman" w:eastAsia="Times New Roman" w:hAnsi="Times New Roman" w:cs="Times New Roman"/>
          <w:bCs/>
          <w:i/>
          <w:iCs/>
          <w:sz w:val="24"/>
          <w:szCs w:val="24"/>
        </w:rPr>
        <w:t>Non Perfoming Financing</w:t>
      </w:r>
      <w:r w:rsidR="006C785C" w:rsidRPr="006C785C">
        <w:rPr>
          <w:rFonts w:ascii="Times New Roman" w:eastAsia="Times New Roman" w:hAnsi="Times New Roman" w:cs="Times New Roman"/>
          <w:bCs/>
          <w:sz w:val="24"/>
          <w:szCs w:val="24"/>
        </w:rPr>
        <w:t xml:space="preserve"> (NPF) pada Bank Umum Syariah yang terdaftar di Otoritas Jasa Keuangan Indonesia Tahun 2016 - 2022.</w:t>
      </w:r>
      <w:r>
        <w:rPr>
          <w:rFonts w:ascii="Times New Roman" w:eastAsia="Times New Roman" w:hAnsi="Times New Roman" w:cs="Times New Roman"/>
          <w:bCs/>
          <w:sz w:val="24"/>
          <w:szCs w:val="24"/>
          <w:lang w:val="id-ID"/>
        </w:rPr>
        <w:t xml:space="preserve"> 4) </w:t>
      </w:r>
      <w:r w:rsidR="006C785C" w:rsidRPr="006C785C">
        <w:rPr>
          <w:rFonts w:ascii="Times New Roman" w:eastAsia="Times New Roman" w:hAnsi="Times New Roman" w:cs="Times New Roman"/>
          <w:bCs/>
          <w:sz w:val="24"/>
          <w:szCs w:val="24"/>
        </w:rPr>
        <w:t xml:space="preserve">Untuk mengetahui pengaruh Beban Operasional Terhadap Pendapatan Operasional (BOPO) terhadap </w:t>
      </w:r>
      <w:r w:rsidR="006C785C" w:rsidRPr="00824D5B">
        <w:rPr>
          <w:rFonts w:ascii="Times New Roman" w:eastAsia="Times New Roman" w:hAnsi="Times New Roman" w:cs="Times New Roman"/>
          <w:bCs/>
          <w:i/>
          <w:iCs/>
          <w:sz w:val="24"/>
          <w:szCs w:val="24"/>
        </w:rPr>
        <w:t>Profitabilitas</w:t>
      </w:r>
      <w:r w:rsidR="006C785C" w:rsidRPr="006C785C">
        <w:rPr>
          <w:rFonts w:ascii="Times New Roman" w:eastAsia="Times New Roman" w:hAnsi="Times New Roman" w:cs="Times New Roman"/>
          <w:bCs/>
          <w:sz w:val="24"/>
          <w:szCs w:val="24"/>
        </w:rPr>
        <w:t xml:space="preserve"> yang dimoderasi oleh keberadaan </w:t>
      </w:r>
      <w:r w:rsidR="006C785C" w:rsidRPr="00824D5B">
        <w:rPr>
          <w:rFonts w:ascii="Times New Roman" w:eastAsia="Times New Roman" w:hAnsi="Times New Roman" w:cs="Times New Roman"/>
          <w:bCs/>
          <w:i/>
          <w:iCs/>
          <w:sz w:val="24"/>
          <w:szCs w:val="24"/>
        </w:rPr>
        <w:t>Non Perfoming Financing</w:t>
      </w:r>
      <w:r w:rsidR="006C785C" w:rsidRPr="006C785C">
        <w:rPr>
          <w:rFonts w:ascii="Times New Roman" w:eastAsia="Times New Roman" w:hAnsi="Times New Roman" w:cs="Times New Roman"/>
          <w:bCs/>
          <w:sz w:val="24"/>
          <w:szCs w:val="24"/>
        </w:rPr>
        <w:t xml:space="preserve"> (NPF) pada Bank Umum Syariah yang terdaftar di Otoritas Jasa Keuangan Indonesia Tahun 2016 - 2022.</w:t>
      </w:r>
    </w:p>
    <w:p w14:paraId="6E8B3A84" w14:textId="21E8A017" w:rsidR="00EF320B" w:rsidRDefault="004E3323" w:rsidP="00B94675">
      <w:pPr>
        <w:spacing w:after="0" w:line="240" w:lineRule="auto"/>
        <w:ind w:firstLine="567"/>
        <w:jc w:val="both"/>
        <w:rPr>
          <w:rFonts w:ascii="Times New Roman" w:eastAsia="Times New Roman" w:hAnsi="Times New Roman" w:cs="Times New Roman"/>
          <w:bCs/>
          <w:sz w:val="24"/>
          <w:szCs w:val="24"/>
        </w:rPr>
      </w:pPr>
      <w:r w:rsidRPr="00B94675">
        <w:rPr>
          <w:rFonts w:ascii="Times New Roman" w:eastAsia="Times New Roman" w:hAnsi="Times New Roman" w:cs="Times New Roman"/>
          <w:sz w:val="24"/>
          <w:szCs w:val="24"/>
        </w:rPr>
        <w:t>Manfaat</w:t>
      </w:r>
      <w:r w:rsidR="00EF320B" w:rsidRPr="00B94675">
        <w:rPr>
          <w:rFonts w:ascii="Times New Roman" w:eastAsia="Times New Roman" w:hAnsi="Times New Roman" w:cs="Times New Roman"/>
          <w:sz w:val="24"/>
          <w:szCs w:val="24"/>
        </w:rPr>
        <w:t xml:space="preserve"> </w:t>
      </w:r>
      <w:r w:rsidR="00B94675">
        <w:rPr>
          <w:rFonts w:ascii="Times New Roman" w:eastAsia="Times New Roman" w:hAnsi="Times New Roman" w:cs="Times New Roman"/>
          <w:sz w:val="24"/>
          <w:szCs w:val="24"/>
          <w:lang w:val="id-ID"/>
        </w:rPr>
        <w:t xml:space="preserve">dari penelitian ini yaitu 1) </w:t>
      </w:r>
      <w:r w:rsidR="00B94675">
        <w:rPr>
          <w:rFonts w:ascii="Times New Roman" w:eastAsia="Times New Roman" w:hAnsi="Times New Roman" w:cs="Times New Roman"/>
          <w:bCs/>
          <w:sz w:val="24"/>
          <w:szCs w:val="24"/>
          <w:lang w:val="id-ID"/>
        </w:rPr>
        <w:t>B</w:t>
      </w:r>
      <w:r w:rsidR="00B94675" w:rsidRPr="004E3323">
        <w:rPr>
          <w:rFonts w:ascii="Times New Roman" w:eastAsia="Times New Roman" w:hAnsi="Times New Roman" w:cs="Times New Roman"/>
          <w:bCs/>
          <w:sz w:val="24"/>
          <w:szCs w:val="24"/>
        </w:rPr>
        <w:t>agi pembaca</w:t>
      </w:r>
      <w:r w:rsidR="00B94675">
        <w:rPr>
          <w:rFonts w:ascii="Times New Roman" w:eastAsia="Times New Roman" w:hAnsi="Times New Roman" w:cs="Times New Roman"/>
          <w:bCs/>
          <w:sz w:val="24"/>
          <w:szCs w:val="24"/>
          <w:lang w:val="id-ID"/>
        </w:rPr>
        <w:t xml:space="preserve"> h</w:t>
      </w:r>
      <w:r w:rsidRPr="004E3323">
        <w:rPr>
          <w:rFonts w:ascii="Times New Roman" w:eastAsia="Times New Roman" w:hAnsi="Times New Roman" w:cs="Times New Roman"/>
          <w:bCs/>
          <w:sz w:val="24"/>
          <w:szCs w:val="24"/>
        </w:rPr>
        <w:t xml:space="preserve">asil </w:t>
      </w:r>
      <w:r w:rsidR="00B94675">
        <w:rPr>
          <w:rFonts w:ascii="Times New Roman" w:eastAsia="Times New Roman" w:hAnsi="Times New Roman" w:cs="Times New Roman"/>
          <w:bCs/>
          <w:sz w:val="24"/>
          <w:szCs w:val="24"/>
          <w:lang w:val="id-ID"/>
        </w:rPr>
        <w:t>p</w:t>
      </w:r>
      <w:r w:rsidRPr="004E3323">
        <w:rPr>
          <w:rFonts w:ascii="Times New Roman" w:eastAsia="Times New Roman" w:hAnsi="Times New Roman" w:cs="Times New Roman"/>
          <w:bCs/>
          <w:sz w:val="24"/>
          <w:szCs w:val="24"/>
        </w:rPr>
        <w:t xml:space="preserve">enelitian ini diharapkan dapat menambah wawasan pengetahuan di bidang perbankan syariah dalam hal ini berkaitan dengan </w:t>
      </w:r>
      <w:r w:rsidRPr="004C41DD">
        <w:rPr>
          <w:rFonts w:ascii="Times New Roman" w:eastAsia="Times New Roman" w:hAnsi="Times New Roman" w:cs="Times New Roman"/>
          <w:bCs/>
          <w:i/>
          <w:iCs/>
          <w:sz w:val="24"/>
          <w:szCs w:val="24"/>
        </w:rPr>
        <w:t>profitabilitas</w:t>
      </w:r>
      <w:r w:rsidRPr="004E3323">
        <w:rPr>
          <w:rFonts w:ascii="Times New Roman" w:eastAsia="Times New Roman" w:hAnsi="Times New Roman" w:cs="Times New Roman"/>
          <w:bCs/>
          <w:sz w:val="24"/>
          <w:szCs w:val="24"/>
        </w:rPr>
        <w:t xml:space="preserve"> bank syariah dan dapat menjadi referensi bagi peneliti selanjutnya.</w:t>
      </w:r>
      <w:r w:rsidR="00B94675">
        <w:rPr>
          <w:rFonts w:ascii="Times New Roman" w:eastAsia="Times New Roman" w:hAnsi="Times New Roman" w:cs="Times New Roman"/>
          <w:bCs/>
          <w:sz w:val="24"/>
          <w:szCs w:val="24"/>
          <w:lang w:val="id-ID"/>
        </w:rPr>
        <w:t xml:space="preserve"> </w:t>
      </w:r>
      <w:r w:rsidRPr="004E3323">
        <w:rPr>
          <w:rFonts w:ascii="Times New Roman" w:eastAsia="Times New Roman" w:hAnsi="Times New Roman" w:cs="Times New Roman"/>
          <w:bCs/>
          <w:sz w:val="24"/>
          <w:szCs w:val="24"/>
        </w:rPr>
        <w:t>2</w:t>
      </w:r>
      <w:r w:rsidR="00B94675">
        <w:rPr>
          <w:rFonts w:ascii="Times New Roman" w:eastAsia="Times New Roman" w:hAnsi="Times New Roman" w:cs="Times New Roman"/>
          <w:bCs/>
          <w:sz w:val="24"/>
          <w:szCs w:val="24"/>
          <w:lang w:val="id-ID"/>
        </w:rPr>
        <w:t>)</w:t>
      </w:r>
      <w:r>
        <w:rPr>
          <w:rFonts w:ascii="Times New Roman" w:eastAsia="Times New Roman" w:hAnsi="Times New Roman" w:cs="Times New Roman"/>
          <w:bCs/>
          <w:sz w:val="24"/>
          <w:szCs w:val="24"/>
        </w:rPr>
        <w:t xml:space="preserve">  </w:t>
      </w:r>
      <w:r w:rsidR="00B94675" w:rsidRPr="004E3323">
        <w:rPr>
          <w:rFonts w:ascii="Times New Roman" w:eastAsia="Times New Roman" w:hAnsi="Times New Roman" w:cs="Times New Roman"/>
          <w:bCs/>
          <w:sz w:val="24"/>
          <w:szCs w:val="24"/>
        </w:rPr>
        <w:t>Bagi investor</w:t>
      </w:r>
      <w:r w:rsidR="00B94675">
        <w:rPr>
          <w:rFonts w:ascii="Times New Roman" w:eastAsia="Times New Roman" w:hAnsi="Times New Roman" w:cs="Times New Roman"/>
          <w:bCs/>
          <w:sz w:val="24"/>
          <w:szCs w:val="24"/>
          <w:lang w:val="id-ID"/>
        </w:rPr>
        <w:t xml:space="preserve"> </w:t>
      </w:r>
      <w:r w:rsidRPr="004E3323">
        <w:rPr>
          <w:rFonts w:ascii="Times New Roman" w:eastAsia="Times New Roman" w:hAnsi="Times New Roman" w:cs="Times New Roman"/>
          <w:bCs/>
          <w:sz w:val="24"/>
          <w:szCs w:val="24"/>
        </w:rPr>
        <w:t>Hasil penelitian ini dapat dijadikan sebagai salah satu pertimbangan bagi investor dalam memustukan untuk melakukan investasi.</w:t>
      </w:r>
      <w:r w:rsidR="00B94675">
        <w:rPr>
          <w:rFonts w:ascii="Times New Roman" w:eastAsia="Times New Roman" w:hAnsi="Times New Roman" w:cs="Times New Roman"/>
          <w:bCs/>
          <w:sz w:val="24"/>
          <w:szCs w:val="24"/>
          <w:lang w:val="id-ID"/>
        </w:rPr>
        <w:t xml:space="preserve"> </w:t>
      </w:r>
      <w:r w:rsidRPr="004E3323">
        <w:rPr>
          <w:rFonts w:ascii="Times New Roman" w:eastAsia="Times New Roman" w:hAnsi="Times New Roman" w:cs="Times New Roman"/>
          <w:bCs/>
          <w:sz w:val="24"/>
          <w:szCs w:val="24"/>
        </w:rPr>
        <w:t>3</w:t>
      </w:r>
      <w:r w:rsidR="00B94675">
        <w:rPr>
          <w:rFonts w:ascii="Times New Roman" w:eastAsia="Times New Roman" w:hAnsi="Times New Roman" w:cs="Times New Roman"/>
          <w:bCs/>
          <w:sz w:val="24"/>
          <w:szCs w:val="24"/>
          <w:lang w:val="id-ID"/>
        </w:rPr>
        <w:t xml:space="preserve">) </w:t>
      </w:r>
      <w:r w:rsidRPr="004E3323">
        <w:rPr>
          <w:rFonts w:ascii="Times New Roman" w:eastAsia="Times New Roman" w:hAnsi="Times New Roman" w:cs="Times New Roman"/>
          <w:bCs/>
          <w:sz w:val="24"/>
          <w:szCs w:val="24"/>
        </w:rPr>
        <w:t xml:space="preserve">Bagi </w:t>
      </w:r>
      <w:r w:rsidR="00B94675" w:rsidRPr="004E3323">
        <w:rPr>
          <w:rFonts w:ascii="Times New Roman" w:eastAsia="Times New Roman" w:hAnsi="Times New Roman" w:cs="Times New Roman"/>
          <w:bCs/>
          <w:sz w:val="24"/>
          <w:szCs w:val="24"/>
        </w:rPr>
        <w:t>peneliti</w:t>
      </w:r>
      <w:r w:rsidR="00B94675">
        <w:rPr>
          <w:rFonts w:ascii="Times New Roman" w:eastAsia="Times New Roman" w:hAnsi="Times New Roman" w:cs="Times New Roman"/>
          <w:bCs/>
          <w:sz w:val="24"/>
          <w:szCs w:val="24"/>
          <w:lang w:val="id-ID"/>
        </w:rPr>
        <w:t xml:space="preserve"> </w:t>
      </w:r>
      <w:r w:rsidR="00B94675" w:rsidRPr="004E3323">
        <w:rPr>
          <w:rFonts w:ascii="Times New Roman" w:eastAsia="Times New Roman" w:hAnsi="Times New Roman" w:cs="Times New Roman"/>
          <w:bCs/>
          <w:sz w:val="24"/>
          <w:szCs w:val="24"/>
        </w:rPr>
        <w:t xml:space="preserve">hasil penelitian </w:t>
      </w:r>
      <w:r w:rsidRPr="004E3323">
        <w:rPr>
          <w:rFonts w:ascii="Times New Roman" w:eastAsia="Times New Roman" w:hAnsi="Times New Roman" w:cs="Times New Roman"/>
          <w:bCs/>
          <w:sz w:val="24"/>
          <w:szCs w:val="24"/>
        </w:rPr>
        <w:t xml:space="preserve">ini diharapkan, Peneliti dapat menambah wawasan dan pengetahuan tentang </w:t>
      </w:r>
      <w:r w:rsidRPr="004C41DD">
        <w:rPr>
          <w:rFonts w:ascii="Times New Roman" w:eastAsia="Times New Roman" w:hAnsi="Times New Roman" w:cs="Times New Roman"/>
          <w:bCs/>
          <w:i/>
          <w:iCs/>
          <w:sz w:val="24"/>
          <w:szCs w:val="24"/>
        </w:rPr>
        <w:t>profitabilitas</w:t>
      </w:r>
      <w:r w:rsidRPr="004E3323">
        <w:rPr>
          <w:rFonts w:ascii="Times New Roman" w:eastAsia="Times New Roman" w:hAnsi="Times New Roman" w:cs="Times New Roman"/>
          <w:bCs/>
          <w:sz w:val="24"/>
          <w:szCs w:val="24"/>
        </w:rPr>
        <w:t xml:space="preserve"> pada perbankan syariah khususnya di Bank Umum Syariah periode 2016-2022 serta merupakan syarat kelulusan.</w:t>
      </w:r>
      <w:r w:rsidR="00B94675">
        <w:rPr>
          <w:rFonts w:ascii="Times New Roman" w:eastAsia="Times New Roman" w:hAnsi="Times New Roman" w:cs="Times New Roman"/>
          <w:bCs/>
          <w:sz w:val="24"/>
          <w:szCs w:val="24"/>
          <w:lang w:val="id-ID"/>
        </w:rPr>
        <w:t xml:space="preserve"> </w:t>
      </w:r>
      <w:r w:rsidRPr="004E3323">
        <w:rPr>
          <w:rFonts w:ascii="Times New Roman" w:eastAsia="Times New Roman" w:hAnsi="Times New Roman" w:cs="Times New Roman"/>
          <w:bCs/>
          <w:sz w:val="24"/>
          <w:szCs w:val="24"/>
        </w:rPr>
        <w:t>4</w:t>
      </w:r>
      <w:r w:rsidR="00B94675">
        <w:rPr>
          <w:rFonts w:ascii="Times New Roman" w:eastAsia="Times New Roman" w:hAnsi="Times New Roman" w:cs="Times New Roman"/>
          <w:bCs/>
          <w:sz w:val="24"/>
          <w:szCs w:val="24"/>
          <w:lang w:val="id-ID"/>
        </w:rPr>
        <w:t xml:space="preserve">) </w:t>
      </w:r>
      <w:r w:rsidRPr="004E3323">
        <w:rPr>
          <w:rFonts w:ascii="Times New Roman" w:eastAsia="Times New Roman" w:hAnsi="Times New Roman" w:cs="Times New Roman"/>
          <w:bCs/>
          <w:sz w:val="24"/>
          <w:szCs w:val="24"/>
        </w:rPr>
        <w:t xml:space="preserve">Bagi </w:t>
      </w:r>
      <w:r w:rsidR="00B94675" w:rsidRPr="004E3323">
        <w:rPr>
          <w:rFonts w:ascii="Times New Roman" w:eastAsia="Times New Roman" w:hAnsi="Times New Roman" w:cs="Times New Roman"/>
          <w:bCs/>
          <w:sz w:val="24"/>
          <w:szCs w:val="24"/>
        </w:rPr>
        <w:t>peneliti selanjutnya</w:t>
      </w:r>
      <w:r w:rsidR="00B94675">
        <w:rPr>
          <w:rFonts w:ascii="Times New Roman" w:eastAsia="Times New Roman" w:hAnsi="Times New Roman" w:cs="Times New Roman"/>
          <w:bCs/>
          <w:sz w:val="24"/>
          <w:szCs w:val="24"/>
          <w:lang w:val="id-ID"/>
        </w:rPr>
        <w:t xml:space="preserve"> h</w:t>
      </w:r>
      <w:r w:rsidRPr="004E3323">
        <w:rPr>
          <w:rFonts w:ascii="Times New Roman" w:eastAsia="Times New Roman" w:hAnsi="Times New Roman" w:cs="Times New Roman"/>
          <w:bCs/>
          <w:sz w:val="24"/>
          <w:szCs w:val="24"/>
        </w:rPr>
        <w:t xml:space="preserve">asil penelitian diharapkan dapat bemanfaat sebagai pendukung dan bahan referensi bagi peneliti selanjutnya yang </w:t>
      </w:r>
      <w:proofErr w:type="gramStart"/>
      <w:r w:rsidRPr="004E3323">
        <w:rPr>
          <w:rFonts w:ascii="Times New Roman" w:eastAsia="Times New Roman" w:hAnsi="Times New Roman" w:cs="Times New Roman"/>
          <w:bCs/>
          <w:sz w:val="24"/>
          <w:szCs w:val="24"/>
        </w:rPr>
        <w:t>akan</w:t>
      </w:r>
      <w:proofErr w:type="gramEnd"/>
      <w:r w:rsidRPr="004E3323">
        <w:rPr>
          <w:rFonts w:ascii="Times New Roman" w:eastAsia="Times New Roman" w:hAnsi="Times New Roman" w:cs="Times New Roman"/>
          <w:bCs/>
          <w:sz w:val="24"/>
          <w:szCs w:val="24"/>
        </w:rPr>
        <w:t xml:space="preserve"> melakukan penelitian pada Bank Umum Syariah.</w:t>
      </w:r>
    </w:p>
    <w:p w14:paraId="7F839164" w14:textId="77777777" w:rsidR="006C785C" w:rsidRPr="006C785C" w:rsidRDefault="006C785C" w:rsidP="00195643">
      <w:pPr>
        <w:spacing w:after="0" w:line="240" w:lineRule="auto"/>
        <w:jc w:val="both"/>
        <w:rPr>
          <w:rFonts w:ascii="Times New Roman" w:eastAsia="Times New Roman" w:hAnsi="Times New Roman" w:cs="Times New Roman"/>
          <w:bCs/>
          <w:sz w:val="24"/>
          <w:szCs w:val="24"/>
        </w:rPr>
      </w:pPr>
    </w:p>
    <w:p w14:paraId="185E33BA" w14:textId="77777777" w:rsidR="00B94675" w:rsidRDefault="00B94675" w:rsidP="00195643">
      <w:pPr>
        <w:spacing w:after="0" w:line="240" w:lineRule="auto"/>
        <w:rPr>
          <w:rFonts w:ascii="Times New Roman" w:eastAsia="Times New Roman" w:hAnsi="Times New Roman" w:cs="Times New Roman"/>
          <w:b/>
          <w:sz w:val="24"/>
          <w:szCs w:val="24"/>
          <w:lang w:val="id-ID"/>
        </w:rPr>
      </w:pPr>
      <w:bookmarkStart w:id="1" w:name="_1fob9te" w:colFirst="0" w:colLast="0"/>
      <w:bookmarkEnd w:id="1"/>
    </w:p>
    <w:p w14:paraId="70F32EE0" w14:textId="77777777" w:rsidR="00B94675" w:rsidRDefault="00B94675" w:rsidP="00195643">
      <w:pPr>
        <w:spacing w:after="0" w:line="240" w:lineRule="auto"/>
        <w:rPr>
          <w:rFonts w:ascii="Times New Roman" w:eastAsia="Times New Roman" w:hAnsi="Times New Roman" w:cs="Times New Roman"/>
          <w:b/>
          <w:sz w:val="24"/>
          <w:szCs w:val="24"/>
          <w:lang w:val="id-ID"/>
        </w:rPr>
      </w:pPr>
    </w:p>
    <w:p w14:paraId="3C5A2C14" w14:textId="77777777" w:rsidR="00B94675" w:rsidRDefault="00B94675" w:rsidP="00195643">
      <w:pPr>
        <w:spacing w:after="0" w:line="240" w:lineRule="auto"/>
        <w:rPr>
          <w:rFonts w:ascii="Times New Roman" w:eastAsia="Times New Roman" w:hAnsi="Times New Roman" w:cs="Times New Roman"/>
          <w:b/>
          <w:sz w:val="24"/>
          <w:szCs w:val="24"/>
          <w:lang w:val="id-ID"/>
        </w:rPr>
      </w:pPr>
    </w:p>
    <w:p w14:paraId="39E0CF59" w14:textId="7452679F" w:rsidR="00CF50ED" w:rsidRPr="00857634" w:rsidRDefault="006C785C" w:rsidP="00195643">
      <w:pPr>
        <w:spacing w:after="0" w:line="240" w:lineRule="auto"/>
        <w:rPr>
          <w:rFonts w:ascii="Times New Roman" w:eastAsia="Times New Roman" w:hAnsi="Times New Roman" w:cs="Times New Roman"/>
          <w:b/>
          <w:sz w:val="24"/>
          <w:szCs w:val="24"/>
        </w:rPr>
      </w:pPr>
      <w:r w:rsidRPr="00857634">
        <w:rPr>
          <w:rFonts w:ascii="Times New Roman" w:eastAsia="Times New Roman" w:hAnsi="Times New Roman" w:cs="Times New Roman"/>
          <w:b/>
          <w:sz w:val="24"/>
          <w:szCs w:val="24"/>
        </w:rPr>
        <w:lastRenderedPageBreak/>
        <w:t>TINJAUAN PUSTAKA</w:t>
      </w:r>
    </w:p>
    <w:p w14:paraId="62D86F3D" w14:textId="77777777" w:rsidR="00B94675" w:rsidRDefault="00B94675" w:rsidP="00B94675">
      <w:pPr>
        <w:pStyle w:val="ListParagraph"/>
        <w:spacing w:after="0"/>
        <w:ind w:left="0"/>
        <w:rPr>
          <w:rFonts w:ascii="Times New Roman" w:eastAsia="Times New Roman" w:hAnsi="Times New Roman" w:cs="Times New Roman"/>
          <w:sz w:val="24"/>
          <w:szCs w:val="24"/>
          <w:lang w:val="id-ID"/>
        </w:rPr>
      </w:pPr>
    </w:p>
    <w:p w14:paraId="346C1F97" w14:textId="77777777" w:rsidR="006C785C" w:rsidRPr="00B94675" w:rsidRDefault="006C785C" w:rsidP="00B94675">
      <w:pPr>
        <w:pStyle w:val="ListParagraph"/>
        <w:spacing w:after="0"/>
        <w:ind w:left="0"/>
        <w:rPr>
          <w:rFonts w:ascii="Times New Roman" w:eastAsia="Times New Roman" w:hAnsi="Times New Roman" w:cs="Times New Roman"/>
          <w:b/>
          <w:sz w:val="24"/>
          <w:szCs w:val="24"/>
        </w:rPr>
      </w:pPr>
      <w:r w:rsidRPr="00B94675">
        <w:rPr>
          <w:rFonts w:ascii="Times New Roman" w:eastAsia="Times New Roman" w:hAnsi="Times New Roman" w:cs="Times New Roman"/>
          <w:b/>
          <w:sz w:val="24"/>
          <w:szCs w:val="24"/>
        </w:rPr>
        <w:t xml:space="preserve">Teori Sinyal </w:t>
      </w:r>
      <w:r w:rsidRPr="00B94675">
        <w:rPr>
          <w:rFonts w:ascii="Times New Roman" w:eastAsia="Times New Roman" w:hAnsi="Times New Roman" w:cs="Times New Roman"/>
          <w:b/>
          <w:i/>
          <w:iCs/>
          <w:sz w:val="24"/>
          <w:szCs w:val="24"/>
        </w:rPr>
        <w:t>(Signalling Theory)</w:t>
      </w:r>
    </w:p>
    <w:p w14:paraId="70F3C8EB" w14:textId="77777777" w:rsidR="006C785C" w:rsidRDefault="006C785C" w:rsidP="00B94675">
      <w:pPr>
        <w:spacing w:after="0" w:line="240" w:lineRule="auto"/>
        <w:ind w:firstLine="284"/>
        <w:jc w:val="both"/>
        <w:rPr>
          <w:rFonts w:ascii="Times New Roman" w:eastAsia="Times New Roman" w:hAnsi="Times New Roman" w:cs="Times New Roman"/>
          <w:color w:val="000000"/>
          <w:sz w:val="24"/>
          <w:szCs w:val="24"/>
        </w:rPr>
      </w:pPr>
      <w:proofErr w:type="gramStart"/>
      <w:r w:rsidRPr="006C785C">
        <w:rPr>
          <w:rFonts w:ascii="Times New Roman" w:eastAsia="Times New Roman" w:hAnsi="Times New Roman" w:cs="Times New Roman"/>
          <w:color w:val="000000"/>
          <w:sz w:val="24"/>
          <w:szCs w:val="24"/>
        </w:rPr>
        <w:t xml:space="preserve">Teori sinyal </w:t>
      </w:r>
      <w:r w:rsidRPr="004C41DD">
        <w:rPr>
          <w:rFonts w:ascii="Times New Roman" w:eastAsia="Times New Roman" w:hAnsi="Times New Roman" w:cs="Times New Roman"/>
          <w:i/>
          <w:iCs/>
          <w:color w:val="000000"/>
          <w:sz w:val="24"/>
          <w:szCs w:val="24"/>
        </w:rPr>
        <w:t>(signalling theory)</w:t>
      </w:r>
      <w:r w:rsidRPr="006C785C">
        <w:rPr>
          <w:rFonts w:ascii="Times New Roman" w:eastAsia="Times New Roman" w:hAnsi="Times New Roman" w:cs="Times New Roman"/>
          <w:color w:val="000000"/>
          <w:sz w:val="24"/>
          <w:szCs w:val="24"/>
        </w:rPr>
        <w:t xml:space="preserve"> menjelaskan alasan di balik dorongan perusahaan untuk memberikan informasi laporan keuangan, terutama dalam bentuk rasio keuangan, kepada pihak eksternal.</w:t>
      </w:r>
      <w:proofErr w:type="gramEnd"/>
      <w:r w:rsidRPr="006C785C">
        <w:rPr>
          <w:rFonts w:ascii="Times New Roman" w:eastAsia="Times New Roman" w:hAnsi="Times New Roman" w:cs="Times New Roman"/>
          <w:color w:val="000000"/>
          <w:sz w:val="24"/>
          <w:szCs w:val="24"/>
        </w:rPr>
        <w:t xml:space="preserve"> Dorongan ini muncul karena adanya asimetri informasi antara perusahaan (manajemen) dan pihak luar. </w:t>
      </w:r>
    </w:p>
    <w:p w14:paraId="243060F6" w14:textId="77777777" w:rsidR="00B94675" w:rsidRDefault="00B94675" w:rsidP="00B94675">
      <w:pPr>
        <w:pStyle w:val="ListParagraph"/>
        <w:spacing w:after="0" w:line="240" w:lineRule="auto"/>
        <w:ind w:left="0"/>
        <w:jc w:val="both"/>
        <w:rPr>
          <w:rFonts w:ascii="Times New Roman" w:hAnsi="Times New Roman" w:cs="Times New Roman"/>
          <w:sz w:val="24"/>
          <w:szCs w:val="24"/>
          <w:lang w:val="id-ID"/>
        </w:rPr>
      </w:pPr>
    </w:p>
    <w:p w14:paraId="6C40CD84" w14:textId="6F04831F" w:rsidR="00CF50ED" w:rsidRPr="00B94675" w:rsidRDefault="006C785C" w:rsidP="00B94675">
      <w:pPr>
        <w:pStyle w:val="ListParagraph"/>
        <w:spacing w:after="0" w:line="240" w:lineRule="auto"/>
        <w:ind w:left="0"/>
        <w:jc w:val="both"/>
        <w:rPr>
          <w:rFonts w:ascii="Times New Roman" w:hAnsi="Times New Roman" w:cs="Times New Roman"/>
          <w:b/>
          <w:sz w:val="24"/>
          <w:szCs w:val="24"/>
        </w:rPr>
      </w:pPr>
      <w:r w:rsidRPr="00B94675">
        <w:rPr>
          <w:rFonts w:ascii="Times New Roman" w:hAnsi="Times New Roman" w:cs="Times New Roman"/>
          <w:b/>
          <w:sz w:val="24"/>
          <w:szCs w:val="24"/>
        </w:rPr>
        <w:t>Bank</w:t>
      </w:r>
      <w:r w:rsidR="009718C0" w:rsidRPr="00B94675">
        <w:rPr>
          <w:rFonts w:ascii="Times New Roman" w:hAnsi="Times New Roman" w:cs="Times New Roman"/>
          <w:b/>
          <w:sz w:val="24"/>
          <w:szCs w:val="24"/>
        </w:rPr>
        <w:t xml:space="preserve"> </w:t>
      </w:r>
    </w:p>
    <w:p w14:paraId="322BD21F" w14:textId="67654DD9" w:rsidR="0074758C" w:rsidRDefault="006C785C" w:rsidP="00195643">
      <w:pPr>
        <w:spacing w:after="0" w:line="240" w:lineRule="auto"/>
        <w:ind w:firstLine="284"/>
        <w:jc w:val="both"/>
        <w:rPr>
          <w:rFonts w:ascii="Times New Roman" w:eastAsia="Times New Roman" w:hAnsi="Times New Roman" w:cs="Times New Roman"/>
          <w:color w:val="000000"/>
          <w:sz w:val="24"/>
          <w:szCs w:val="24"/>
        </w:rPr>
      </w:pPr>
      <w:r w:rsidRPr="006C785C">
        <w:rPr>
          <w:rFonts w:ascii="Times New Roman" w:eastAsia="Times New Roman" w:hAnsi="Times New Roman" w:cs="Times New Roman"/>
          <w:color w:val="000000"/>
          <w:sz w:val="24"/>
          <w:szCs w:val="24"/>
        </w:rPr>
        <w:t>Menurut Undang-Undang RI Nomor 10 Tahun 1998 tanggal 10 November 1998 tentang Perbankan, yang dimaksud dengan bank adalah “badan usaha yang menghimpun dana dari masyarakat dalam bentuk simpanan dan menyalurkannya kepada masyarakat dalam bentuk kredit dan atau bentuk-bentuk lainnya dalam rangka meningkatkan taraf hidup rakyat banyak”.</w:t>
      </w:r>
    </w:p>
    <w:p w14:paraId="2DC06A2A" w14:textId="169A5C1E" w:rsidR="0083537E" w:rsidRPr="009718C0" w:rsidRDefault="0083537E" w:rsidP="00195643">
      <w:pPr>
        <w:spacing w:after="0" w:line="240" w:lineRule="auto"/>
        <w:jc w:val="both"/>
        <w:rPr>
          <w:rFonts w:ascii="Times New Roman" w:eastAsia="Times New Roman" w:hAnsi="Times New Roman" w:cs="Times New Roman"/>
          <w:color w:val="000000"/>
          <w:sz w:val="24"/>
          <w:szCs w:val="24"/>
        </w:rPr>
      </w:pPr>
      <w:r w:rsidRPr="0083537E">
        <w:rPr>
          <w:rFonts w:ascii="Times New Roman" w:hAnsi="Times New Roman" w:cs="Times New Roman"/>
          <w:sz w:val="24"/>
          <w:szCs w:val="24"/>
        </w:rPr>
        <w:tab/>
      </w:r>
    </w:p>
    <w:p w14:paraId="0F8B8783" w14:textId="68A99B53" w:rsidR="0083537E" w:rsidRPr="00B94675" w:rsidRDefault="007F5DBE" w:rsidP="00B94675">
      <w:pPr>
        <w:pStyle w:val="ListParagraph"/>
        <w:tabs>
          <w:tab w:val="left" w:pos="2410"/>
        </w:tabs>
        <w:spacing w:after="0" w:line="240" w:lineRule="auto"/>
        <w:ind w:left="0"/>
        <w:jc w:val="both"/>
        <w:rPr>
          <w:rFonts w:ascii="Times New Roman" w:hAnsi="Times New Roman" w:cs="Times New Roman"/>
          <w:b/>
          <w:sz w:val="24"/>
          <w:szCs w:val="24"/>
        </w:rPr>
      </w:pPr>
      <w:r w:rsidRPr="00B94675">
        <w:rPr>
          <w:rFonts w:ascii="Times New Roman" w:hAnsi="Times New Roman" w:cs="Times New Roman"/>
          <w:b/>
          <w:sz w:val="24"/>
          <w:szCs w:val="24"/>
        </w:rPr>
        <w:t xml:space="preserve">Perbankan Syariah </w:t>
      </w:r>
    </w:p>
    <w:p w14:paraId="410834F5" w14:textId="278B467B" w:rsidR="007F5DBE" w:rsidRPr="007F5DBE" w:rsidRDefault="007F5DBE" w:rsidP="00195643">
      <w:pPr>
        <w:spacing w:after="0" w:line="240" w:lineRule="auto"/>
        <w:ind w:firstLine="284"/>
        <w:jc w:val="both"/>
        <w:rPr>
          <w:rFonts w:ascii="Times New Roman" w:hAnsi="Times New Roman" w:cs="Times New Roman"/>
          <w:sz w:val="24"/>
          <w:szCs w:val="24"/>
        </w:rPr>
      </w:pPr>
      <w:r w:rsidRPr="007F5DBE">
        <w:rPr>
          <w:rFonts w:ascii="Times New Roman" w:hAnsi="Times New Roman" w:cs="Times New Roman"/>
          <w:sz w:val="24"/>
          <w:szCs w:val="24"/>
        </w:rPr>
        <w:t xml:space="preserve">Undang-Undang Perbankan Syariah Nomor 21 Tahun 2008 menerangkan bahwa perbankan syariah adalah segala sesuatu yang menyangkut tentang Bank Syariah dan Unit Usaha Syariah, mencakup kelembagaan, kegiatan usaha, serta tata cara dan proses dalam melaksanakan kegiatan usahany. Jadi Bank Syariah adalah bank yang menjalankan kegiatan usahanya berdasarkan prinsip syariah dan menurut jenisnya terdiri dari Bank Umum Syariah (BUS) dan Bank Perkreditan Rakyat Syariah (BPRS). Prinsip Syariah adalah prinsip hukum Islam dalam kegiatan perbankan berdasarkan fatwa yang dikeluarkan oleh lembaga yang </w:t>
      </w:r>
      <w:r w:rsidRPr="007F5DBE">
        <w:rPr>
          <w:rFonts w:ascii="Times New Roman" w:hAnsi="Times New Roman" w:cs="Times New Roman"/>
          <w:sz w:val="24"/>
          <w:szCs w:val="24"/>
        </w:rPr>
        <w:lastRenderedPageBreak/>
        <w:t>memiliki kewenangan dalam penetapan fatwa dibidang syariah (Dpk et al., n.d.)</w:t>
      </w:r>
    </w:p>
    <w:p w14:paraId="3C3261C4" w14:textId="77777777" w:rsidR="00B94675" w:rsidRDefault="00B94675" w:rsidP="00B94675">
      <w:pPr>
        <w:spacing w:after="0" w:line="240" w:lineRule="auto"/>
        <w:jc w:val="both"/>
        <w:rPr>
          <w:rFonts w:ascii="Times New Roman" w:hAnsi="Times New Roman" w:cs="Times New Roman"/>
          <w:sz w:val="24"/>
          <w:szCs w:val="24"/>
          <w:lang w:val="id-ID"/>
        </w:rPr>
      </w:pPr>
    </w:p>
    <w:p w14:paraId="7FFD11E5" w14:textId="73DD79C9" w:rsidR="0083537E" w:rsidRPr="00B94675" w:rsidRDefault="007F5DBE" w:rsidP="00B94675">
      <w:pPr>
        <w:spacing w:after="0" w:line="240" w:lineRule="auto"/>
        <w:jc w:val="both"/>
        <w:rPr>
          <w:rFonts w:ascii="Times New Roman" w:hAnsi="Times New Roman" w:cs="Times New Roman"/>
          <w:b/>
          <w:sz w:val="24"/>
          <w:szCs w:val="24"/>
        </w:rPr>
      </w:pPr>
      <w:r w:rsidRPr="00B94675">
        <w:rPr>
          <w:rFonts w:ascii="Times New Roman" w:hAnsi="Times New Roman" w:cs="Times New Roman"/>
          <w:b/>
          <w:i/>
          <w:iCs/>
          <w:sz w:val="24"/>
          <w:szCs w:val="24"/>
        </w:rPr>
        <w:t xml:space="preserve">Financing to Deposit Ratio </w:t>
      </w:r>
      <w:r w:rsidRPr="00B94675">
        <w:rPr>
          <w:rFonts w:ascii="Times New Roman" w:hAnsi="Times New Roman" w:cs="Times New Roman"/>
          <w:b/>
          <w:sz w:val="24"/>
          <w:szCs w:val="24"/>
        </w:rPr>
        <w:t xml:space="preserve">(FDR) </w:t>
      </w:r>
    </w:p>
    <w:p w14:paraId="65D26E94" w14:textId="1C96DF16" w:rsidR="00F5373B" w:rsidRDefault="007F5DBE" w:rsidP="0019564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426"/>
        <w:jc w:val="both"/>
        <w:rPr>
          <w:rFonts w:ascii="Times New Roman" w:eastAsia="Times New Roman" w:hAnsi="Times New Roman" w:cs="Times New Roman"/>
          <w:color w:val="000000"/>
          <w:sz w:val="24"/>
          <w:szCs w:val="24"/>
        </w:rPr>
      </w:pPr>
      <w:r w:rsidRPr="007F5DBE">
        <w:rPr>
          <w:rFonts w:ascii="Times New Roman" w:eastAsia="Times New Roman" w:hAnsi="Times New Roman" w:cs="Times New Roman"/>
          <w:i/>
          <w:iCs/>
          <w:color w:val="000000"/>
          <w:sz w:val="24"/>
          <w:szCs w:val="24"/>
        </w:rPr>
        <w:t>Financing to Deposit Ratio</w:t>
      </w:r>
      <w:r w:rsidRPr="007F5DBE">
        <w:rPr>
          <w:rFonts w:ascii="Times New Roman" w:eastAsia="Times New Roman" w:hAnsi="Times New Roman" w:cs="Times New Roman"/>
          <w:color w:val="000000"/>
          <w:sz w:val="24"/>
          <w:szCs w:val="24"/>
        </w:rPr>
        <w:t xml:space="preserve"> (FDR) adalah perbandingan antara pembiayaan yang diberikan oleh bank dengan </w:t>
      </w:r>
      <w:proofErr w:type="gramStart"/>
      <w:r w:rsidRPr="007F5DBE">
        <w:rPr>
          <w:rFonts w:ascii="Times New Roman" w:eastAsia="Times New Roman" w:hAnsi="Times New Roman" w:cs="Times New Roman"/>
          <w:color w:val="000000"/>
          <w:sz w:val="24"/>
          <w:szCs w:val="24"/>
        </w:rPr>
        <w:t>dana</w:t>
      </w:r>
      <w:proofErr w:type="gramEnd"/>
      <w:r w:rsidRPr="007F5DBE">
        <w:rPr>
          <w:rFonts w:ascii="Times New Roman" w:eastAsia="Times New Roman" w:hAnsi="Times New Roman" w:cs="Times New Roman"/>
          <w:color w:val="000000"/>
          <w:sz w:val="24"/>
          <w:szCs w:val="24"/>
        </w:rPr>
        <w:t xml:space="preserve"> pihak ketiga yang berhasil dihimpun oleh bank. Rasio ini dipergunakan untuk mengukur sampai sejuah mana dana pinjaman yang bersumber dari dana pihak ketiga. Tinggi rendahnya rasio ini menunjukkan tingkat likuiditas bank. Semakin tinggi angka FDR suatu bank, dapat digambarkan sebagai bank yang kurang likuid dibanding dengan bank yang mempunyai angka risiko lebih kecil (Aisyah, 2014). Suatu bank dikatakan likuid apabila bank yang bersangkutan dapat memenuhi kewajiban utang-utangnya, dapat membayar kembali semua deposannya, serta dapat memenuhi permintaan pembiayaan kredit yang diajukan tanpa terjadi penangguhan.</w:t>
      </w:r>
    </w:p>
    <w:p w14:paraId="5511C76B" w14:textId="77777777" w:rsidR="00F5373B" w:rsidRPr="00F5373B" w:rsidRDefault="00F5373B" w:rsidP="0019564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426"/>
        <w:jc w:val="both"/>
        <w:rPr>
          <w:rFonts w:ascii="Times New Roman" w:eastAsia="Times New Roman" w:hAnsi="Times New Roman" w:cs="Times New Roman"/>
          <w:b/>
          <w:color w:val="000000"/>
          <w:sz w:val="24"/>
          <w:szCs w:val="24"/>
        </w:rPr>
      </w:pPr>
    </w:p>
    <w:p w14:paraId="1BBEF571" w14:textId="3173A53D" w:rsidR="00F5373B" w:rsidRPr="00B94675" w:rsidRDefault="007F5DBE" w:rsidP="00B94675">
      <w:pPr>
        <w:spacing w:after="0" w:line="240" w:lineRule="auto"/>
        <w:jc w:val="both"/>
        <w:rPr>
          <w:rFonts w:ascii="Times New Roman" w:hAnsi="Times New Roman" w:cs="Times New Roman"/>
          <w:b/>
          <w:sz w:val="24"/>
          <w:szCs w:val="24"/>
        </w:rPr>
      </w:pPr>
      <w:r w:rsidRPr="00B94675">
        <w:rPr>
          <w:rFonts w:ascii="Times New Roman" w:hAnsi="Times New Roman" w:cs="Times New Roman"/>
          <w:b/>
          <w:sz w:val="24"/>
          <w:szCs w:val="24"/>
        </w:rPr>
        <w:t xml:space="preserve">Beban Operasional terhadap pendapatan operasional (BOPO) </w:t>
      </w:r>
      <w:bookmarkStart w:id="2" w:name="_Toc161219370"/>
      <w:bookmarkStart w:id="3" w:name="_Toc172098545"/>
    </w:p>
    <w:p w14:paraId="73C09E4D" w14:textId="52C86A0E" w:rsidR="007F5DBE" w:rsidRDefault="007F5DBE" w:rsidP="00195643">
      <w:pPr>
        <w:spacing w:after="0" w:line="240" w:lineRule="auto"/>
        <w:ind w:firstLine="284"/>
        <w:jc w:val="both"/>
        <w:rPr>
          <w:rFonts w:ascii="Times New Roman" w:eastAsia="Times New Roman" w:hAnsi="Times New Roman" w:cs="Times New Roman"/>
          <w:color w:val="000000"/>
          <w:sz w:val="24"/>
          <w:szCs w:val="24"/>
        </w:rPr>
      </w:pPr>
      <w:proofErr w:type="gramStart"/>
      <w:r w:rsidRPr="007F5DBE">
        <w:rPr>
          <w:rFonts w:ascii="Times New Roman" w:eastAsia="Times New Roman" w:hAnsi="Times New Roman" w:cs="Times New Roman"/>
          <w:color w:val="000000"/>
          <w:sz w:val="24"/>
          <w:szCs w:val="24"/>
        </w:rPr>
        <w:t>Beban Operasional Terhadap Pendapatan Operasional (BOPO) sering disebut rasio efisiensi yang digunakan untuk mengukur kemampuan manajemen bank dalam mengendalikan biaya operasional terhadap pendapatan operasional.</w:t>
      </w:r>
      <w:proofErr w:type="gramEnd"/>
      <w:r w:rsidRPr="007F5DBE">
        <w:rPr>
          <w:rFonts w:ascii="Times New Roman" w:eastAsia="Times New Roman" w:hAnsi="Times New Roman" w:cs="Times New Roman"/>
          <w:color w:val="000000"/>
          <w:sz w:val="24"/>
          <w:szCs w:val="24"/>
        </w:rPr>
        <w:t xml:space="preserve"> Semakin tinggi BOPO maka semakin kecil ROA, yang berarti mencerminkan kurangnya kemampuan bank dalam menekan biaya operasional dan meningkatkan pendapatan operasionalnya yang dapat menimbulkan kerugian karena bank kurang efisien dalam mengelola </w:t>
      </w:r>
      <w:r w:rsidRPr="007F5DBE">
        <w:rPr>
          <w:rFonts w:ascii="Times New Roman" w:eastAsia="Times New Roman" w:hAnsi="Times New Roman" w:cs="Times New Roman"/>
          <w:color w:val="000000"/>
          <w:sz w:val="24"/>
          <w:szCs w:val="24"/>
        </w:rPr>
        <w:lastRenderedPageBreak/>
        <w:t>usahanya, sehingga kinerja keuangan bank menurun.</w:t>
      </w:r>
    </w:p>
    <w:p w14:paraId="35E4DA37" w14:textId="2D7A2901" w:rsidR="007F5DBE" w:rsidRDefault="007F5DBE" w:rsidP="00195643">
      <w:pPr>
        <w:spacing w:after="0" w:line="240" w:lineRule="auto"/>
        <w:ind w:firstLine="284"/>
        <w:jc w:val="both"/>
        <w:rPr>
          <w:rFonts w:ascii="Times New Roman" w:eastAsia="Times New Roman" w:hAnsi="Times New Roman" w:cs="Times New Roman"/>
          <w:color w:val="000000"/>
          <w:sz w:val="24"/>
          <w:szCs w:val="24"/>
        </w:rPr>
      </w:pPr>
      <w:r w:rsidRPr="007F5DBE">
        <w:rPr>
          <w:rFonts w:ascii="Times New Roman" w:eastAsia="Times New Roman" w:hAnsi="Times New Roman" w:cs="Times New Roman"/>
          <w:color w:val="000000"/>
          <w:sz w:val="24"/>
          <w:szCs w:val="24"/>
        </w:rPr>
        <w:t xml:space="preserve">BOPO adalah kelompok rasio yang mengukur efisiensi dan efektivitas operasional suatu perusahaan dengan jalur membandingkan satu terhadap lainya. Berbagai angka pendapatan dan pengeluaran dari laporan rugi laba dan terhadap angka-angka dalam neraca. Sehingga dari nilai rasio BOPO ini dapat dijelaskan tentang kondisi kinerja bank yang bersangkutan. </w:t>
      </w:r>
      <w:proofErr w:type="gramStart"/>
      <w:r w:rsidRPr="007F5DBE">
        <w:rPr>
          <w:rFonts w:ascii="Times New Roman" w:eastAsia="Times New Roman" w:hAnsi="Times New Roman" w:cs="Times New Roman"/>
          <w:color w:val="000000"/>
          <w:sz w:val="24"/>
          <w:szCs w:val="24"/>
        </w:rPr>
        <w:t>Rasio ini bertujuan untuk mengukur kemampuan pendapatan operasional dalam menutup biaya operasional (Nurvarida, 2017).</w:t>
      </w:r>
      <w:proofErr w:type="gramEnd"/>
    </w:p>
    <w:bookmarkEnd w:id="2"/>
    <w:bookmarkEnd w:id="3"/>
    <w:p w14:paraId="66987222" w14:textId="77777777" w:rsidR="00B94675" w:rsidRDefault="00B94675" w:rsidP="00B94675">
      <w:pPr>
        <w:spacing w:after="0" w:line="240" w:lineRule="auto"/>
        <w:jc w:val="both"/>
        <w:rPr>
          <w:rFonts w:ascii="Times New Roman" w:hAnsi="Times New Roman" w:cs="Times New Roman"/>
          <w:i/>
          <w:iCs/>
          <w:sz w:val="24"/>
          <w:szCs w:val="24"/>
          <w:lang w:val="id-ID"/>
        </w:rPr>
      </w:pPr>
    </w:p>
    <w:p w14:paraId="2457F060" w14:textId="36474114" w:rsidR="00993616" w:rsidRPr="00B94675" w:rsidRDefault="007F5DBE" w:rsidP="00B94675">
      <w:pPr>
        <w:spacing w:after="0" w:line="240" w:lineRule="auto"/>
        <w:jc w:val="both"/>
        <w:rPr>
          <w:rFonts w:ascii="Times New Roman" w:hAnsi="Times New Roman" w:cs="Times New Roman"/>
          <w:b/>
          <w:sz w:val="24"/>
          <w:szCs w:val="24"/>
        </w:rPr>
      </w:pPr>
      <w:r w:rsidRPr="00B94675">
        <w:rPr>
          <w:rFonts w:ascii="Times New Roman" w:hAnsi="Times New Roman" w:cs="Times New Roman"/>
          <w:b/>
          <w:i/>
          <w:iCs/>
          <w:sz w:val="24"/>
          <w:szCs w:val="24"/>
        </w:rPr>
        <w:t>Non Performing Financing</w:t>
      </w:r>
      <w:r w:rsidRPr="00B94675">
        <w:rPr>
          <w:rFonts w:ascii="Times New Roman" w:hAnsi="Times New Roman" w:cs="Times New Roman"/>
          <w:b/>
          <w:sz w:val="24"/>
          <w:szCs w:val="24"/>
        </w:rPr>
        <w:t xml:space="preserve"> (NPF) </w:t>
      </w:r>
    </w:p>
    <w:p w14:paraId="55A8F299" w14:textId="07503826" w:rsidR="0059108D" w:rsidRDefault="0059108D" w:rsidP="00195643">
      <w:pPr>
        <w:spacing w:after="0" w:line="240" w:lineRule="auto"/>
        <w:ind w:firstLine="360"/>
        <w:jc w:val="both"/>
        <w:rPr>
          <w:rFonts w:ascii="Times New Roman" w:hAnsi="Times New Roman" w:cs="Times New Roman"/>
          <w:sz w:val="24"/>
          <w:szCs w:val="24"/>
        </w:rPr>
      </w:pPr>
      <w:r w:rsidRPr="0059108D">
        <w:rPr>
          <w:rFonts w:ascii="Times New Roman" w:hAnsi="Times New Roman" w:cs="Times New Roman"/>
          <w:sz w:val="24"/>
          <w:szCs w:val="24"/>
        </w:rPr>
        <w:t xml:space="preserve">Non Performing Financing (NPF) merupakan rasio keuangan yang menunjukkan risiko pembiayaan yang dihadapi oleh bank akibat pemberian pembiayaan dan investasi </w:t>
      </w:r>
      <w:proofErr w:type="gramStart"/>
      <w:r w:rsidRPr="0059108D">
        <w:rPr>
          <w:rFonts w:ascii="Times New Roman" w:hAnsi="Times New Roman" w:cs="Times New Roman"/>
          <w:sz w:val="24"/>
          <w:szCs w:val="24"/>
        </w:rPr>
        <w:t>dana</w:t>
      </w:r>
      <w:proofErr w:type="gramEnd"/>
      <w:r w:rsidRPr="0059108D">
        <w:rPr>
          <w:rFonts w:ascii="Times New Roman" w:hAnsi="Times New Roman" w:cs="Times New Roman"/>
          <w:sz w:val="24"/>
          <w:szCs w:val="24"/>
        </w:rPr>
        <w:t xml:space="preserve"> bank pada portofolio yang berbeda. </w:t>
      </w:r>
      <w:proofErr w:type="gramStart"/>
      <w:r w:rsidRPr="0059108D">
        <w:rPr>
          <w:rFonts w:ascii="Times New Roman" w:hAnsi="Times New Roman" w:cs="Times New Roman"/>
          <w:sz w:val="24"/>
          <w:szCs w:val="24"/>
        </w:rPr>
        <w:t>Non Performing Financing (NPF) adalah pembiayaan yang telah disalurkan oleh pihak bank dan nasabah (debitur) tidak dapat melakukan pembayaran atau melakukan cicilan pelunasan sesuai akad yang telah ditandatangani oleh kedua belah pihak yaitu bank dan nasabah.</w:t>
      </w:r>
      <w:proofErr w:type="gramEnd"/>
      <w:r w:rsidRPr="0059108D">
        <w:rPr>
          <w:rFonts w:ascii="Times New Roman" w:hAnsi="Times New Roman" w:cs="Times New Roman"/>
          <w:sz w:val="24"/>
          <w:szCs w:val="24"/>
        </w:rPr>
        <w:t xml:space="preserve"> Penilaian atau penggolongan pembiayaan bermasalah maupun pembiayaan tidak bermasalah dilakukan secara kuantitatif maupun kualitatif. Pengelolaan pada pembiayaan sangat diperlukan oleh suatu bank, mengingat fungsi pembiayaan adalah sebagai sumber pendapatan terbesar bagi bank syariah.</w:t>
      </w:r>
    </w:p>
    <w:p w14:paraId="14F03C2B" w14:textId="77777777" w:rsidR="0059108D" w:rsidRDefault="0059108D" w:rsidP="00195643">
      <w:pPr>
        <w:spacing w:after="0" w:line="240" w:lineRule="auto"/>
        <w:ind w:firstLine="360"/>
        <w:jc w:val="both"/>
        <w:rPr>
          <w:rFonts w:ascii="Times New Roman" w:hAnsi="Times New Roman" w:cs="Times New Roman"/>
          <w:sz w:val="24"/>
          <w:szCs w:val="24"/>
        </w:rPr>
      </w:pPr>
    </w:p>
    <w:p w14:paraId="5472119D" w14:textId="77777777" w:rsidR="00DC4C74" w:rsidRDefault="00DC4C74" w:rsidP="00195643">
      <w:pPr>
        <w:spacing w:after="0" w:line="240" w:lineRule="auto"/>
        <w:ind w:firstLine="360"/>
        <w:jc w:val="both"/>
        <w:rPr>
          <w:rFonts w:ascii="Times New Roman" w:hAnsi="Times New Roman" w:cs="Times New Roman"/>
          <w:sz w:val="24"/>
          <w:szCs w:val="24"/>
        </w:rPr>
      </w:pPr>
    </w:p>
    <w:p w14:paraId="1200ADB2" w14:textId="77777777" w:rsidR="00DC4C74" w:rsidRDefault="00DC4C74" w:rsidP="00195643">
      <w:pPr>
        <w:spacing w:after="0" w:line="240" w:lineRule="auto"/>
        <w:ind w:firstLine="360"/>
        <w:jc w:val="both"/>
        <w:rPr>
          <w:rFonts w:ascii="Times New Roman" w:hAnsi="Times New Roman" w:cs="Times New Roman"/>
          <w:sz w:val="24"/>
          <w:szCs w:val="24"/>
        </w:rPr>
      </w:pPr>
    </w:p>
    <w:p w14:paraId="77625717" w14:textId="77777777" w:rsidR="00DC4C74" w:rsidRDefault="0059108D" w:rsidP="00195643">
      <w:pPr>
        <w:tabs>
          <w:tab w:val="left" w:pos="0"/>
          <w:tab w:val="left" w:pos="284"/>
        </w:tabs>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lastRenderedPageBreak/>
        <w:t xml:space="preserve">7. Profitabilitas </w:t>
      </w:r>
    </w:p>
    <w:p w14:paraId="75431A57" w14:textId="77777777" w:rsidR="00DC4C74" w:rsidRDefault="00DC4C74" w:rsidP="00195643">
      <w:pPr>
        <w:tabs>
          <w:tab w:val="left" w:pos="0"/>
          <w:tab w:val="left" w:pos="284"/>
        </w:tabs>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9108D" w:rsidRPr="00DC4C74">
        <w:rPr>
          <w:rFonts w:ascii="Times New Roman" w:hAnsi="Times New Roman" w:cs="Times New Roman"/>
          <w:sz w:val="24"/>
          <w:szCs w:val="24"/>
        </w:rPr>
        <w:t>Profitabilitas merupakan alat untuk menganalisis atau mengukur tingkat efisiensi usaha dan profitabilitas yang dicapai oleh bank yang bersangkutan. Rasio yang digunakan dalam pengukuran profitabilitas adalah ROA. Return on Asset merupakan rasio antara laba setelah pajak terhadap total asset. Rasio ini digunakan untuk mengukur kemampuan manajemen bank secara keseluruhan. Semakin besar ROA suatu bank, semakin besar pula tingkat keuntungan yang dicapai bank tersebut dari segi penggunaan aset. Profitabilitas merupakan rasio yang digunakan untuk mengukur kemampuan perusahaan dalam menghasilkan keuntungan pada tingkat penjualan, asset, dan modal saham tertentu (Ferliyansaah, 2017). Menurut (Syafri, 2008) rasio profitabilitas merupakan rasio yang menggambarkan kemampuan perusahaan dalam mendapatkan laba melalui semua kemampuan dan sumber yang ada seperti kegiatan penjualan, kas, modal, jumlah karyawan, jumlah cabang dan sebagainya (Regaer et al., 2016).</w:t>
      </w:r>
    </w:p>
    <w:p w14:paraId="215DFEEE" w14:textId="77777777" w:rsidR="00DC4C74" w:rsidRDefault="00DC4C74" w:rsidP="00195643">
      <w:pPr>
        <w:tabs>
          <w:tab w:val="left" w:pos="0"/>
        </w:tabs>
        <w:spacing w:after="0" w:line="240" w:lineRule="auto"/>
        <w:ind w:hanging="142"/>
        <w:jc w:val="both"/>
        <w:rPr>
          <w:rFonts w:ascii="Times New Roman" w:hAnsi="Times New Roman" w:cs="Times New Roman"/>
          <w:sz w:val="24"/>
          <w:szCs w:val="24"/>
        </w:rPr>
      </w:pPr>
    </w:p>
    <w:p w14:paraId="188A1F76" w14:textId="03915497" w:rsidR="00CF50ED" w:rsidRPr="00DC4C74" w:rsidRDefault="00DC4C74" w:rsidP="00850A60">
      <w:pPr>
        <w:tabs>
          <w:tab w:val="left" w:pos="0"/>
          <w:tab w:val="left" w:pos="284"/>
        </w:tabs>
        <w:spacing w:after="0" w:line="240" w:lineRule="auto"/>
        <w:jc w:val="both"/>
        <w:rPr>
          <w:rFonts w:ascii="Times New Roman" w:hAnsi="Times New Roman" w:cs="Times New Roman"/>
          <w:sz w:val="24"/>
          <w:szCs w:val="24"/>
        </w:rPr>
      </w:pPr>
      <w:r w:rsidRPr="00857634">
        <w:rPr>
          <w:rFonts w:ascii="Times New Roman" w:eastAsia="Times New Roman" w:hAnsi="Times New Roman" w:cs="Times New Roman"/>
          <w:b/>
          <w:sz w:val="24"/>
          <w:szCs w:val="24"/>
        </w:rPr>
        <w:t>METODE PENELITIAN</w:t>
      </w:r>
    </w:p>
    <w:p w14:paraId="29772276" w14:textId="77777777" w:rsidR="00850A60" w:rsidRDefault="00850A60" w:rsidP="00850A60">
      <w:pPr>
        <w:spacing w:after="0" w:line="240" w:lineRule="auto"/>
        <w:rPr>
          <w:rFonts w:ascii="Times New Roman" w:eastAsia="Times New Roman" w:hAnsi="Times New Roman" w:cs="Times New Roman"/>
          <w:b/>
          <w:sz w:val="24"/>
          <w:szCs w:val="24"/>
          <w:lang w:val="id-ID"/>
        </w:rPr>
      </w:pPr>
    </w:p>
    <w:p w14:paraId="5670AC39" w14:textId="51223C7B" w:rsidR="00DC4C74" w:rsidRDefault="00DC4C74" w:rsidP="00850A6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Lokasi</w:t>
      </w:r>
      <w:r w:rsidR="00F5373B">
        <w:rPr>
          <w:rFonts w:ascii="Times New Roman" w:eastAsia="Times New Roman" w:hAnsi="Times New Roman" w:cs="Times New Roman"/>
          <w:b/>
          <w:sz w:val="24"/>
          <w:szCs w:val="24"/>
        </w:rPr>
        <w:t xml:space="preserve"> dan </w:t>
      </w:r>
      <w:r>
        <w:rPr>
          <w:rFonts w:ascii="Times New Roman" w:eastAsia="Times New Roman" w:hAnsi="Times New Roman" w:cs="Times New Roman"/>
          <w:b/>
          <w:sz w:val="24"/>
          <w:szCs w:val="24"/>
        </w:rPr>
        <w:t xml:space="preserve">Waktu </w:t>
      </w:r>
      <w:r w:rsidR="00F5373B">
        <w:rPr>
          <w:rFonts w:ascii="Times New Roman" w:eastAsia="Times New Roman" w:hAnsi="Times New Roman" w:cs="Times New Roman"/>
          <w:b/>
          <w:sz w:val="24"/>
          <w:szCs w:val="24"/>
        </w:rPr>
        <w:t>Penelitian</w:t>
      </w:r>
    </w:p>
    <w:p w14:paraId="04161F7E" w14:textId="7F335555" w:rsidR="00F5373B" w:rsidRDefault="00DC4C74" w:rsidP="00195643">
      <w:pPr>
        <w:spacing w:after="0" w:line="240" w:lineRule="auto"/>
        <w:ind w:firstLine="284"/>
        <w:jc w:val="both"/>
        <w:rPr>
          <w:rFonts w:ascii="Times New Roman" w:eastAsia="Times New Roman" w:hAnsi="Times New Roman" w:cs="Times New Roman"/>
          <w:color w:val="000000"/>
          <w:sz w:val="24"/>
          <w:szCs w:val="24"/>
        </w:rPr>
      </w:pPr>
      <w:r w:rsidRPr="00DC4C74">
        <w:rPr>
          <w:rFonts w:ascii="Times New Roman" w:eastAsia="Times New Roman" w:hAnsi="Times New Roman" w:cs="Times New Roman"/>
          <w:color w:val="000000"/>
          <w:sz w:val="24"/>
          <w:szCs w:val="24"/>
        </w:rPr>
        <w:t xml:space="preserve">Penelitian ini dilakukan di Otoritas Jasa Keuangan (OJK) yang menyediakan data laporan keuangan perusahaan publik yang dapat diakses melalui situs resmi OJK, yakni www.ojk.go.id. OJK dipilih sebagai lokasi penelitian karena dianggap memiliki data-data laporan keuangan perusahaan yang lengkap serta tersusun dengan baik. Penelitian ini dilakukan mulai bulan Februari 2023 hingga selesai, sejak </w:t>
      </w:r>
      <w:r w:rsidRPr="00DC4C74">
        <w:rPr>
          <w:rFonts w:ascii="Times New Roman" w:eastAsia="Times New Roman" w:hAnsi="Times New Roman" w:cs="Times New Roman"/>
          <w:color w:val="000000"/>
          <w:sz w:val="24"/>
          <w:szCs w:val="24"/>
        </w:rPr>
        <w:lastRenderedPageBreak/>
        <w:t>penulis mengajukan proposal penelitian ini.</w:t>
      </w:r>
    </w:p>
    <w:p w14:paraId="43232AB4" w14:textId="77777777" w:rsidR="00DC4C74" w:rsidRPr="00F5373B" w:rsidRDefault="00DC4C74" w:rsidP="00195643">
      <w:pPr>
        <w:spacing w:after="0" w:line="240" w:lineRule="auto"/>
        <w:jc w:val="both"/>
        <w:rPr>
          <w:rFonts w:ascii="Times New Roman" w:eastAsia="Times New Roman" w:hAnsi="Times New Roman" w:cs="Times New Roman"/>
          <w:color w:val="000000"/>
          <w:sz w:val="24"/>
          <w:szCs w:val="24"/>
        </w:rPr>
      </w:pPr>
    </w:p>
    <w:p w14:paraId="6EF5EC34" w14:textId="57D2860F" w:rsidR="00CF50ED" w:rsidRDefault="00F5373B" w:rsidP="00195643">
      <w:pPr>
        <w:spacing w:after="0" w:line="240" w:lineRule="auto"/>
        <w:jc w:val="both"/>
        <w:rPr>
          <w:rFonts w:ascii="Times New Roman" w:hAnsi="Times New Roman" w:cs="Times New Roman"/>
          <w:b/>
          <w:sz w:val="24"/>
          <w:szCs w:val="24"/>
        </w:rPr>
      </w:pPr>
      <w:r w:rsidRPr="00857634">
        <w:rPr>
          <w:rFonts w:ascii="Times New Roman" w:hAnsi="Times New Roman" w:cs="Times New Roman"/>
          <w:b/>
          <w:sz w:val="24"/>
          <w:szCs w:val="24"/>
        </w:rPr>
        <w:t xml:space="preserve">Jenis dan Sumber Data </w:t>
      </w:r>
    </w:p>
    <w:p w14:paraId="3454F5CA" w14:textId="77777777" w:rsidR="00DC4C74" w:rsidRDefault="00DC4C74" w:rsidP="00195643">
      <w:pPr>
        <w:spacing w:after="0" w:line="240" w:lineRule="auto"/>
        <w:ind w:firstLine="284"/>
        <w:jc w:val="both"/>
        <w:rPr>
          <w:rFonts w:ascii="Times New Roman" w:eastAsia="Times New Roman" w:hAnsi="Times New Roman" w:cs="Times New Roman"/>
          <w:color w:val="000000"/>
          <w:sz w:val="24"/>
          <w:szCs w:val="24"/>
        </w:rPr>
      </w:pPr>
      <w:proofErr w:type="gramStart"/>
      <w:r w:rsidRPr="00DC4C74">
        <w:rPr>
          <w:rFonts w:ascii="Times New Roman" w:eastAsia="Times New Roman" w:hAnsi="Times New Roman" w:cs="Times New Roman"/>
          <w:color w:val="000000"/>
          <w:sz w:val="24"/>
          <w:szCs w:val="24"/>
        </w:rPr>
        <w:t>Jenis data yang digunakan dalam penelitian ini adalah data kuantitatif.</w:t>
      </w:r>
      <w:proofErr w:type="gramEnd"/>
      <w:r w:rsidRPr="00DC4C74">
        <w:rPr>
          <w:rFonts w:ascii="Times New Roman" w:eastAsia="Times New Roman" w:hAnsi="Times New Roman" w:cs="Times New Roman"/>
          <w:color w:val="000000"/>
          <w:sz w:val="24"/>
          <w:szCs w:val="24"/>
        </w:rPr>
        <w:t xml:space="preserve"> Sumber data yang digunakan dalam penelitian ini adalah sumber data sekunder. Data dalam penelitian ini bersumber dari laporan keuangan tahunan, dan annual report yang diterbitkan oleh Bank Umum Syariah selama periode 2016-2022 </w:t>
      </w:r>
      <w:proofErr w:type="gramStart"/>
      <w:r w:rsidRPr="00DC4C74">
        <w:rPr>
          <w:rFonts w:ascii="Times New Roman" w:eastAsia="Times New Roman" w:hAnsi="Times New Roman" w:cs="Times New Roman"/>
          <w:color w:val="000000"/>
          <w:sz w:val="24"/>
          <w:szCs w:val="24"/>
        </w:rPr>
        <w:t>di  Otoritas</w:t>
      </w:r>
      <w:proofErr w:type="gramEnd"/>
      <w:r w:rsidRPr="00DC4C74">
        <w:rPr>
          <w:rFonts w:ascii="Times New Roman" w:eastAsia="Times New Roman" w:hAnsi="Times New Roman" w:cs="Times New Roman"/>
          <w:color w:val="000000"/>
          <w:sz w:val="24"/>
          <w:szCs w:val="24"/>
        </w:rPr>
        <w:t xml:space="preserve"> Jasa Keuangan (OJK) dan website perusahaan. </w:t>
      </w:r>
    </w:p>
    <w:p w14:paraId="531418BB" w14:textId="77777777" w:rsidR="00396FF3" w:rsidRPr="00396FF3" w:rsidRDefault="00396FF3" w:rsidP="00195643">
      <w:pPr>
        <w:spacing w:after="0" w:line="240" w:lineRule="auto"/>
        <w:jc w:val="both"/>
        <w:rPr>
          <w:rFonts w:ascii="Times New Roman" w:eastAsia="Times New Roman" w:hAnsi="Times New Roman" w:cs="Times New Roman"/>
          <w:color w:val="000000"/>
          <w:sz w:val="24"/>
          <w:szCs w:val="24"/>
        </w:rPr>
      </w:pPr>
    </w:p>
    <w:p w14:paraId="125D1D3E" w14:textId="426DDA18" w:rsidR="00CF50ED" w:rsidRPr="00857634" w:rsidRDefault="00396FF3" w:rsidP="00195643">
      <w:pPr>
        <w:spacing w:after="0" w:line="240" w:lineRule="auto"/>
        <w:jc w:val="both"/>
        <w:rPr>
          <w:rFonts w:ascii="Times New Roman" w:hAnsi="Times New Roman" w:cs="Times New Roman"/>
          <w:sz w:val="24"/>
          <w:szCs w:val="24"/>
        </w:rPr>
      </w:pPr>
      <w:r w:rsidRPr="00857634">
        <w:rPr>
          <w:rFonts w:ascii="Times New Roman" w:hAnsi="Times New Roman" w:cs="Times New Roman"/>
          <w:b/>
          <w:sz w:val="24"/>
          <w:szCs w:val="24"/>
        </w:rPr>
        <w:t>Teknik Pengumpulan Data</w:t>
      </w:r>
    </w:p>
    <w:p w14:paraId="023545E6" w14:textId="111E6EDB" w:rsidR="00DC4C74" w:rsidRDefault="00DC4C74" w:rsidP="00195643">
      <w:pPr>
        <w:spacing w:after="0" w:line="240" w:lineRule="auto"/>
        <w:ind w:firstLine="426"/>
        <w:jc w:val="both"/>
        <w:rPr>
          <w:rFonts w:ascii="Times New Roman" w:hAnsi="Times New Roman" w:cs="Times New Roman"/>
          <w:sz w:val="24"/>
          <w:szCs w:val="24"/>
        </w:rPr>
      </w:pPr>
      <w:r w:rsidRPr="00DC4C74">
        <w:rPr>
          <w:rFonts w:ascii="Times New Roman" w:hAnsi="Times New Roman" w:cs="Times New Roman"/>
          <w:sz w:val="24"/>
          <w:szCs w:val="24"/>
        </w:rPr>
        <w:t>Teknik pengumpulan data yang digunakan pada penelitian ini adalah dokumentasi, yaitu data yang digunakan diperoleh dari beberapa sumber, yaitu Otoritas Jasa Keuangan (OJK), website perusahaan, jurnal, artikel ilmiah, serta media cetak dan elektronik. Data yang dikumpulkan mencakup Financing to Deposit Ratio (FDR), Beban Operasional terhadap Pendapatan Operasional (BOPO), Return on Asset (ROA), dan Non Perfoming Financing (NPF).</w:t>
      </w:r>
    </w:p>
    <w:p w14:paraId="44A20276" w14:textId="77777777" w:rsidR="00396FF3" w:rsidRPr="00436EAA" w:rsidRDefault="00396FF3" w:rsidP="00195643">
      <w:pPr>
        <w:spacing w:after="0" w:line="240" w:lineRule="auto"/>
        <w:jc w:val="both"/>
        <w:rPr>
          <w:rFonts w:ascii="Times New Roman" w:eastAsia="Times New Roman" w:hAnsi="Times New Roman" w:cs="Times New Roman"/>
          <w:color w:val="000000"/>
          <w:sz w:val="24"/>
          <w:szCs w:val="24"/>
        </w:rPr>
      </w:pPr>
    </w:p>
    <w:p w14:paraId="3917BFC5" w14:textId="0B54B319" w:rsidR="00CF50ED" w:rsidRPr="00857634" w:rsidRDefault="00396FF3" w:rsidP="001956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Metode Analisis Data </w:t>
      </w:r>
    </w:p>
    <w:p w14:paraId="46C89E21" w14:textId="77777777" w:rsidR="00DC4C74" w:rsidRDefault="00DC4C74" w:rsidP="00195643">
      <w:pPr>
        <w:spacing w:after="0" w:line="240" w:lineRule="auto"/>
        <w:ind w:firstLine="426"/>
        <w:jc w:val="both"/>
        <w:rPr>
          <w:rFonts w:ascii="Times New Roman" w:eastAsia="Times New Roman" w:hAnsi="Times New Roman" w:cs="Times New Roman"/>
          <w:color w:val="000000"/>
          <w:sz w:val="24"/>
          <w:szCs w:val="24"/>
        </w:rPr>
      </w:pPr>
      <w:r w:rsidRPr="00DC4C74">
        <w:rPr>
          <w:rFonts w:ascii="Times New Roman" w:eastAsia="Times New Roman" w:hAnsi="Times New Roman" w:cs="Times New Roman"/>
          <w:color w:val="000000"/>
          <w:sz w:val="24"/>
          <w:szCs w:val="24"/>
        </w:rPr>
        <w:t>Analisis statistik deskriptif digunakan untuk memberikan gambaran atau deskripsi masing-masing variabel penelitian secara statistik khususnya mengenai nilai minimal, maksimal, nilai rata-rata (mean), dan deviation standart (simpangan baku) (Ariessa, 2018). Tujuan analisis ini adalah untuk mengetahui gambaran data secara ringkas yaitu tentang pemusatan data, ukuran penyebaran data, serta kecenderungan suatu gugus data.</w:t>
      </w:r>
    </w:p>
    <w:p w14:paraId="1B5A2F50" w14:textId="77777777" w:rsidR="00396FF3" w:rsidRDefault="00396FF3" w:rsidP="00195643">
      <w:pPr>
        <w:spacing w:after="0" w:line="240" w:lineRule="auto"/>
        <w:jc w:val="both"/>
        <w:rPr>
          <w:rFonts w:ascii="Times New Roman" w:eastAsia="Times New Roman" w:hAnsi="Times New Roman" w:cs="Times New Roman"/>
          <w:color w:val="000000"/>
          <w:sz w:val="24"/>
          <w:szCs w:val="24"/>
        </w:rPr>
      </w:pPr>
    </w:p>
    <w:p w14:paraId="71F61CE5" w14:textId="52878016" w:rsidR="00396FF3" w:rsidRDefault="00DC4C74" w:rsidP="00850A60">
      <w:pPr>
        <w:pStyle w:val="ListParagraph"/>
        <w:tabs>
          <w:tab w:val="left" w:pos="284"/>
        </w:tabs>
        <w:spacing w:after="0" w:line="240" w:lineRule="auto"/>
        <w:ind w:left="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Pengujian Hipotesis</w:t>
      </w:r>
    </w:p>
    <w:p w14:paraId="2CC49E88" w14:textId="70FB742D" w:rsidR="00DC4C74" w:rsidRDefault="00DC4C74" w:rsidP="00195643">
      <w:pPr>
        <w:spacing w:after="0" w:line="240" w:lineRule="auto"/>
        <w:ind w:firstLine="284"/>
        <w:jc w:val="both"/>
        <w:rPr>
          <w:rFonts w:ascii="Times New Roman" w:eastAsia="Times New Roman" w:hAnsi="Times New Roman" w:cs="Times New Roman"/>
          <w:color w:val="000000"/>
          <w:sz w:val="24"/>
          <w:szCs w:val="24"/>
        </w:rPr>
      </w:pPr>
      <w:proofErr w:type="gramStart"/>
      <w:r w:rsidRPr="00DC4C74">
        <w:rPr>
          <w:rFonts w:ascii="Times New Roman" w:eastAsia="Times New Roman" w:hAnsi="Times New Roman" w:cs="Times New Roman"/>
          <w:color w:val="000000"/>
          <w:sz w:val="24"/>
          <w:szCs w:val="24"/>
        </w:rPr>
        <w:t>Pengujian hipotesis menggunakan nilai keofisien jalur (path coefficients) dan nilai signifikansi P-value dalam hubungan langsung (direct effect).</w:t>
      </w:r>
      <w:proofErr w:type="gramEnd"/>
      <w:r w:rsidRPr="00DC4C74">
        <w:rPr>
          <w:rFonts w:ascii="Times New Roman" w:eastAsia="Times New Roman" w:hAnsi="Times New Roman" w:cs="Times New Roman"/>
          <w:color w:val="000000"/>
          <w:sz w:val="24"/>
          <w:szCs w:val="24"/>
        </w:rPr>
        <w:t xml:space="preserve"> Dalam pengujian ini, digunakan tingkat signifikansi sebesar 5%, yang berarti tingkat kepercayaan 95% untuk mengambil keputusan yang benar. Dengan demikian, jika nilai P-value &lt; 0.05, maka hipotesis dapat diterima, sedangkan jika nilai P-value &gt; 0.05, maka hipotesis ditolak. Nilai R-squared digunakan untuk menilai apakah pengaruh variabel laten eksogen terhadap variabel laten endogen memiliki dampak yang substantif (signifikan). Menurut Chin (dalam Haryono, 2016), ada tiga klasifikasi kriteria R-squared, yaitu: nilai R-squared di atas 0,67 dianggap substansial (signifikan), antara 0,33 hingga 0,67 dianggap sedang (moderat), dan di bawah 0,33 dianggap lemah (tidak signifikan).</w:t>
      </w:r>
    </w:p>
    <w:p w14:paraId="730BB038" w14:textId="77777777" w:rsidR="00396FF3" w:rsidRPr="00396FF3" w:rsidRDefault="00396FF3" w:rsidP="00195643">
      <w:pPr>
        <w:pStyle w:val="ListParagraph"/>
        <w:tabs>
          <w:tab w:val="left" w:pos="284"/>
        </w:tabs>
        <w:spacing w:after="0" w:line="240" w:lineRule="auto"/>
        <w:ind w:left="0"/>
        <w:jc w:val="both"/>
        <w:rPr>
          <w:rFonts w:ascii="Times New Roman" w:eastAsia="Times New Roman" w:hAnsi="Times New Roman" w:cs="Times New Roman"/>
          <w:b/>
          <w:bCs/>
          <w:color w:val="000000"/>
          <w:sz w:val="24"/>
          <w:szCs w:val="24"/>
        </w:rPr>
      </w:pPr>
    </w:p>
    <w:p w14:paraId="69842CE8" w14:textId="763C0F22" w:rsidR="00B60BCA" w:rsidRPr="00B60BCA" w:rsidRDefault="00850A60" w:rsidP="00195643">
      <w:pPr>
        <w:pStyle w:val="NoSpacing"/>
        <w:rPr>
          <w:rFonts w:ascii="Times New Roman" w:hAnsi="Times New Roman" w:cs="Times New Roman"/>
          <w:b/>
          <w:bCs/>
          <w:sz w:val="24"/>
          <w:szCs w:val="24"/>
        </w:rPr>
      </w:pPr>
      <w:r w:rsidRPr="00857634">
        <w:rPr>
          <w:rFonts w:ascii="Times New Roman" w:hAnsi="Times New Roman" w:cs="Times New Roman"/>
          <w:b/>
          <w:bCs/>
          <w:sz w:val="24"/>
          <w:szCs w:val="24"/>
        </w:rPr>
        <w:t>HASIL DAN PEMBAHASA</w:t>
      </w:r>
      <w:r>
        <w:rPr>
          <w:rFonts w:ascii="Times New Roman" w:hAnsi="Times New Roman" w:cs="Times New Roman"/>
          <w:b/>
          <w:bCs/>
          <w:sz w:val="24"/>
          <w:szCs w:val="24"/>
        </w:rPr>
        <w:t>N</w:t>
      </w:r>
    </w:p>
    <w:p w14:paraId="44200D2F" w14:textId="77777777" w:rsidR="00850A60" w:rsidRDefault="00850A60" w:rsidP="00195643">
      <w:pPr>
        <w:shd w:val="clear" w:color="auto" w:fill="FFFFFF" w:themeFill="background1"/>
        <w:spacing w:after="0" w:line="240" w:lineRule="auto"/>
        <w:jc w:val="both"/>
        <w:rPr>
          <w:rFonts w:ascii="Times New Roman" w:hAnsi="Times New Roman" w:cs="Times New Roman"/>
          <w:b/>
          <w:bCs/>
          <w:sz w:val="24"/>
          <w:szCs w:val="24"/>
          <w:lang w:val="id-ID"/>
        </w:rPr>
      </w:pPr>
    </w:p>
    <w:p w14:paraId="6E266695" w14:textId="5443B267" w:rsidR="00B337A0" w:rsidRPr="00BA5483" w:rsidRDefault="00BA5483" w:rsidP="00195643">
      <w:pPr>
        <w:shd w:val="clear" w:color="auto" w:fill="FFFFFF" w:themeFill="background1"/>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Analisis Statistik Deskriptif  </w:t>
      </w:r>
    </w:p>
    <w:p w14:paraId="1CA68FE7" w14:textId="77777777" w:rsidR="00850A60" w:rsidRDefault="00850A60" w:rsidP="00195643">
      <w:pPr>
        <w:pStyle w:val="NoSpacing"/>
        <w:jc w:val="center"/>
        <w:rPr>
          <w:rFonts w:ascii="Times New Roman" w:hAnsi="Times New Roman" w:cs="Times New Roman"/>
          <w:b/>
          <w:noProof/>
          <w:sz w:val="24"/>
          <w:szCs w:val="24"/>
          <w:lang w:val="id-ID" w:eastAsia="id-ID"/>
        </w:rPr>
      </w:pPr>
    </w:p>
    <w:p w14:paraId="2BAB2292" w14:textId="47EC8B41" w:rsidR="00CB3ACE" w:rsidRPr="0074758C" w:rsidRDefault="00332AF5" w:rsidP="00850A60">
      <w:pPr>
        <w:pStyle w:val="NoSpacing"/>
        <w:jc w:val="center"/>
        <w:rPr>
          <w:rFonts w:ascii="Times New Roman" w:hAnsi="Times New Roman" w:cs="Times New Roman"/>
          <w:b/>
          <w:color w:val="000000" w:themeColor="text1"/>
          <w:sz w:val="24"/>
          <w:szCs w:val="24"/>
        </w:rPr>
      </w:pPr>
      <w:r w:rsidRPr="0074758C">
        <w:rPr>
          <w:rFonts w:ascii="Times New Roman" w:hAnsi="Times New Roman" w:cs="Times New Roman"/>
          <w:b/>
          <w:noProof/>
          <w:sz w:val="24"/>
          <w:szCs w:val="24"/>
          <w:lang w:val="id-ID" w:eastAsia="id-ID"/>
        </w:rPr>
        <w:t xml:space="preserve">Tabel </w:t>
      </w:r>
      <w:r w:rsidR="00850A60">
        <w:rPr>
          <w:rFonts w:ascii="Times New Roman" w:hAnsi="Times New Roman" w:cs="Times New Roman"/>
          <w:b/>
          <w:noProof/>
          <w:sz w:val="24"/>
          <w:szCs w:val="24"/>
          <w:lang w:val="id-ID" w:eastAsia="id-ID"/>
        </w:rPr>
        <w:t xml:space="preserve">5. </w:t>
      </w:r>
      <w:r w:rsidR="00126557">
        <w:rPr>
          <w:rFonts w:ascii="Times New Roman" w:hAnsi="Times New Roman" w:cs="Times New Roman"/>
          <w:b/>
          <w:color w:val="000000" w:themeColor="text1"/>
          <w:sz w:val="24"/>
          <w:szCs w:val="24"/>
        </w:rPr>
        <w:t>Hasil Analisis Statistik Deskriptif</w:t>
      </w:r>
    </w:p>
    <w:p w14:paraId="679A029E" w14:textId="11CE0869" w:rsidR="00CF50ED" w:rsidRDefault="00126557" w:rsidP="00195643">
      <w:pPr>
        <w:pStyle w:val="NoSpacing"/>
        <w:rPr>
          <w:rFonts w:ascii="Times New Roman" w:hAnsi="Times New Roman" w:cs="Times New Roman"/>
          <w:b/>
          <w:bCs/>
          <w:sz w:val="24"/>
          <w:szCs w:val="24"/>
          <w:lang w:val="id-ID"/>
        </w:rPr>
      </w:pPr>
      <w:r>
        <w:rPr>
          <w:noProof/>
          <w:lang w:val="id-ID" w:eastAsia="id-ID"/>
        </w:rPr>
        <w:drawing>
          <wp:inline distT="0" distB="0" distL="0" distR="0" wp14:anchorId="78C15C32" wp14:editId="72D03736">
            <wp:extent cx="2298138" cy="744002"/>
            <wp:effectExtent l="0" t="0" r="6985" b="0"/>
            <wp:docPr id="2026713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9960" cy="747829"/>
                    </a:xfrm>
                    <a:prstGeom prst="rect">
                      <a:avLst/>
                    </a:prstGeom>
                    <a:noFill/>
                    <a:ln>
                      <a:noFill/>
                    </a:ln>
                  </pic:spPr>
                </pic:pic>
              </a:graphicData>
            </a:graphic>
          </wp:inline>
        </w:drawing>
      </w:r>
    </w:p>
    <w:p w14:paraId="38E306FB" w14:textId="77777777" w:rsidR="00850A60" w:rsidRDefault="00850A60" w:rsidP="00195643">
      <w:pPr>
        <w:pStyle w:val="NoSpacing"/>
        <w:ind w:firstLine="284"/>
        <w:jc w:val="both"/>
        <w:rPr>
          <w:rFonts w:ascii="Times New Roman" w:hAnsi="Times New Roman" w:cs="Times New Roman"/>
          <w:sz w:val="24"/>
          <w:szCs w:val="24"/>
          <w:lang w:val="id-ID"/>
        </w:rPr>
      </w:pPr>
    </w:p>
    <w:p w14:paraId="642662CC" w14:textId="15E590EF" w:rsidR="00126557" w:rsidRPr="00126557" w:rsidRDefault="00126557" w:rsidP="00195643">
      <w:pPr>
        <w:pStyle w:val="NoSpacing"/>
        <w:ind w:firstLine="284"/>
        <w:jc w:val="both"/>
        <w:rPr>
          <w:rFonts w:ascii="Times New Roman" w:hAnsi="Times New Roman" w:cs="Times New Roman"/>
          <w:sz w:val="24"/>
          <w:szCs w:val="24"/>
          <w:lang w:val="id-ID"/>
        </w:rPr>
      </w:pPr>
      <w:r>
        <w:rPr>
          <w:rFonts w:ascii="Times New Roman" w:hAnsi="Times New Roman" w:cs="Times New Roman"/>
          <w:sz w:val="24"/>
          <w:szCs w:val="24"/>
        </w:rPr>
        <w:t>N</w:t>
      </w:r>
      <w:r w:rsidRPr="00126557">
        <w:rPr>
          <w:rFonts w:ascii="Times New Roman" w:hAnsi="Times New Roman" w:cs="Times New Roman"/>
          <w:sz w:val="24"/>
          <w:szCs w:val="24"/>
          <w:lang w:val="id-ID"/>
        </w:rPr>
        <w:t xml:space="preserve">ilai minimum dari variabel Financing to Deposit Ratio (FDR) adalah 38,33% yang mana nilai ini merupakan nilai dari PT. Bank Muamalat Indonesia pada tahun 2021 ini berarti bahwa bank tidak efektif dalam penggunaan dana pihak ketiga untuk mendapatkan kuntungan atau laba, sedangkan nilai maksimum </w:t>
      </w:r>
      <w:r w:rsidRPr="00126557">
        <w:rPr>
          <w:rFonts w:ascii="Times New Roman" w:hAnsi="Times New Roman" w:cs="Times New Roman"/>
          <w:sz w:val="24"/>
          <w:szCs w:val="24"/>
          <w:lang w:val="id-ID"/>
        </w:rPr>
        <w:lastRenderedPageBreak/>
        <w:t>sebesar 196,73% yang mana nilai ini merupakan nilai dari PT. Bank Syariah Bukopin pada tahun 2020, dikarenakan nilai tersebut melebihi 100 % ini berarti dapat dikatakan hal ini menggambarkan tingkat likuiditas suatu bank menurun, hal ini dikarenakan dana yang lebih banyak dialokasikan kepada pemberian pembiayaan atau financing. Adapun mean dari rasio ini sebesar 86,22% dan standar deviasi sebesar 0,17 atau sebesar 17%. Dengan hasil data tersebut, hal ini menunjukkkan standar deviasi yang relatif lebih kecil jika dibandingkan dengan nilai rata-ratanya maka menunjukan tidak terjadi penyimpangan data.</w:t>
      </w:r>
    </w:p>
    <w:p w14:paraId="788FA877" w14:textId="77777777" w:rsidR="00850A60" w:rsidRDefault="00850A60" w:rsidP="00850A60">
      <w:pPr>
        <w:pStyle w:val="NoSpacing"/>
        <w:jc w:val="both"/>
        <w:rPr>
          <w:rFonts w:ascii="Times New Roman" w:hAnsi="Times New Roman" w:cs="Times New Roman"/>
          <w:b/>
          <w:bCs/>
          <w:sz w:val="24"/>
          <w:szCs w:val="24"/>
          <w:lang w:val="id-ID"/>
        </w:rPr>
      </w:pPr>
    </w:p>
    <w:p w14:paraId="6D4BED03" w14:textId="39CD46F8" w:rsidR="00CF50ED" w:rsidRPr="00B11682" w:rsidRDefault="00126557" w:rsidP="00850A60">
      <w:pPr>
        <w:pStyle w:val="NoSpacing"/>
        <w:jc w:val="both"/>
        <w:rPr>
          <w:rFonts w:ascii="Times New Roman" w:hAnsi="Times New Roman" w:cs="Times New Roman"/>
          <w:b/>
          <w:bCs/>
          <w:sz w:val="24"/>
          <w:szCs w:val="24"/>
        </w:rPr>
      </w:pPr>
      <w:r w:rsidRPr="00B11682">
        <w:rPr>
          <w:rFonts w:ascii="Times New Roman" w:hAnsi="Times New Roman" w:cs="Times New Roman"/>
          <w:b/>
          <w:bCs/>
          <w:sz w:val="24"/>
          <w:szCs w:val="24"/>
        </w:rPr>
        <w:t>Persamaan Struktural</w:t>
      </w:r>
    </w:p>
    <w:p w14:paraId="1D09FDB2" w14:textId="320E23C6" w:rsidR="00126557" w:rsidRDefault="00126557" w:rsidP="00195643">
      <w:pPr>
        <w:pStyle w:val="Default"/>
        <w:ind w:firstLine="284"/>
        <w:jc w:val="both"/>
        <w:rPr>
          <w:color w:val="auto"/>
        </w:rPr>
      </w:pPr>
      <w:r w:rsidRPr="00126557">
        <w:rPr>
          <w:color w:val="auto"/>
        </w:rPr>
        <w:t>Berdasarkan hasil olahan data maka dapat dibentuk model persamaan struktural sebagai berikut:</w:t>
      </w:r>
    </w:p>
    <w:p w14:paraId="0E755E90" w14:textId="118B747E" w:rsidR="00CF50ED" w:rsidRPr="00B11682" w:rsidRDefault="00B11682" w:rsidP="00850A60">
      <w:pPr>
        <w:pStyle w:val="Default"/>
        <w:jc w:val="both"/>
        <w:rPr>
          <w:color w:val="auto"/>
        </w:rPr>
      </w:pPr>
      <w:r>
        <w:rPr>
          <w:noProof/>
          <w:lang w:eastAsia="id-ID"/>
        </w:rPr>
        <w:drawing>
          <wp:inline distT="0" distB="0" distL="0" distR="0" wp14:anchorId="684038B5" wp14:editId="4D908E0B">
            <wp:extent cx="2387151" cy="755833"/>
            <wp:effectExtent l="0" t="0" r="0" b="6350"/>
            <wp:docPr id="2574908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3499" cy="761009"/>
                    </a:xfrm>
                    <a:prstGeom prst="rect">
                      <a:avLst/>
                    </a:prstGeom>
                    <a:noFill/>
                    <a:ln>
                      <a:noFill/>
                    </a:ln>
                  </pic:spPr>
                </pic:pic>
              </a:graphicData>
            </a:graphic>
          </wp:inline>
        </w:drawing>
      </w:r>
    </w:p>
    <w:p w14:paraId="6D28DBE2" w14:textId="77777777" w:rsidR="00850A60" w:rsidRDefault="00850A60" w:rsidP="00850A60">
      <w:pPr>
        <w:pStyle w:val="NoSpacing"/>
        <w:jc w:val="both"/>
        <w:rPr>
          <w:rFonts w:ascii="Times New Roman" w:hAnsi="Times New Roman" w:cs="Times New Roman"/>
          <w:b/>
          <w:i/>
          <w:iCs/>
          <w:sz w:val="24"/>
          <w:szCs w:val="24"/>
          <w:lang w:val="id-ID"/>
        </w:rPr>
      </w:pPr>
    </w:p>
    <w:p w14:paraId="47B96EB0" w14:textId="437E33E9" w:rsidR="00CF50ED" w:rsidRPr="00B11682" w:rsidRDefault="00B11682" w:rsidP="00850A60">
      <w:pPr>
        <w:pStyle w:val="NoSpacing"/>
        <w:jc w:val="both"/>
        <w:rPr>
          <w:rFonts w:ascii="Times New Roman" w:hAnsi="Times New Roman" w:cs="Times New Roman"/>
          <w:b/>
          <w:i/>
          <w:iCs/>
          <w:sz w:val="24"/>
          <w:szCs w:val="24"/>
        </w:rPr>
      </w:pPr>
      <w:r w:rsidRPr="00B11682">
        <w:rPr>
          <w:rFonts w:ascii="Times New Roman" w:hAnsi="Times New Roman" w:cs="Times New Roman"/>
          <w:b/>
          <w:i/>
          <w:iCs/>
          <w:sz w:val="24"/>
          <w:szCs w:val="24"/>
        </w:rPr>
        <w:t>Structural Equation Modelling-Partial Least Square</w:t>
      </w:r>
    </w:p>
    <w:p w14:paraId="1D0DE2D4" w14:textId="4C02D8A6" w:rsidR="00DB79F6" w:rsidRPr="00B11682" w:rsidRDefault="00B11682" w:rsidP="00195643">
      <w:pPr>
        <w:pStyle w:val="ListParagraph"/>
        <w:shd w:val="clear" w:color="auto" w:fill="FFFFFF" w:themeFill="background1"/>
        <w:spacing w:after="0" w:line="240" w:lineRule="auto"/>
        <w:ind w:left="0" w:firstLine="720"/>
        <w:jc w:val="both"/>
        <w:rPr>
          <w:rFonts w:ascii="Times New Roman" w:hAnsi="Times New Roman" w:cs="Times New Roman"/>
          <w:bCs/>
          <w:color w:val="000000" w:themeColor="text1"/>
          <w:sz w:val="24"/>
          <w:szCs w:val="24"/>
        </w:rPr>
      </w:pPr>
      <w:proofErr w:type="gramStart"/>
      <w:r w:rsidRPr="00B11682">
        <w:rPr>
          <w:rFonts w:ascii="Times New Roman" w:hAnsi="Times New Roman" w:cs="Times New Roman"/>
          <w:bCs/>
          <w:color w:val="000000" w:themeColor="text1"/>
          <w:sz w:val="24"/>
          <w:szCs w:val="24"/>
        </w:rPr>
        <w:t>Analisis pada penelitian ini dibantu oleh aplikasi WarpPLS7.0.</w:t>
      </w:r>
      <w:proofErr w:type="gramEnd"/>
      <w:r w:rsidRPr="00B11682">
        <w:rPr>
          <w:rFonts w:ascii="Times New Roman" w:hAnsi="Times New Roman" w:cs="Times New Roman"/>
          <w:bCs/>
          <w:color w:val="000000" w:themeColor="text1"/>
          <w:sz w:val="24"/>
          <w:szCs w:val="24"/>
        </w:rPr>
        <w:t xml:space="preserve"> Analisis SEM-PLS dalam penelitian ini meliputi evaluasi outer model berupa uji indicator weight, VIF, Convergent Validity, Discriminant Validity dan Composite Reliability dan inner model meliputi uji Goodness of Fit, uji R-squared, uji signifikansi P-value, dan pengujian hipotesis.</w:t>
      </w:r>
    </w:p>
    <w:p w14:paraId="53887180" w14:textId="77777777" w:rsidR="00850A60" w:rsidRDefault="00850A60" w:rsidP="00850A60">
      <w:pPr>
        <w:pStyle w:val="NoSpacing"/>
        <w:tabs>
          <w:tab w:val="left" w:pos="1560"/>
          <w:tab w:val="left" w:pos="1985"/>
          <w:tab w:val="left" w:pos="2127"/>
        </w:tabs>
        <w:jc w:val="both"/>
        <w:rPr>
          <w:rFonts w:ascii="Times New Roman" w:hAnsi="Times New Roman" w:cs="Times New Roman"/>
          <w:b/>
          <w:sz w:val="24"/>
          <w:szCs w:val="24"/>
          <w:lang w:val="id-ID"/>
        </w:rPr>
      </w:pPr>
    </w:p>
    <w:p w14:paraId="38C3A00E" w14:textId="42D3C4D2" w:rsidR="00CF50ED" w:rsidRPr="009D7077" w:rsidRDefault="00B11682" w:rsidP="00850A60">
      <w:pPr>
        <w:pStyle w:val="NoSpacing"/>
        <w:tabs>
          <w:tab w:val="left" w:pos="1560"/>
          <w:tab w:val="left" w:pos="1985"/>
          <w:tab w:val="left" w:pos="2127"/>
        </w:tabs>
        <w:jc w:val="both"/>
        <w:rPr>
          <w:rFonts w:ascii="Times New Roman" w:hAnsi="Times New Roman" w:cs="Times New Roman"/>
          <w:b/>
          <w:sz w:val="24"/>
          <w:szCs w:val="24"/>
          <w:lang w:val="id-ID"/>
        </w:rPr>
      </w:pPr>
      <w:r>
        <w:rPr>
          <w:rFonts w:ascii="Times New Roman" w:hAnsi="Times New Roman" w:cs="Times New Roman"/>
          <w:b/>
          <w:sz w:val="24"/>
          <w:szCs w:val="24"/>
        </w:rPr>
        <w:t xml:space="preserve">Evaluasi Model </w:t>
      </w:r>
    </w:p>
    <w:p w14:paraId="59A70DE0" w14:textId="0BE7D4EB" w:rsidR="009D7077" w:rsidRPr="00B11682" w:rsidRDefault="00B11682" w:rsidP="00850A60">
      <w:pPr>
        <w:pStyle w:val="NoSpacing"/>
        <w:tabs>
          <w:tab w:val="left" w:pos="1560"/>
          <w:tab w:val="left" w:pos="1985"/>
          <w:tab w:val="left" w:pos="2127"/>
        </w:tabs>
        <w:jc w:val="both"/>
        <w:rPr>
          <w:rFonts w:ascii="Times New Roman" w:hAnsi="Times New Roman" w:cs="Times New Roman"/>
          <w:b/>
          <w:sz w:val="24"/>
          <w:szCs w:val="24"/>
          <w:lang w:val="id-ID"/>
        </w:rPr>
      </w:pPr>
      <w:r>
        <w:rPr>
          <w:rFonts w:ascii="Times New Roman" w:hAnsi="Times New Roman" w:cs="Times New Roman"/>
          <w:b/>
          <w:sz w:val="24"/>
          <w:szCs w:val="24"/>
        </w:rPr>
        <w:t xml:space="preserve">Evaluasi Model Pengukuran </w:t>
      </w:r>
      <w:r w:rsidRPr="00B11682">
        <w:rPr>
          <w:rFonts w:ascii="Times New Roman" w:hAnsi="Times New Roman" w:cs="Times New Roman"/>
          <w:b/>
          <w:i/>
          <w:iCs/>
          <w:sz w:val="24"/>
          <w:szCs w:val="24"/>
        </w:rPr>
        <w:t>(Outer Modal)</w:t>
      </w:r>
    </w:p>
    <w:p w14:paraId="02E07798" w14:textId="39F8E89E" w:rsidR="00B11682" w:rsidRPr="00B11682" w:rsidRDefault="00B11682" w:rsidP="00195643">
      <w:pPr>
        <w:pStyle w:val="NoSpacing"/>
        <w:tabs>
          <w:tab w:val="left" w:pos="426"/>
        </w:tabs>
        <w:ind w:firstLine="142"/>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sidRPr="00B11682">
        <w:rPr>
          <w:rFonts w:ascii="Times New Roman" w:hAnsi="Times New Roman" w:cs="Times New Roman"/>
          <w:bCs/>
          <w:sz w:val="24"/>
          <w:szCs w:val="24"/>
          <w:lang w:val="id-ID"/>
        </w:rPr>
        <w:t xml:space="preserve">Evaluasi terhadap model indikator formatif meliputi weight </w:t>
      </w:r>
      <w:r w:rsidRPr="00B11682">
        <w:rPr>
          <w:rFonts w:ascii="Times New Roman" w:hAnsi="Times New Roman" w:cs="Times New Roman"/>
          <w:bCs/>
          <w:sz w:val="24"/>
          <w:szCs w:val="24"/>
          <w:lang w:val="id-ID"/>
        </w:rPr>
        <w:lastRenderedPageBreak/>
        <w:t>indicator nilai P-value nya &lt; 0.05 dan nilai VIF &lt; 10.</w:t>
      </w:r>
    </w:p>
    <w:p w14:paraId="58F1E858" w14:textId="77777777" w:rsidR="00850A60" w:rsidRDefault="00850A60" w:rsidP="00850A60">
      <w:pPr>
        <w:pStyle w:val="NoSpacing"/>
        <w:jc w:val="center"/>
        <w:rPr>
          <w:rFonts w:ascii="Times New Roman" w:hAnsi="Times New Roman" w:cs="Times New Roman"/>
          <w:b/>
          <w:bCs/>
          <w:sz w:val="24"/>
          <w:szCs w:val="24"/>
          <w:lang w:val="id-ID"/>
        </w:rPr>
      </w:pPr>
    </w:p>
    <w:p w14:paraId="6C35425B" w14:textId="24914415" w:rsidR="00CB3ACE" w:rsidRPr="00BE21B9" w:rsidRDefault="00332AF5" w:rsidP="00850A60">
      <w:pPr>
        <w:pStyle w:val="NoSpacing"/>
        <w:jc w:val="center"/>
        <w:rPr>
          <w:rFonts w:ascii="Times New Roman" w:hAnsi="Times New Roman" w:cs="Times New Roman"/>
          <w:b/>
          <w:bCs/>
          <w:i/>
          <w:iCs/>
          <w:color w:val="000000" w:themeColor="text1"/>
          <w:sz w:val="24"/>
          <w:szCs w:val="24"/>
        </w:rPr>
      </w:pPr>
      <w:r w:rsidRPr="0074758C">
        <w:rPr>
          <w:rFonts w:ascii="Times New Roman" w:hAnsi="Times New Roman" w:cs="Times New Roman"/>
          <w:b/>
          <w:bCs/>
          <w:sz w:val="24"/>
          <w:szCs w:val="24"/>
          <w:lang w:val="id-ID"/>
        </w:rPr>
        <w:t xml:space="preserve">Tabel </w:t>
      </w:r>
      <w:r w:rsidR="00850A60">
        <w:rPr>
          <w:rFonts w:ascii="Times New Roman" w:hAnsi="Times New Roman" w:cs="Times New Roman"/>
          <w:b/>
          <w:bCs/>
          <w:sz w:val="24"/>
          <w:szCs w:val="24"/>
          <w:lang w:val="id-ID"/>
        </w:rPr>
        <w:t xml:space="preserve">6. </w:t>
      </w:r>
      <w:r w:rsidR="00BE21B9" w:rsidRPr="00BE21B9">
        <w:rPr>
          <w:rFonts w:ascii="Times New Roman" w:hAnsi="Times New Roman" w:cs="Times New Roman"/>
          <w:b/>
          <w:bCs/>
          <w:i/>
          <w:iCs/>
          <w:color w:val="000000" w:themeColor="text1"/>
          <w:sz w:val="24"/>
          <w:szCs w:val="24"/>
        </w:rPr>
        <w:t>Indicator Weigh</w:t>
      </w:r>
      <w:r w:rsidR="009D7077" w:rsidRPr="00BE21B9">
        <w:rPr>
          <w:rFonts w:ascii="Times New Roman" w:hAnsi="Times New Roman" w:cs="Times New Roman"/>
          <w:b/>
          <w:bCs/>
          <w:i/>
          <w:iCs/>
          <w:color w:val="000000" w:themeColor="text1"/>
          <w:sz w:val="24"/>
          <w:szCs w:val="24"/>
        </w:rPr>
        <w:t xml:space="preserve"> </w:t>
      </w:r>
    </w:p>
    <w:p w14:paraId="0C3E97AD" w14:textId="05FD320C" w:rsidR="00F56A26" w:rsidRDefault="00BE21B9" w:rsidP="00195643">
      <w:pPr>
        <w:shd w:val="clear" w:color="auto" w:fill="FFFFFF" w:themeFill="background1"/>
        <w:spacing w:after="0" w:line="240" w:lineRule="auto"/>
        <w:rPr>
          <w:rFonts w:ascii="Times New Roman" w:hAnsi="Times New Roman" w:cs="Times New Roman"/>
          <w:bCs/>
          <w:color w:val="000000" w:themeColor="text1"/>
          <w:sz w:val="24"/>
          <w:szCs w:val="24"/>
        </w:rPr>
      </w:pPr>
      <w:r>
        <w:rPr>
          <w:noProof/>
          <w:lang w:val="id-ID" w:eastAsia="id-ID"/>
        </w:rPr>
        <w:drawing>
          <wp:inline distT="0" distB="0" distL="0" distR="0" wp14:anchorId="5BAA5CF6" wp14:editId="387CB403">
            <wp:extent cx="2346691" cy="734675"/>
            <wp:effectExtent l="0" t="0" r="0" b="8890"/>
            <wp:docPr id="15017790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7515" cy="744325"/>
                    </a:xfrm>
                    <a:prstGeom prst="rect">
                      <a:avLst/>
                    </a:prstGeom>
                    <a:noFill/>
                    <a:ln>
                      <a:noFill/>
                    </a:ln>
                  </pic:spPr>
                </pic:pic>
              </a:graphicData>
            </a:graphic>
          </wp:inline>
        </w:drawing>
      </w:r>
    </w:p>
    <w:p w14:paraId="617E62AC" w14:textId="3D1D4F99" w:rsidR="00CF50ED" w:rsidRPr="00BE21B9" w:rsidRDefault="00BE21B9" w:rsidP="007B56CA">
      <w:pPr>
        <w:pStyle w:val="ListParagraph"/>
        <w:tabs>
          <w:tab w:val="left" w:pos="142"/>
          <w:tab w:val="left" w:pos="426"/>
        </w:tabs>
        <w:spacing w:after="0" w:line="240" w:lineRule="auto"/>
        <w:ind w:left="0"/>
        <w:rPr>
          <w:rFonts w:ascii="Times New Roman" w:hAnsi="Times New Roman" w:cs="Times New Roman"/>
          <w:b/>
          <w:i/>
          <w:iCs/>
          <w:sz w:val="24"/>
          <w:szCs w:val="24"/>
        </w:rPr>
      </w:pPr>
      <w:r w:rsidRPr="00BE21B9">
        <w:rPr>
          <w:rFonts w:ascii="Times New Roman" w:hAnsi="Times New Roman" w:cs="Times New Roman"/>
          <w:b/>
          <w:i/>
          <w:iCs/>
          <w:sz w:val="24"/>
          <w:szCs w:val="24"/>
        </w:rPr>
        <w:t xml:space="preserve">Combined Loading and Cross-Loadings </w:t>
      </w:r>
      <w:r w:rsidR="00F56A26" w:rsidRPr="00BE21B9">
        <w:rPr>
          <w:rFonts w:ascii="Times New Roman" w:hAnsi="Times New Roman" w:cs="Times New Roman"/>
          <w:b/>
          <w:i/>
          <w:iCs/>
          <w:sz w:val="24"/>
          <w:szCs w:val="24"/>
        </w:rPr>
        <w:t xml:space="preserve"> </w:t>
      </w:r>
    </w:p>
    <w:p w14:paraId="231299EE" w14:textId="77777777" w:rsidR="007B56CA" w:rsidRDefault="007B56CA" w:rsidP="007B56CA">
      <w:pPr>
        <w:pStyle w:val="NoSpacing"/>
        <w:jc w:val="center"/>
        <w:rPr>
          <w:rFonts w:ascii="Times New Roman" w:hAnsi="Times New Roman" w:cs="Times New Roman"/>
          <w:b/>
          <w:bCs/>
          <w:sz w:val="24"/>
          <w:szCs w:val="24"/>
          <w:lang w:val="id-ID"/>
        </w:rPr>
      </w:pPr>
    </w:p>
    <w:p w14:paraId="3B7CB57C" w14:textId="276A7200" w:rsidR="00F56A26" w:rsidRDefault="00F56A26" w:rsidP="007B56CA">
      <w:pPr>
        <w:pStyle w:val="NoSpacing"/>
        <w:jc w:val="center"/>
        <w:rPr>
          <w:rFonts w:ascii="Times New Roman" w:hAnsi="Times New Roman" w:cs="Times New Roman"/>
          <w:bCs/>
          <w:i/>
          <w:iCs/>
          <w:color w:val="000000" w:themeColor="text1"/>
          <w:sz w:val="24"/>
          <w:szCs w:val="24"/>
        </w:rPr>
      </w:pPr>
      <w:r w:rsidRPr="0074758C">
        <w:rPr>
          <w:rFonts w:ascii="Times New Roman" w:hAnsi="Times New Roman" w:cs="Times New Roman"/>
          <w:b/>
          <w:bCs/>
          <w:sz w:val="24"/>
          <w:szCs w:val="24"/>
          <w:lang w:val="id-ID"/>
        </w:rPr>
        <w:t xml:space="preserve">Tabel </w:t>
      </w:r>
      <w:r w:rsidR="007B56CA">
        <w:rPr>
          <w:rFonts w:ascii="Times New Roman" w:hAnsi="Times New Roman" w:cs="Times New Roman"/>
          <w:b/>
          <w:bCs/>
          <w:sz w:val="24"/>
          <w:szCs w:val="24"/>
          <w:lang w:val="id-ID"/>
        </w:rPr>
        <w:t xml:space="preserve">6. </w:t>
      </w:r>
      <w:r w:rsidRPr="0074758C">
        <w:rPr>
          <w:rFonts w:ascii="Times New Roman" w:hAnsi="Times New Roman" w:cs="Times New Roman"/>
          <w:b/>
          <w:color w:val="000000" w:themeColor="text1"/>
          <w:sz w:val="24"/>
          <w:szCs w:val="24"/>
        </w:rPr>
        <w:t>Uji</w:t>
      </w:r>
      <w:r>
        <w:rPr>
          <w:rFonts w:ascii="Times New Roman" w:hAnsi="Times New Roman" w:cs="Times New Roman"/>
          <w:bCs/>
          <w:color w:val="000000" w:themeColor="text1"/>
          <w:sz w:val="24"/>
          <w:szCs w:val="24"/>
        </w:rPr>
        <w:t xml:space="preserve"> </w:t>
      </w:r>
      <w:r w:rsidR="0074758C">
        <w:rPr>
          <w:rFonts w:ascii="Times New Roman" w:hAnsi="Times New Roman" w:cs="Times New Roman"/>
          <w:b/>
          <w:sz w:val="24"/>
          <w:szCs w:val="24"/>
        </w:rPr>
        <w:t>Reliabilias</w:t>
      </w:r>
    </w:p>
    <w:p w14:paraId="64C2868E" w14:textId="26FABA68" w:rsidR="00F56A26" w:rsidRDefault="00BE21B9" w:rsidP="007B56CA">
      <w:pPr>
        <w:autoSpaceDE w:val="0"/>
        <w:autoSpaceDN w:val="0"/>
        <w:adjustRightInd w:val="0"/>
        <w:spacing w:after="0" w:line="240" w:lineRule="auto"/>
        <w:jc w:val="both"/>
        <w:rPr>
          <w:rFonts w:ascii="Times New Roman" w:hAnsi="Times New Roman" w:cs="Times New Roman"/>
          <w:sz w:val="24"/>
          <w:szCs w:val="24"/>
        </w:rPr>
      </w:pPr>
      <w:r>
        <w:rPr>
          <w:noProof/>
          <w:lang w:val="id-ID" w:eastAsia="id-ID"/>
        </w:rPr>
        <w:drawing>
          <wp:inline distT="0" distB="0" distL="0" distR="0" wp14:anchorId="6111B91B" wp14:editId="422B4012">
            <wp:extent cx="2346691" cy="1418144"/>
            <wp:effectExtent l="0" t="0" r="0" b="0"/>
            <wp:docPr id="882133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9875" cy="1420068"/>
                    </a:xfrm>
                    <a:prstGeom prst="rect">
                      <a:avLst/>
                    </a:prstGeom>
                    <a:noFill/>
                    <a:ln>
                      <a:noFill/>
                    </a:ln>
                  </pic:spPr>
                </pic:pic>
              </a:graphicData>
            </a:graphic>
          </wp:inline>
        </w:drawing>
      </w:r>
    </w:p>
    <w:p w14:paraId="1045C3B1" w14:textId="77777777" w:rsidR="007B56CA" w:rsidRDefault="007B56CA" w:rsidP="00195643">
      <w:pPr>
        <w:autoSpaceDE w:val="0"/>
        <w:autoSpaceDN w:val="0"/>
        <w:adjustRightInd w:val="0"/>
        <w:spacing w:after="0" w:line="240" w:lineRule="auto"/>
        <w:ind w:firstLine="284"/>
        <w:jc w:val="both"/>
        <w:rPr>
          <w:rFonts w:ascii="Times New Roman" w:hAnsi="Times New Roman" w:cs="Times New Roman"/>
          <w:sz w:val="24"/>
          <w:szCs w:val="24"/>
          <w:lang w:val="id-ID"/>
        </w:rPr>
      </w:pPr>
    </w:p>
    <w:p w14:paraId="5F206B3A" w14:textId="0DFCA6B8" w:rsidR="00BE21B9" w:rsidRDefault="00BE21B9" w:rsidP="00195643">
      <w:pPr>
        <w:autoSpaceDE w:val="0"/>
        <w:autoSpaceDN w:val="0"/>
        <w:adjustRightInd w:val="0"/>
        <w:spacing w:after="0" w:line="240" w:lineRule="auto"/>
        <w:ind w:firstLine="284"/>
        <w:jc w:val="both"/>
        <w:rPr>
          <w:rFonts w:ascii="Times New Roman" w:hAnsi="Times New Roman" w:cs="Times New Roman"/>
          <w:sz w:val="24"/>
          <w:szCs w:val="24"/>
        </w:rPr>
      </w:pPr>
      <w:proofErr w:type="gramStart"/>
      <w:r w:rsidRPr="00BE21B9">
        <w:rPr>
          <w:rFonts w:ascii="Times New Roman" w:hAnsi="Times New Roman" w:cs="Times New Roman"/>
          <w:sz w:val="24"/>
          <w:szCs w:val="24"/>
        </w:rPr>
        <w:t>Pada tabel 6 dapat dilihat bahwa nilai loading factor untuk convergent validity berada di atas 0.7 dan nilai P-Value &lt; 0.05.</w:t>
      </w:r>
      <w:proofErr w:type="gramEnd"/>
      <w:r w:rsidRPr="00BE21B9">
        <w:rPr>
          <w:rFonts w:ascii="Times New Roman" w:hAnsi="Times New Roman" w:cs="Times New Roman"/>
          <w:sz w:val="24"/>
          <w:szCs w:val="24"/>
        </w:rPr>
        <w:t xml:space="preserve"> Hal ini menunjukkan bahwa variabel-variabel reflektif telah memenuhi syarat.</w:t>
      </w:r>
    </w:p>
    <w:p w14:paraId="58211E6B" w14:textId="77777777" w:rsidR="00BE21B9" w:rsidRPr="00F56A26" w:rsidRDefault="00BE21B9" w:rsidP="00195643">
      <w:pPr>
        <w:autoSpaceDE w:val="0"/>
        <w:autoSpaceDN w:val="0"/>
        <w:adjustRightInd w:val="0"/>
        <w:spacing w:after="0" w:line="240" w:lineRule="auto"/>
        <w:ind w:firstLine="284"/>
        <w:jc w:val="both"/>
        <w:rPr>
          <w:rFonts w:ascii="Times New Roman" w:hAnsi="Times New Roman" w:cs="Times New Roman"/>
          <w:sz w:val="24"/>
          <w:szCs w:val="24"/>
        </w:rPr>
      </w:pPr>
    </w:p>
    <w:p w14:paraId="348CB454" w14:textId="44BFECC0" w:rsidR="00D12B8C" w:rsidRDefault="00BE21B9" w:rsidP="007B56CA">
      <w:pPr>
        <w:pStyle w:val="ListParagraph"/>
        <w:spacing w:after="0" w:line="240" w:lineRule="auto"/>
        <w:ind w:left="0"/>
        <w:jc w:val="both"/>
        <w:rPr>
          <w:rFonts w:ascii="Times New Roman" w:hAnsi="Times New Roman" w:cs="Times New Roman"/>
          <w:b/>
          <w:bCs/>
          <w:i/>
          <w:iCs/>
          <w:sz w:val="24"/>
          <w:szCs w:val="24"/>
          <w:lang w:val="id-ID"/>
        </w:rPr>
      </w:pPr>
      <w:proofErr w:type="gramStart"/>
      <w:r w:rsidRPr="00BE21B9">
        <w:rPr>
          <w:rFonts w:ascii="Times New Roman" w:hAnsi="Times New Roman" w:cs="Times New Roman"/>
          <w:b/>
          <w:bCs/>
          <w:i/>
          <w:iCs/>
          <w:sz w:val="24"/>
          <w:szCs w:val="24"/>
        </w:rPr>
        <w:t>Correlations among l.vs.</w:t>
      </w:r>
      <w:proofErr w:type="gramEnd"/>
      <w:r w:rsidRPr="00BE21B9">
        <w:rPr>
          <w:rFonts w:ascii="Times New Roman" w:hAnsi="Times New Roman" w:cs="Times New Roman"/>
          <w:b/>
          <w:bCs/>
          <w:i/>
          <w:iCs/>
          <w:sz w:val="24"/>
          <w:szCs w:val="24"/>
        </w:rPr>
        <w:t xml:space="preserve"> </w:t>
      </w:r>
      <w:proofErr w:type="gramStart"/>
      <w:r w:rsidRPr="00BE21B9">
        <w:rPr>
          <w:rFonts w:ascii="Times New Roman" w:hAnsi="Times New Roman" w:cs="Times New Roman"/>
          <w:b/>
          <w:bCs/>
          <w:i/>
          <w:iCs/>
          <w:sz w:val="24"/>
          <w:szCs w:val="24"/>
        </w:rPr>
        <w:t>with</w:t>
      </w:r>
      <w:proofErr w:type="gramEnd"/>
      <w:r w:rsidRPr="00BE21B9">
        <w:rPr>
          <w:rFonts w:ascii="Times New Roman" w:hAnsi="Times New Roman" w:cs="Times New Roman"/>
          <w:b/>
          <w:bCs/>
          <w:i/>
          <w:iCs/>
          <w:sz w:val="24"/>
          <w:szCs w:val="24"/>
        </w:rPr>
        <w:t xml:space="preserve"> sq. rts. </w:t>
      </w:r>
      <w:proofErr w:type="gramStart"/>
      <w:r w:rsidRPr="00BE21B9">
        <w:rPr>
          <w:rFonts w:ascii="Times New Roman" w:hAnsi="Times New Roman" w:cs="Times New Roman"/>
          <w:b/>
          <w:bCs/>
          <w:i/>
          <w:iCs/>
          <w:sz w:val="24"/>
          <w:szCs w:val="24"/>
        </w:rPr>
        <w:t>of</w:t>
      </w:r>
      <w:proofErr w:type="gramEnd"/>
      <w:r w:rsidRPr="00BE21B9">
        <w:rPr>
          <w:rFonts w:ascii="Times New Roman" w:hAnsi="Times New Roman" w:cs="Times New Roman"/>
          <w:b/>
          <w:bCs/>
          <w:i/>
          <w:iCs/>
          <w:sz w:val="24"/>
          <w:szCs w:val="24"/>
        </w:rPr>
        <w:t xml:space="preserve"> AVEs</w:t>
      </w:r>
    </w:p>
    <w:p w14:paraId="7021855B" w14:textId="77777777" w:rsidR="007B56CA" w:rsidRPr="007B56CA" w:rsidRDefault="007B56CA" w:rsidP="007B56CA">
      <w:pPr>
        <w:pStyle w:val="ListParagraph"/>
        <w:spacing w:after="0" w:line="240" w:lineRule="auto"/>
        <w:ind w:left="0"/>
        <w:jc w:val="both"/>
        <w:rPr>
          <w:rFonts w:ascii="Times New Roman" w:hAnsi="Times New Roman" w:cs="Times New Roman"/>
          <w:b/>
          <w:bCs/>
          <w:sz w:val="24"/>
          <w:szCs w:val="24"/>
          <w:lang w:val="id-ID"/>
        </w:rPr>
      </w:pPr>
    </w:p>
    <w:p w14:paraId="14EFCC13" w14:textId="2DB0BBCD" w:rsidR="00D12B8C" w:rsidRPr="00BE21B9" w:rsidRDefault="00D12B8C" w:rsidP="007B56CA">
      <w:pPr>
        <w:pStyle w:val="NoSpacing"/>
        <w:jc w:val="center"/>
        <w:rPr>
          <w:rFonts w:ascii="Times New Roman" w:hAnsi="Times New Roman" w:cs="Times New Roman"/>
          <w:b/>
          <w:bCs/>
          <w:sz w:val="24"/>
          <w:szCs w:val="24"/>
        </w:rPr>
      </w:pPr>
      <w:r w:rsidRPr="0074758C">
        <w:rPr>
          <w:rFonts w:ascii="Times New Roman" w:hAnsi="Times New Roman" w:cs="Times New Roman"/>
          <w:b/>
          <w:bCs/>
          <w:sz w:val="24"/>
          <w:szCs w:val="24"/>
          <w:lang w:val="id-ID"/>
        </w:rPr>
        <w:t xml:space="preserve">Tabel </w:t>
      </w:r>
      <w:r w:rsidR="007B56CA">
        <w:rPr>
          <w:rFonts w:ascii="Times New Roman" w:hAnsi="Times New Roman" w:cs="Times New Roman"/>
          <w:b/>
          <w:bCs/>
          <w:sz w:val="24"/>
          <w:szCs w:val="24"/>
          <w:lang w:val="id-ID"/>
        </w:rPr>
        <w:t xml:space="preserve">7. </w:t>
      </w:r>
      <w:proofErr w:type="gramStart"/>
      <w:r w:rsidR="00BE21B9" w:rsidRPr="00BE21B9">
        <w:rPr>
          <w:rFonts w:ascii="Times New Roman" w:hAnsi="Times New Roman" w:cs="Times New Roman"/>
          <w:b/>
          <w:bCs/>
          <w:i/>
          <w:iCs/>
          <w:sz w:val="24"/>
          <w:szCs w:val="24"/>
        </w:rPr>
        <w:t>Correlations among l.vs.</w:t>
      </w:r>
      <w:proofErr w:type="gramEnd"/>
      <w:r w:rsidR="00BE21B9" w:rsidRPr="00BE21B9">
        <w:rPr>
          <w:rFonts w:ascii="Times New Roman" w:hAnsi="Times New Roman" w:cs="Times New Roman"/>
          <w:b/>
          <w:bCs/>
          <w:i/>
          <w:iCs/>
          <w:sz w:val="24"/>
          <w:szCs w:val="24"/>
        </w:rPr>
        <w:t xml:space="preserve"> with sq. rts. of AVEs</w:t>
      </w:r>
    </w:p>
    <w:p w14:paraId="0C448167" w14:textId="16B7D0F8" w:rsidR="00D12B8C" w:rsidRDefault="00BE21B9" w:rsidP="007B56CA">
      <w:pPr>
        <w:widowControl w:val="0"/>
        <w:autoSpaceDE w:val="0"/>
        <w:autoSpaceDN w:val="0"/>
        <w:spacing w:after="0" w:line="240" w:lineRule="auto"/>
        <w:jc w:val="both"/>
        <w:rPr>
          <w:rFonts w:ascii="Times New Roman" w:eastAsia="Times New Roman" w:hAnsi="Times New Roman" w:cs="Times New Roman"/>
          <w:sz w:val="24"/>
          <w:szCs w:val="24"/>
        </w:rPr>
      </w:pPr>
      <w:r>
        <w:rPr>
          <w:noProof/>
          <w:lang w:val="id-ID" w:eastAsia="id-ID"/>
        </w:rPr>
        <w:drawing>
          <wp:inline distT="0" distB="0" distL="0" distR="0" wp14:anchorId="0927C248" wp14:editId="1F337CDC">
            <wp:extent cx="2330506" cy="1549526"/>
            <wp:effectExtent l="0" t="0" r="0" b="0"/>
            <wp:docPr id="16278995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0582"/>
                    <a:stretch/>
                  </pic:blipFill>
                  <pic:spPr bwMode="auto">
                    <a:xfrm>
                      <a:off x="0" y="0"/>
                      <a:ext cx="2336074" cy="1553228"/>
                    </a:xfrm>
                    <a:prstGeom prst="rect">
                      <a:avLst/>
                    </a:prstGeom>
                    <a:noFill/>
                    <a:ln>
                      <a:noFill/>
                    </a:ln>
                    <a:extLst>
                      <a:ext uri="{53640926-AAD7-44D8-BBD7-CCE9431645EC}">
                        <a14:shadowObscured xmlns:a14="http://schemas.microsoft.com/office/drawing/2010/main"/>
                      </a:ext>
                    </a:extLst>
                  </pic:spPr>
                </pic:pic>
              </a:graphicData>
            </a:graphic>
          </wp:inline>
        </w:drawing>
      </w:r>
    </w:p>
    <w:p w14:paraId="1549BCB8" w14:textId="77777777" w:rsidR="007B56CA" w:rsidRDefault="007B56CA" w:rsidP="00195643">
      <w:pPr>
        <w:widowControl w:val="0"/>
        <w:autoSpaceDE w:val="0"/>
        <w:autoSpaceDN w:val="0"/>
        <w:spacing w:after="0" w:line="240" w:lineRule="auto"/>
        <w:ind w:firstLine="284"/>
        <w:jc w:val="both"/>
        <w:rPr>
          <w:rFonts w:ascii="Times New Roman" w:eastAsia="Times New Roman" w:hAnsi="Times New Roman" w:cs="Times New Roman"/>
          <w:sz w:val="24"/>
          <w:szCs w:val="24"/>
          <w:lang w:val="id-ID"/>
        </w:rPr>
      </w:pPr>
    </w:p>
    <w:p w14:paraId="418E4CA7" w14:textId="30A8CE2C" w:rsidR="00BE21B9" w:rsidRDefault="00BE21B9" w:rsidP="00195643">
      <w:pPr>
        <w:widowControl w:val="0"/>
        <w:autoSpaceDE w:val="0"/>
        <w:autoSpaceDN w:val="0"/>
        <w:spacing w:after="0" w:line="240" w:lineRule="auto"/>
        <w:ind w:firstLine="284"/>
        <w:jc w:val="both"/>
        <w:rPr>
          <w:rFonts w:ascii="Times New Roman" w:eastAsia="Times New Roman" w:hAnsi="Times New Roman" w:cs="Times New Roman"/>
          <w:sz w:val="24"/>
          <w:szCs w:val="24"/>
        </w:rPr>
      </w:pPr>
      <w:proofErr w:type="gramStart"/>
      <w:r w:rsidRPr="00BE21B9">
        <w:rPr>
          <w:rFonts w:ascii="Times New Roman" w:eastAsia="Times New Roman" w:hAnsi="Times New Roman" w:cs="Times New Roman"/>
          <w:sz w:val="24"/>
          <w:szCs w:val="24"/>
        </w:rPr>
        <w:t xml:space="preserve">Berdasarkan tabel </w:t>
      </w:r>
      <w:r w:rsidR="007B56CA">
        <w:rPr>
          <w:rFonts w:ascii="Times New Roman" w:eastAsia="Times New Roman" w:hAnsi="Times New Roman" w:cs="Times New Roman"/>
          <w:sz w:val="24"/>
          <w:szCs w:val="24"/>
          <w:lang w:val="id-ID"/>
        </w:rPr>
        <w:t>7</w:t>
      </w:r>
      <w:r w:rsidRPr="00BE21B9">
        <w:rPr>
          <w:rFonts w:ascii="Times New Roman" w:eastAsia="Times New Roman" w:hAnsi="Times New Roman" w:cs="Times New Roman"/>
          <w:sz w:val="24"/>
          <w:szCs w:val="24"/>
        </w:rPr>
        <w:t xml:space="preserve"> menunjukkan bahwa nilai korelasi antara variabel-variabel dan akar AVE dari masing-</w:t>
      </w:r>
      <w:r w:rsidRPr="00BE21B9">
        <w:rPr>
          <w:rFonts w:ascii="Times New Roman" w:eastAsia="Times New Roman" w:hAnsi="Times New Roman" w:cs="Times New Roman"/>
          <w:sz w:val="24"/>
          <w:szCs w:val="24"/>
        </w:rPr>
        <w:lastRenderedPageBreak/>
        <w:t>masing variabel memenuhi syarat discriminant validity.</w:t>
      </w:r>
      <w:proofErr w:type="gramEnd"/>
      <w:r w:rsidRPr="00BE21B9">
        <w:rPr>
          <w:rFonts w:ascii="Times New Roman" w:eastAsia="Times New Roman" w:hAnsi="Times New Roman" w:cs="Times New Roman"/>
          <w:sz w:val="24"/>
          <w:szCs w:val="24"/>
        </w:rPr>
        <w:t xml:space="preserve"> FDR dengan FDR memiliki nilai 1.000 lebih tinggi dari variabel FDR ke variabel lainnya</w:t>
      </w:r>
      <w:r>
        <w:rPr>
          <w:rFonts w:ascii="Times New Roman" w:eastAsia="Times New Roman" w:hAnsi="Times New Roman" w:cs="Times New Roman"/>
          <w:sz w:val="24"/>
          <w:szCs w:val="24"/>
        </w:rPr>
        <w:t xml:space="preserve">. </w:t>
      </w:r>
      <w:r w:rsidRPr="00BE21B9">
        <w:rPr>
          <w:rFonts w:ascii="Times New Roman" w:eastAsia="Times New Roman" w:hAnsi="Times New Roman" w:cs="Times New Roman"/>
          <w:sz w:val="24"/>
          <w:szCs w:val="24"/>
        </w:rPr>
        <w:t>Secara keseluruhan bahwa nilai cross loading tiap variabel konstruk yang samamemiliki nilai yang lebih besar dari variabel konstruk lainnya, ini berarti variabel-variabel tersebut memiliki pemisahan yang kuat dan dapat dibedakan satu sama lain.</w:t>
      </w:r>
    </w:p>
    <w:p w14:paraId="4D262D1C" w14:textId="77777777" w:rsidR="00BE21B9" w:rsidRPr="00D12B8C" w:rsidRDefault="00BE21B9" w:rsidP="00195643">
      <w:pPr>
        <w:widowControl w:val="0"/>
        <w:autoSpaceDE w:val="0"/>
        <w:autoSpaceDN w:val="0"/>
        <w:spacing w:after="0" w:line="240" w:lineRule="auto"/>
        <w:ind w:firstLine="284"/>
        <w:jc w:val="both"/>
        <w:rPr>
          <w:rFonts w:ascii="Times New Roman" w:eastAsia="Times New Roman" w:hAnsi="Times New Roman" w:cs="Times New Roman"/>
          <w:sz w:val="24"/>
          <w:szCs w:val="24"/>
        </w:rPr>
      </w:pPr>
    </w:p>
    <w:p w14:paraId="2F117F5F" w14:textId="25503E90" w:rsidR="007F4046" w:rsidRPr="007F4046" w:rsidRDefault="00BE21B9" w:rsidP="007B56CA">
      <w:pPr>
        <w:pStyle w:val="ListParagraph"/>
        <w:spacing w:after="0" w:line="240" w:lineRule="auto"/>
        <w:ind w:left="0"/>
        <w:jc w:val="both"/>
        <w:rPr>
          <w:rFonts w:ascii="Times New Roman" w:hAnsi="Times New Roman" w:cs="Times New Roman"/>
          <w:b/>
          <w:bCs/>
          <w:sz w:val="24"/>
          <w:szCs w:val="24"/>
        </w:rPr>
      </w:pPr>
      <w:r w:rsidRPr="00BE21B9">
        <w:rPr>
          <w:rFonts w:ascii="Times New Roman" w:hAnsi="Times New Roman" w:cs="Times New Roman"/>
          <w:b/>
          <w:bCs/>
          <w:i/>
          <w:iCs/>
          <w:sz w:val="24"/>
          <w:szCs w:val="24"/>
        </w:rPr>
        <w:t>Composite Reliability</w:t>
      </w:r>
    </w:p>
    <w:p w14:paraId="6DD9273B" w14:textId="77777777" w:rsidR="007B56CA" w:rsidRDefault="007B56CA" w:rsidP="007B56CA">
      <w:pPr>
        <w:pStyle w:val="NoSpacing"/>
        <w:jc w:val="center"/>
        <w:rPr>
          <w:rFonts w:ascii="Times New Roman" w:hAnsi="Times New Roman" w:cs="Times New Roman"/>
          <w:b/>
          <w:bCs/>
          <w:sz w:val="24"/>
          <w:szCs w:val="24"/>
          <w:lang w:val="id-ID"/>
        </w:rPr>
      </w:pPr>
    </w:p>
    <w:p w14:paraId="56ABCFCD" w14:textId="73949C3E" w:rsidR="007F4046" w:rsidRPr="004C41DD" w:rsidRDefault="007F4046" w:rsidP="007B56CA">
      <w:pPr>
        <w:pStyle w:val="NoSpacing"/>
        <w:jc w:val="center"/>
        <w:rPr>
          <w:rFonts w:ascii="Times New Roman" w:hAnsi="Times New Roman" w:cs="Times New Roman"/>
          <w:b/>
          <w:bCs/>
          <w:sz w:val="24"/>
          <w:szCs w:val="24"/>
        </w:rPr>
      </w:pPr>
      <w:r w:rsidRPr="0074758C">
        <w:rPr>
          <w:rFonts w:ascii="Times New Roman" w:hAnsi="Times New Roman" w:cs="Times New Roman"/>
          <w:b/>
          <w:bCs/>
          <w:sz w:val="24"/>
          <w:szCs w:val="24"/>
          <w:lang w:val="id-ID"/>
        </w:rPr>
        <w:t xml:space="preserve">Tabel </w:t>
      </w:r>
      <w:r w:rsidR="007B56CA">
        <w:rPr>
          <w:rFonts w:ascii="Times New Roman" w:hAnsi="Times New Roman" w:cs="Times New Roman"/>
          <w:b/>
          <w:bCs/>
          <w:sz w:val="24"/>
          <w:szCs w:val="24"/>
          <w:lang w:val="id-ID"/>
        </w:rPr>
        <w:t xml:space="preserve">8. </w:t>
      </w:r>
      <w:r w:rsidR="004C41DD" w:rsidRPr="00BE21B9">
        <w:rPr>
          <w:rFonts w:ascii="Times New Roman" w:hAnsi="Times New Roman" w:cs="Times New Roman"/>
          <w:b/>
          <w:bCs/>
          <w:i/>
          <w:iCs/>
          <w:sz w:val="24"/>
          <w:szCs w:val="24"/>
        </w:rPr>
        <w:t>Composite Reliability</w:t>
      </w:r>
    </w:p>
    <w:p w14:paraId="128EE3AD" w14:textId="23C1C3C5" w:rsidR="007F4046" w:rsidRDefault="00E72438" w:rsidP="007B56CA">
      <w:pPr>
        <w:spacing w:after="0" w:line="240" w:lineRule="auto"/>
        <w:jc w:val="both"/>
        <w:rPr>
          <w:rFonts w:ascii="Times New Roman" w:hAnsi="Times New Roman" w:cs="Times New Roman"/>
          <w:sz w:val="24"/>
          <w:szCs w:val="24"/>
          <w:lang w:val="en-ID"/>
        </w:rPr>
      </w:pPr>
      <w:r>
        <w:rPr>
          <w:noProof/>
          <w:lang w:val="id-ID" w:eastAsia="id-ID"/>
        </w:rPr>
        <w:drawing>
          <wp:inline distT="0" distB="0" distL="0" distR="0" wp14:anchorId="2FB54046" wp14:editId="0BD31972">
            <wp:extent cx="2315565" cy="914400"/>
            <wp:effectExtent l="0" t="0" r="8890" b="0"/>
            <wp:docPr id="18686171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0526" cy="920308"/>
                    </a:xfrm>
                    <a:prstGeom prst="rect">
                      <a:avLst/>
                    </a:prstGeom>
                    <a:noFill/>
                    <a:ln>
                      <a:noFill/>
                    </a:ln>
                  </pic:spPr>
                </pic:pic>
              </a:graphicData>
            </a:graphic>
          </wp:inline>
        </w:drawing>
      </w:r>
    </w:p>
    <w:p w14:paraId="273AF77A" w14:textId="77777777" w:rsidR="007B56CA" w:rsidRDefault="007B56CA" w:rsidP="00195643">
      <w:pPr>
        <w:spacing w:after="0" w:line="240" w:lineRule="auto"/>
        <w:ind w:firstLine="284"/>
        <w:jc w:val="both"/>
        <w:rPr>
          <w:rFonts w:ascii="Times New Roman" w:hAnsi="Times New Roman" w:cs="Times New Roman"/>
          <w:sz w:val="24"/>
          <w:szCs w:val="24"/>
          <w:lang w:val="id-ID"/>
        </w:rPr>
      </w:pPr>
    </w:p>
    <w:p w14:paraId="2ADE5A40" w14:textId="30D099B1" w:rsidR="00E72438" w:rsidRDefault="00E72438" w:rsidP="00195643">
      <w:pPr>
        <w:spacing w:after="0" w:line="240" w:lineRule="auto"/>
        <w:ind w:firstLine="284"/>
        <w:jc w:val="both"/>
        <w:rPr>
          <w:rFonts w:ascii="Times New Roman" w:hAnsi="Times New Roman" w:cs="Times New Roman"/>
          <w:sz w:val="24"/>
          <w:szCs w:val="24"/>
          <w:lang w:val="en-ID"/>
        </w:rPr>
      </w:pPr>
      <w:proofErr w:type="gramStart"/>
      <w:r w:rsidRPr="00E72438">
        <w:rPr>
          <w:rFonts w:ascii="Times New Roman" w:hAnsi="Times New Roman" w:cs="Times New Roman"/>
          <w:sz w:val="24"/>
          <w:szCs w:val="24"/>
          <w:lang w:val="en-ID"/>
        </w:rPr>
        <w:t xml:space="preserve">Berdasarkan tabel </w:t>
      </w:r>
      <w:r w:rsidR="007B56CA">
        <w:rPr>
          <w:rFonts w:ascii="Times New Roman" w:hAnsi="Times New Roman" w:cs="Times New Roman"/>
          <w:sz w:val="24"/>
          <w:szCs w:val="24"/>
          <w:lang w:val="id-ID"/>
        </w:rPr>
        <w:t>8</w:t>
      </w:r>
      <w:r w:rsidRPr="00E72438">
        <w:rPr>
          <w:rFonts w:ascii="Times New Roman" w:hAnsi="Times New Roman" w:cs="Times New Roman"/>
          <w:sz w:val="24"/>
          <w:szCs w:val="24"/>
          <w:lang w:val="en-ID"/>
        </w:rPr>
        <w:t xml:space="preserve"> dapat dilihat bahwa setiap variabel memenuhi syarat Composite Reliability dan Cronbach's Alpha.</w:t>
      </w:r>
      <w:proofErr w:type="gramEnd"/>
      <w:r w:rsidRPr="00E72438">
        <w:rPr>
          <w:rFonts w:ascii="Times New Roman" w:hAnsi="Times New Roman" w:cs="Times New Roman"/>
          <w:sz w:val="24"/>
          <w:szCs w:val="24"/>
          <w:lang w:val="en-ID"/>
        </w:rPr>
        <w:t xml:space="preserve"> Nilai Composite Reliability (CR) dan Cronbach's Alpha sebesar 1.000. </w:t>
      </w:r>
      <w:proofErr w:type="gramStart"/>
      <w:r w:rsidRPr="00E72438">
        <w:rPr>
          <w:rFonts w:ascii="Times New Roman" w:hAnsi="Times New Roman" w:cs="Times New Roman"/>
          <w:sz w:val="24"/>
          <w:szCs w:val="24"/>
          <w:lang w:val="en-ID"/>
        </w:rPr>
        <w:t>Kedua nilai ini lebih besar dari 0.7.</w:t>
      </w:r>
      <w:proofErr w:type="gramEnd"/>
    </w:p>
    <w:p w14:paraId="549B520C" w14:textId="77777777" w:rsidR="007B56CA" w:rsidRDefault="007B56CA" w:rsidP="007B56CA">
      <w:pPr>
        <w:spacing w:after="0" w:line="240" w:lineRule="auto"/>
        <w:jc w:val="both"/>
        <w:rPr>
          <w:rFonts w:ascii="Times New Roman" w:hAnsi="Times New Roman" w:cs="Times New Roman"/>
          <w:b/>
          <w:bCs/>
          <w:sz w:val="24"/>
          <w:szCs w:val="24"/>
          <w:lang w:val="id-ID"/>
        </w:rPr>
      </w:pPr>
    </w:p>
    <w:p w14:paraId="29D372F4" w14:textId="66E404DC" w:rsidR="007F4046" w:rsidRPr="00E72438" w:rsidRDefault="00E72438" w:rsidP="007B56CA">
      <w:pPr>
        <w:spacing w:after="0" w:line="240" w:lineRule="auto"/>
        <w:jc w:val="both"/>
        <w:rPr>
          <w:rFonts w:ascii="Times New Roman" w:hAnsi="Times New Roman" w:cs="Times New Roman"/>
          <w:b/>
          <w:bCs/>
          <w:i/>
          <w:iCs/>
          <w:sz w:val="24"/>
          <w:szCs w:val="24"/>
        </w:rPr>
      </w:pPr>
      <w:r w:rsidRPr="00E72438">
        <w:rPr>
          <w:rFonts w:ascii="Times New Roman" w:hAnsi="Times New Roman" w:cs="Times New Roman"/>
          <w:b/>
          <w:bCs/>
          <w:sz w:val="24"/>
          <w:szCs w:val="24"/>
        </w:rPr>
        <w:t>Evaluasi Model Struktural</w:t>
      </w:r>
      <w:r>
        <w:rPr>
          <w:rFonts w:ascii="Times New Roman" w:hAnsi="Times New Roman" w:cs="Times New Roman"/>
          <w:b/>
          <w:bCs/>
          <w:sz w:val="24"/>
          <w:szCs w:val="24"/>
        </w:rPr>
        <w:t xml:space="preserve"> </w:t>
      </w:r>
      <w:r w:rsidRPr="00E72438">
        <w:rPr>
          <w:rFonts w:ascii="Times New Roman" w:hAnsi="Times New Roman" w:cs="Times New Roman"/>
          <w:b/>
          <w:bCs/>
          <w:i/>
          <w:iCs/>
          <w:sz w:val="24"/>
          <w:szCs w:val="24"/>
        </w:rPr>
        <w:t>(Inner Model)</w:t>
      </w:r>
    </w:p>
    <w:p w14:paraId="65A7864D" w14:textId="77777777" w:rsidR="007B56CA" w:rsidRDefault="007B56CA" w:rsidP="007B56CA">
      <w:pPr>
        <w:pStyle w:val="NoSpacing"/>
        <w:jc w:val="center"/>
        <w:rPr>
          <w:rFonts w:ascii="Times New Roman" w:hAnsi="Times New Roman" w:cs="Times New Roman"/>
          <w:b/>
          <w:bCs/>
          <w:sz w:val="24"/>
          <w:szCs w:val="24"/>
          <w:lang w:val="id-ID"/>
        </w:rPr>
      </w:pPr>
    </w:p>
    <w:p w14:paraId="5648A7F1" w14:textId="613805D3" w:rsidR="00E72438" w:rsidRDefault="007B56CA" w:rsidP="007B56CA">
      <w:pPr>
        <w:pStyle w:val="NoSpacing"/>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Tabel 9. </w:t>
      </w:r>
      <w:r w:rsidR="00E72438" w:rsidRPr="00E72438">
        <w:rPr>
          <w:rFonts w:ascii="Times New Roman" w:hAnsi="Times New Roman" w:cs="Times New Roman"/>
          <w:b/>
          <w:bCs/>
          <w:sz w:val="24"/>
          <w:szCs w:val="24"/>
        </w:rPr>
        <w:t>Evaluasi Model Struktural</w:t>
      </w:r>
    </w:p>
    <w:p w14:paraId="01A228BF" w14:textId="736073D5" w:rsidR="00E406E2" w:rsidRPr="00E406E2" w:rsidRDefault="00E72438" w:rsidP="00195643">
      <w:pPr>
        <w:pStyle w:val="ListParagraph"/>
        <w:shd w:val="clear" w:color="auto" w:fill="FFFFFF" w:themeFill="background1"/>
        <w:spacing w:after="0" w:line="240" w:lineRule="auto"/>
        <w:ind w:left="0"/>
        <w:jc w:val="center"/>
        <w:rPr>
          <w:rFonts w:ascii="Times New Roman" w:hAnsi="Times New Roman" w:cs="Times New Roman"/>
          <w:bCs/>
          <w:i/>
          <w:iCs/>
          <w:color w:val="000000" w:themeColor="text1"/>
          <w:sz w:val="24"/>
          <w:szCs w:val="24"/>
        </w:rPr>
      </w:pPr>
      <w:r>
        <w:rPr>
          <w:rFonts w:ascii="Times New Roman" w:hAnsi="Times New Roman" w:cs="Times New Roman"/>
          <w:b/>
          <w:bCs/>
          <w:sz w:val="24"/>
          <w:szCs w:val="24"/>
        </w:rPr>
        <w:t xml:space="preserve"> </w:t>
      </w:r>
      <w:r w:rsidRPr="00E72438">
        <w:rPr>
          <w:rFonts w:ascii="Times New Roman" w:hAnsi="Times New Roman" w:cs="Times New Roman"/>
          <w:b/>
          <w:bCs/>
          <w:i/>
          <w:iCs/>
          <w:sz w:val="24"/>
          <w:szCs w:val="24"/>
        </w:rPr>
        <w:t>(Inner Model)</w:t>
      </w:r>
    </w:p>
    <w:p w14:paraId="1E6A143C" w14:textId="580ABD8A" w:rsidR="00E406E2" w:rsidRDefault="00E72438" w:rsidP="007B56CA">
      <w:pPr>
        <w:spacing w:after="0" w:line="240" w:lineRule="auto"/>
        <w:jc w:val="both"/>
        <w:rPr>
          <w:rFonts w:ascii="Times New Roman" w:hAnsi="Times New Roman" w:cs="Times New Roman"/>
          <w:sz w:val="24"/>
          <w:szCs w:val="24"/>
          <w:lang w:val="en-ID"/>
        </w:rPr>
      </w:pPr>
      <w:r>
        <w:rPr>
          <w:noProof/>
          <w:lang w:val="id-ID" w:eastAsia="id-ID"/>
        </w:rPr>
        <w:drawing>
          <wp:inline distT="0" distB="0" distL="0" distR="0" wp14:anchorId="1A717196" wp14:editId="3B57F61C">
            <wp:extent cx="2314322" cy="1078578"/>
            <wp:effectExtent l="0" t="0" r="0" b="7620"/>
            <wp:docPr id="458222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22125" cy="1082214"/>
                    </a:xfrm>
                    <a:prstGeom prst="rect">
                      <a:avLst/>
                    </a:prstGeom>
                    <a:noFill/>
                    <a:ln>
                      <a:noFill/>
                    </a:ln>
                  </pic:spPr>
                </pic:pic>
              </a:graphicData>
            </a:graphic>
          </wp:inline>
        </w:drawing>
      </w:r>
    </w:p>
    <w:p w14:paraId="38897267" w14:textId="77777777" w:rsidR="007B56CA" w:rsidRDefault="007B56CA" w:rsidP="00195643">
      <w:pPr>
        <w:spacing w:after="0" w:line="240" w:lineRule="auto"/>
        <w:ind w:firstLine="284"/>
        <w:jc w:val="both"/>
        <w:rPr>
          <w:rFonts w:ascii="Times New Roman" w:hAnsi="Times New Roman" w:cs="Times New Roman"/>
          <w:sz w:val="24"/>
          <w:szCs w:val="24"/>
          <w:lang w:val="id-ID"/>
        </w:rPr>
      </w:pPr>
    </w:p>
    <w:p w14:paraId="3CBCE726" w14:textId="26F6E8A9" w:rsidR="00E72438" w:rsidRDefault="00E72438" w:rsidP="00195643">
      <w:pPr>
        <w:spacing w:after="0" w:line="240" w:lineRule="auto"/>
        <w:ind w:firstLine="284"/>
        <w:jc w:val="both"/>
        <w:rPr>
          <w:rFonts w:ascii="Times New Roman" w:hAnsi="Times New Roman" w:cs="Times New Roman"/>
          <w:sz w:val="24"/>
          <w:szCs w:val="24"/>
          <w:lang w:val="en-ID"/>
        </w:rPr>
      </w:pPr>
      <w:proofErr w:type="gramStart"/>
      <w:r w:rsidRPr="00E72438">
        <w:rPr>
          <w:rFonts w:ascii="Times New Roman" w:hAnsi="Times New Roman" w:cs="Times New Roman"/>
          <w:sz w:val="24"/>
          <w:szCs w:val="24"/>
          <w:lang w:val="en-ID"/>
        </w:rPr>
        <w:t>Evaluasi ini bertujuan untuk memeriksa sejauh mana model yang dibuat sesuai dengan data yang ada.</w:t>
      </w:r>
      <w:proofErr w:type="gramEnd"/>
      <w:r w:rsidRPr="00E72438">
        <w:rPr>
          <w:rFonts w:ascii="Times New Roman" w:hAnsi="Times New Roman" w:cs="Times New Roman"/>
          <w:sz w:val="24"/>
          <w:szCs w:val="24"/>
          <w:lang w:val="en-ID"/>
        </w:rPr>
        <w:t xml:space="preserve"> </w:t>
      </w:r>
      <w:r w:rsidRPr="00E72438">
        <w:rPr>
          <w:rFonts w:ascii="Times New Roman" w:hAnsi="Times New Roman" w:cs="Times New Roman"/>
          <w:sz w:val="24"/>
          <w:szCs w:val="24"/>
          <w:lang w:val="en-ID"/>
        </w:rPr>
        <w:lastRenderedPageBreak/>
        <w:t>Dapat dilihat bahwa nilai APC (Average Path Coefficient) sebesar 0.002 dengan P-Value yang kurang dari 0.05, dan nilai ARS (Average R-Squared) sebesar &lt;0.001 dengan P-Value kurang dari 0.05, dan nilai AARS (Average Adjusted R-Squared) sebesar &lt;0.001. Dapat disimpulkan bahwa model yang digunakan memiliki tingkat kesesuaian yang cukup baik atau fit terhadap data yang diamati.</w:t>
      </w:r>
    </w:p>
    <w:p w14:paraId="520AF9F7" w14:textId="77777777" w:rsidR="007B56CA" w:rsidRDefault="007B56CA" w:rsidP="00195643">
      <w:pPr>
        <w:tabs>
          <w:tab w:val="left" w:pos="284"/>
        </w:tabs>
        <w:spacing w:after="0" w:line="240" w:lineRule="auto"/>
        <w:jc w:val="both"/>
        <w:rPr>
          <w:rFonts w:ascii="Times New Roman" w:hAnsi="Times New Roman" w:cs="Times New Roman"/>
          <w:b/>
          <w:bCs/>
          <w:sz w:val="24"/>
          <w:szCs w:val="24"/>
          <w:lang w:val="id-ID"/>
        </w:rPr>
      </w:pPr>
    </w:p>
    <w:p w14:paraId="63B7B6FA" w14:textId="38488B0B" w:rsidR="00E406E2" w:rsidRDefault="00E72438" w:rsidP="00195643">
      <w:pPr>
        <w:tabs>
          <w:tab w:val="left" w:pos="284"/>
        </w:tabs>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en-ID"/>
        </w:rPr>
        <w:t>Pengujian Hipotesis</w:t>
      </w:r>
    </w:p>
    <w:p w14:paraId="2E63BE01" w14:textId="77777777" w:rsidR="007B56CA" w:rsidRDefault="007B56CA" w:rsidP="007B56CA">
      <w:pPr>
        <w:pStyle w:val="NoSpacing"/>
        <w:rPr>
          <w:rFonts w:ascii="Times New Roman" w:hAnsi="Times New Roman" w:cs="Times New Roman"/>
          <w:b/>
          <w:bCs/>
          <w:sz w:val="24"/>
          <w:szCs w:val="24"/>
          <w:lang w:val="id-ID"/>
        </w:rPr>
      </w:pPr>
    </w:p>
    <w:p w14:paraId="603DE22B" w14:textId="0E2C0C35" w:rsidR="00E406E2" w:rsidRPr="00E406E2" w:rsidRDefault="00E406E2" w:rsidP="007B56CA">
      <w:pPr>
        <w:pStyle w:val="NoSpacing"/>
        <w:jc w:val="center"/>
        <w:rPr>
          <w:rFonts w:ascii="Times New Roman" w:hAnsi="Times New Roman" w:cs="Times New Roman"/>
          <w:bCs/>
          <w:i/>
          <w:iCs/>
          <w:color w:val="000000" w:themeColor="text1"/>
          <w:sz w:val="24"/>
          <w:szCs w:val="24"/>
        </w:rPr>
      </w:pPr>
      <w:r w:rsidRPr="0074758C">
        <w:rPr>
          <w:rFonts w:ascii="Times New Roman" w:hAnsi="Times New Roman" w:cs="Times New Roman"/>
          <w:b/>
          <w:bCs/>
          <w:sz w:val="24"/>
          <w:szCs w:val="24"/>
          <w:lang w:val="id-ID"/>
        </w:rPr>
        <w:t xml:space="preserve">Tabel </w:t>
      </w:r>
      <w:r w:rsidR="007B56CA">
        <w:rPr>
          <w:rFonts w:ascii="Times New Roman" w:hAnsi="Times New Roman" w:cs="Times New Roman"/>
          <w:b/>
          <w:bCs/>
          <w:sz w:val="24"/>
          <w:szCs w:val="24"/>
          <w:lang w:val="id-ID"/>
        </w:rPr>
        <w:t xml:space="preserve">10. </w:t>
      </w:r>
      <w:r w:rsidR="00E72438">
        <w:rPr>
          <w:rFonts w:ascii="Times New Roman" w:hAnsi="Times New Roman" w:cs="Times New Roman"/>
          <w:b/>
          <w:bCs/>
          <w:sz w:val="24"/>
          <w:szCs w:val="24"/>
        </w:rPr>
        <w:t>Pengujian Hipotesis</w:t>
      </w:r>
    </w:p>
    <w:p w14:paraId="6E3314AC" w14:textId="2C0F2556" w:rsidR="00E406E2" w:rsidRDefault="00E72438" w:rsidP="007B56CA">
      <w:pPr>
        <w:spacing w:after="0" w:line="240" w:lineRule="auto"/>
        <w:jc w:val="both"/>
        <w:rPr>
          <w:rFonts w:ascii="Times New Roman" w:hAnsi="Times New Roman" w:cs="Times New Roman"/>
          <w:sz w:val="24"/>
          <w:szCs w:val="24"/>
          <w:lang w:val="en-ID"/>
        </w:rPr>
      </w:pPr>
      <w:r>
        <w:rPr>
          <w:noProof/>
          <w:lang w:val="id-ID" w:eastAsia="id-ID"/>
        </w:rPr>
        <w:drawing>
          <wp:inline distT="0" distB="0" distL="0" distR="0" wp14:anchorId="4C40E283" wp14:editId="20C94027">
            <wp:extent cx="2298138" cy="986097"/>
            <wp:effectExtent l="0" t="0" r="6985" b="5080"/>
            <wp:docPr id="3701824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01256" cy="987435"/>
                    </a:xfrm>
                    <a:prstGeom prst="rect">
                      <a:avLst/>
                    </a:prstGeom>
                    <a:noFill/>
                    <a:ln>
                      <a:noFill/>
                    </a:ln>
                  </pic:spPr>
                </pic:pic>
              </a:graphicData>
            </a:graphic>
          </wp:inline>
        </w:drawing>
      </w:r>
    </w:p>
    <w:p w14:paraId="0C6E1E79" w14:textId="39D5BA3A" w:rsidR="0074758C" w:rsidRPr="00E72438" w:rsidRDefault="00E72438" w:rsidP="00195643">
      <w:pPr>
        <w:spacing w:after="0" w:line="240" w:lineRule="auto"/>
        <w:ind w:firstLine="284"/>
        <w:jc w:val="both"/>
        <w:rPr>
          <w:rFonts w:ascii="Times New Roman" w:hAnsi="Times New Roman" w:cs="Times New Roman"/>
          <w:sz w:val="24"/>
          <w:szCs w:val="24"/>
          <w:lang w:val="en-ID"/>
        </w:rPr>
      </w:pPr>
      <w:r w:rsidRPr="00E72438">
        <w:rPr>
          <w:rFonts w:ascii="Times New Roman" w:hAnsi="Times New Roman" w:cs="Times New Roman"/>
          <w:sz w:val="24"/>
          <w:szCs w:val="24"/>
          <w:lang w:val="en-ID"/>
        </w:rPr>
        <w:t xml:space="preserve">Berdasarkan hasil pengujian, nilai </w:t>
      </w:r>
      <w:r w:rsidRPr="004C41DD">
        <w:rPr>
          <w:rFonts w:ascii="Times New Roman" w:hAnsi="Times New Roman" w:cs="Times New Roman"/>
          <w:i/>
          <w:iCs/>
          <w:sz w:val="24"/>
          <w:szCs w:val="24"/>
          <w:lang w:val="en-ID"/>
        </w:rPr>
        <w:t>Path Coefficient</w:t>
      </w:r>
      <w:r w:rsidRPr="00E72438">
        <w:rPr>
          <w:rFonts w:ascii="Times New Roman" w:hAnsi="Times New Roman" w:cs="Times New Roman"/>
          <w:sz w:val="24"/>
          <w:szCs w:val="24"/>
          <w:lang w:val="en-ID"/>
        </w:rPr>
        <w:t xml:space="preserve"> dari Beban Operasional terhadap Pendapatan Operasional (BOPO) terhadap </w:t>
      </w:r>
      <w:r w:rsidRPr="004C41DD">
        <w:rPr>
          <w:rFonts w:ascii="Times New Roman" w:hAnsi="Times New Roman" w:cs="Times New Roman"/>
          <w:i/>
          <w:iCs/>
          <w:sz w:val="24"/>
          <w:szCs w:val="24"/>
          <w:lang w:val="en-ID"/>
        </w:rPr>
        <w:t>profitabilitas</w:t>
      </w:r>
      <w:r w:rsidRPr="00E72438">
        <w:rPr>
          <w:rFonts w:ascii="Times New Roman" w:hAnsi="Times New Roman" w:cs="Times New Roman"/>
          <w:sz w:val="24"/>
          <w:szCs w:val="24"/>
          <w:lang w:val="en-ID"/>
        </w:rPr>
        <w:t xml:space="preserve"> (ROA) dengan </w:t>
      </w:r>
      <w:r w:rsidRPr="004C41DD">
        <w:rPr>
          <w:rFonts w:ascii="Times New Roman" w:hAnsi="Times New Roman" w:cs="Times New Roman"/>
          <w:i/>
          <w:iCs/>
          <w:sz w:val="24"/>
          <w:szCs w:val="24"/>
          <w:lang w:val="en-ID"/>
        </w:rPr>
        <w:t>Non Performing Financing</w:t>
      </w:r>
      <w:r w:rsidRPr="00E72438">
        <w:rPr>
          <w:rFonts w:ascii="Times New Roman" w:hAnsi="Times New Roman" w:cs="Times New Roman"/>
          <w:sz w:val="24"/>
          <w:szCs w:val="24"/>
          <w:lang w:val="en-ID"/>
        </w:rPr>
        <w:t xml:space="preserve"> (NPF) sebagai variabel moderasi adalah -0.016 dan P-Value yang diperoleh 0.442 lebih besar dari 0.05, sehingga dapat disimpulkan bahwa Beban Operasional terhadap Pendapatan Operasional (BOPO) tidak berpengaruh secara signifikan terhadap </w:t>
      </w:r>
      <w:r w:rsidRPr="004C41DD">
        <w:rPr>
          <w:rFonts w:ascii="Times New Roman" w:hAnsi="Times New Roman" w:cs="Times New Roman"/>
          <w:i/>
          <w:iCs/>
          <w:sz w:val="24"/>
          <w:szCs w:val="24"/>
          <w:lang w:val="en-ID"/>
        </w:rPr>
        <w:t>profitabilitas</w:t>
      </w:r>
      <w:r w:rsidRPr="00E72438">
        <w:rPr>
          <w:rFonts w:ascii="Times New Roman" w:hAnsi="Times New Roman" w:cs="Times New Roman"/>
          <w:sz w:val="24"/>
          <w:szCs w:val="24"/>
          <w:lang w:val="en-ID"/>
        </w:rPr>
        <w:t xml:space="preserve"> (ROA) yang dimoderasi oleh </w:t>
      </w:r>
      <w:r w:rsidRPr="004C41DD">
        <w:rPr>
          <w:rFonts w:ascii="Times New Roman" w:hAnsi="Times New Roman" w:cs="Times New Roman"/>
          <w:i/>
          <w:iCs/>
          <w:sz w:val="24"/>
          <w:szCs w:val="24"/>
          <w:lang w:val="en-ID"/>
        </w:rPr>
        <w:t>Non Performing Financing</w:t>
      </w:r>
      <w:r w:rsidRPr="00E72438">
        <w:rPr>
          <w:rFonts w:ascii="Times New Roman" w:hAnsi="Times New Roman" w:cs="Times New Roman"/>
          <w:sz w:val="24"/>
          <w:szCs w:val="24"/>
          <w:lang w:val="en-ID"/>
        </w:rPr>
        <w:t xml:space="preserve"> (NPF)  pada sektor perbankan syariah yang terdaftar di Otoritas Jasa Keuangan periode 2016-2022, dan dapat disimpulkan hipotesis 4 ditolak.</w:t>
      </w:r>
    </w:p>
    <w:p w14:paraId="48115936" w14:textId="77777777" w:rsidR="007B56CA" w:rsidRDefault="007B56CA" w:rsidP="00195643">
      <w:pPr>
        <w:spacing w:after="0" w:line="240" w:lineRule="auto"/>
        <w:jc w:val="both"/>
        <w:rPr>
          <w:rFonts w:ascii="Times New Roman" w:hAnsi="Times New Roman" w:cs="Times New Roman"/>
          <w:b/>
          <w:bCs/>
          <w:sz w:val="24"/>
          <w:szCs w:val="24"/>
          <w:lang w:val="id-ID"/>
        </w:rPr>
      </w:pPr>
    </w:p>
    <w:p w14:paraId="434CC2CB" w14:textId="588ECB47" w:rsidR="004715F3" w:rsidRDefault="007B56CA" w:rsidP="00195643">
      <w:pPr>
        <w:spacing w:after="0" w:line="240" w:lineRule="auto"/>
        <w:jc w:val="both"/>
        <w:rPr>
          <w:rFonts w:ascii="Times New Roman" w:hAnsi="Times New Roman" w:cs="Times New Roman"/>
          <w:b/>
          <w:bCs/>
          <w:sz w:val="24"/>
          <w:szCs w:val="24"/>
          <w:lang w:val="id-ID"/>
        </w:rPr>
      </w:pPr>
      <w:r w:rsidRPr="0074758C">
        <w:rPr>
          <w:rFonts w:ascii="Times New Roman" w:hAnsi="Times New Roman" w:cs="Times New Roman"/>
          <w:b/>
          <w:bCs/>
          <w:sz w:val="24"/>
          <w:szCs w:val="24"/>
          <w:lang w:val="en-ID"/>
        </w:rPr>
        <w:t>PEMBAHASAN</w:t>
      </w:r>
    </w:p>
    <w:p w14:paraId="5D7A0865" w14:textId="77777777" w:rsidR="007B56CA" w:rsidRPr="007B56CA" w:rsidRDefault="007B56CA" w:rsidP="00195643">
      <w:pPr>
        <w:spacing w:after="0" w:line="240" w:lineRule="auto"/>
        <w:jc w:val="both"/>
        <w:rPr>
          <w:rFonts w:ascii="Times New Roman" w:hAnsi="Times New Roman" w:cs="Times New Roman"/>
          <w:b/>
          <w:bCs/>
          <w:sz w:val="24"/>
          <w:szCs w:val="24"/>
          <w:lang w:val="id-ID"/>
        </w:rPr>
      </w:pPr>
    </w:p>
    <w:p w14:paraId="0BC48F40" w14:textId="6AE730D6" w:rsidR="00E72438" w:rsidRDefault="00E72438" w:rsidP="00195643">
      <w:pPr>
        <w:pStyle w:val="ListParagraph"/>
        <w:spacing w:after="0" w:line="240" w:lineRule="auto"/>
        <w:ind w:left="0" w:firstLine="284"/>
        <w:jc w:val="both"/>
        <w:rPr>
          <w:rFonts w:ascii="Times New Roman" w:hAnsi="Times New Roman" w:cs="Times New Roman"/>
          <w:sz w:val="24"/>
          <w:szCs w:val="24"/>
        </w:rPr>
      </w:pPr>
      <w:r w:rsidRPr="00E72438">
        <w:rPr>
          <w:rFonts w:ascii="Times New Roman" w:hAnsi="Times New Roman" w:cs="Times New Roman"/>
          <w:sz w:val="24"/>
          <w:szCs w:val="24"/>
        </w:rPr>
        <w:t xml:space="preserve">Hasil penelitian </w:t>
      </w:r>
      <w:proofErr w:type="gramStart"/>
      <w:r w:rsidRPr="004C41DD">
        <w:rPr>
          <w:rFonts w:ascii="Times New Roman" w:hAnsi="Times New Roman" w:cs="Times New Roman"/>
          <w:i/>
          <w:iCs/>
          <w:sz w:val="24"/>
          <w:szCs w:val="24"/>
        </w:rPr>
        <w:t>Financing</w:t>
      </w:r>
      <w:proofErr w:type="gramEnd"/>
      <w:r w:rsidRPr="004C41DD">
        <w:rPr>
          <w:rFonts w:ascii="Times New Roman" w:hAnsi="Times New Roman" w:cs="Times New Roman"/>
          <w:i/>
          <w:iCs/>
          <w:sz w:val="24"/>
          <w:szCs w:val="24"/>
        </w:rPr>
        <w:t xml:space="preserve"> to Deposit Ratio </w:t>
      </w:r>
      <w:r w:rsidRPr="00E72438">
        <w:rPr>
          <w:rFonts w:ascii="Times New Roman" w:hAnsi="Times New Roman" w:cs="Times New Roman"/>
          <w:sz w:val="24"/>
          <w:szCs w:val="24"/>
        </w:rPr>
        <w:t xml:space="preserve">(FDR) tidak </w:t>
      </w:r>
      <w:r w:rsidRPr="00E72438">
        <w:rPr>
          <w:rFonts w:ascii="Times New Roman" w:hAnsi="Times New Roman" w:cs="Times New Roman"/>
          <w:sz w:val="24"/>
          <w:szCs w:val="24"/>
        </w:rPr>
        <w:lastRenderedPageBreak/>
        <w:t xml:space="preserve">berpengaruh signifikan terhadap profitabilitas perusahaan sektor bank umum syariah yang terdaftar di Otoritas Jasa Keuangan. Hal ini menunjukkan bahwa jika </w:t>
      </w:r>
      <w:r w:rsidRPr="004C41DD">
        <w:rPr>
          <w:rFonts w:ascii="Times New Roman" w:hAnsi="Times New Roman" w:cs="Times New Roman"/>
          <w:i/>
          <w:iCs/>
          <w:sz w:val="24"/>
          <w:szCs w:val="24"/>
        </w:rPr>
        <w:t>Financing to Deposit Ratio</w:t>
      </w:r>
      <w:r w:rsidRPr="00E72438">
        <w:rPr>
          <w:rFonts w:ascii="Times New Roman" w:hAnsi="Times New Roman" w:cs="Times New Roman"/>
          <w:sz w:val="24"/>
          <w:szCs w:val="24"/>
        </w:rPr>
        <w:t xml:space="preserve"> (FDR) mengalami peningkatan belum tentu diikuti oleh </w:t>
      </w:r>
      <w:r w:rsidRPr="004C41DD">
        <w:rPr>
          <w:rFonts w:ascii="Times New Roman" w:hAnsi="Times New Roman" w:cs="Times New Roman"/>
          <w:i/>
          <w:iCs/>
          <w:sz w:val="24"/>
          <w:szCs w:val="24"/>
        </w:rPr>
        <w:t>profitabilitas</w:t>
      </w:r>
      <w:r w:rsidRPr="00E72438">
        <w:rPr>
          <w:rFonts w:ascii="Times New Roman" w:hAnsi="Times New Roman" w:cs="Times New Roman"/>
          <w:sz w:val="24"/>
          <w:szCs w:val="24"/>
        </w:rPr>
        <w:t xml:space="preserve"> yang meningkat, begitu juga sebaliknya apabila </w:t>
      </w:r>
      <w:r w:rsidRPr="004C41DD">
        <w:rPr>
          <w:rFonts w:ascii="Times New Roman" w:hAnsi="Times New Roman" w:cs="Times New Roman"/>
          <w:i/>
          <w:iCs/>
          <w:sz w:val="24"/>
          <w:szCs w:val="24"/>
        </w:rPr>
        <w:t>Financing to Deposit Ratio</w:t>
      </w:r>
      <w:r w:rsidRPr="00E72438">
        <w:rPr>
          <w:rFonts w:ascii="Times New Roman" w:hAnsi="Times New Roman" w:cs="Times New Roman"/>
          <w:sz w:val="24"/>
          <w:szCs w:val="24"/>
        </w:rPr>
        <w:t xml:space="preserve"> (FDR) mengalami penurunan belum tentu diikuti oleh penurunan </w:t>
      </w:r>
      <w:r w:rsidRPr="004C41DD">
        <w:rPr>
          <w:rFonts w:ascii="Times New Roman" w:hAnsi="Times New Roman" w:cs="Times New Roman"/>
          <w:i/>
          <w:iCs/>
          <w:sz w:val="24"/>
          <w:szCs w:val="24"/>
        </w:rPr>
        <w:t>profitabilitas</w:t>
      </w:r>
      <w:r w:rsidRPr="00E72438">
        <w:rPr>
          <w:rFonts w:ascii="Times New Roman" w:hAnsi="Times New Roman" w:cs="Times New Roman"/>
          <w:sz w:val="24"/>
          <w:szCs w:val="24"/>
        </w:rPr>
        <w:t>.</w:t>
      </w:r>
    </w:p>
    <w:p w14:paraId="4ED25D63" w14:textId="1EB75FF2" w:rsidR="00E72438" w:rsidRDefault="00E72438" w:rsidP="00195643">
      <w:pPr>
        <w:pStyle w:val="ListParagraph"/>
        <w:spacing w:after="0" w:line="240" w:lineRule="auto"/>
        <w:ind w:left="0" w:firstLine="284"/>
        <w:jc w:val="both"/>
        <w:rPr>
          <w:rFonts w:ascii="Times New Roman" w:hAnsi="Times New Roman" w:cs="Times New Roman"/>
          <w:sz w:val="24"/>
          <w:szCs w:val="24"/>
        </w:rPr>
      </w:pPr>
      <w:proofErr w:type="gramStart"/>
      <w:r w:rsidRPr="00E72438">
        <w:rPr>
          <w:rFonts w:ascii="Times New Roman" w:hAnsi="Times New Roman" w:cs="Times New Roman"/>
          <w:sz w:val="24"/>
          <w:szCs w:val="24"/>
        </w:rPr>
        <w:t xml:space="preserve">Hasil penelitian, Beban Operasional terhadap Pendapatan Operasional (BOPO) berpengaruh negatif dan signifikan terhadap </w:t>
      </w:r>
      <w:r w:rsidRPr="004C41DD">
        <w:rPr>
          <w:rFonts w:ascii="Times New Roman" w:hAnsi="Times New Roman" w:cs="Times New Roman"/>
          <w:i/>
          <w:iCs/>
          <w:sz w:val="24"/>
          <w:szCs w:val="24"/>
        </w:rPr>
        <w:t>profitabilitas</w:t>
      </w:r>
      <w:r w:rsidRPr="00E72438">
        <w:rPr>
          <w:rFonts w:ascii="Times New Roman" w:hAnsi="Times New Roman" w:cs="Times New Roman"/>
          <w:sz w:val="24"/>
          <w:szCs w:val="24"/>
        </w:rPr>
        <w:t xml:space="preserve"> perusahaan sektor bank umum syariah yang terdaftar di Otoritas Jasa Keuangan.</w:t>
      </w:r>
      <w:proofErr w:type="gramEnd"/>
      <w:r w:rsidRPr="00E72438">
        <w:rPr>
          <w:rFonts w:ascii="Times New Roman" w:hAnsi="Times New Roman" w:cs="Times New Roman"/>
          <w:sz w:val="24"/>
          <w:szCs w:val="24"/>
        </w:rPr>
        <w:t xml:space="preserve"> Hal ini menunjukkan bahwa jika Beban Operasional terhadap Pendapatan Operasional (BOPO) mengalami peningkatan maka profitabilitas cenderung menurun, begitu juga sebaliknya apabila Beban Operasional terhadap Pendapatan Operasional (BOPO) mengalami penurunan maka diikuti oleh kenaikan </w:t>
      </w:r>
      <w:r w:rsidRPr="004C41DD">
        <w:rPr>
          <w:rFonts w:ascii="Times New Roman" w:hAnsi="Times New Roman" w:cs="Times New Roman"/>
          <w:i/>
          <w:iCs/>
          <w:sz w:val="24"/>
          <w:szCs w:val="24"/>
        </w:rPr>
        <w:t>profitabilitas</w:t>
      </w:r>
      <w:r w:rsidRPr="00E72438">
        <w:rPr>
          <w:rFonts w:ascii="Times New Roman" w:hAnsi="Times New Roman" w:cs="Times New Roman"/>
          <w:sz w:val="24"/>
          <w:szCs w:val="24"/>
        </w:rPr>
        <w:t>.</w:t>
      </w:r>
    </w:p>
    <w:p w14:paraId="4598744D" w14:textId="77777777" w:rsidR="00512222" w:rsidRPr="00512222" w:rsidRDefault="00512222" w:rsidP="00195643">
      <w:pPr>
        <w:spacing w:after="0" w:line="240" w:lineRule="auto"/>
        <w:ind w:firstLine="284"/>
        <w:jc w:val="both"/>
        <w:rPr>
          <w:rFonts w:ascii="Times New Roman" w:hAnsi="Times New Roman" w:cs="Times New Roman"/>
          <w:sz w:val="24"/>
          <w:szCs w:val="24"/>
        </w:rPr>
      </w:pPr>
      <w:r w:rsidRPr="00512222">
        <w:rPr>
          <w:rFonts w:ascii="Times New Roman" w:hAnsi="Times New Roman" w:cs="Times New Roman"/>
          <w:sz w:val="24"/>
          <w:szCs w:val="24"/>
        </w:rPr>
        <w:t xml:space="preserve">Hasil penelitian, </w:t>
      </w:r>
      <w:r w:rsidRPr="004C41DD">
        <w:rPr>
          <w:rFonts w:ascii="Times New Roman" w:hAnsi="Times New Roman" w:cs="Times New Roman"/>
          <w:i/>
          <w:iCs/>
          <w:sz w:val="24"/>
          <w:szCs w:val="24"/>
        </w:rPr>
        <w:t>Non Performing Financing</w:t>
      </w:r>
      <w:r w:rsidRPr="00512222">
        <w:rPr>
          <w:rFonts w:ascii="Times New Roman" w:hAnsi="Times New Roman" w:cs="Times New Roman"/>
          <w:sz w:val="24"/>
          <w:szCs w:val="24"/>
        </w:rPr>
        <w:t xml:space="preserve"> (NPF) tidak mampu memoderasi pengaruh dari </w:t>
      </w:r>
      <w:proofErr w:type="gramStart"/>
      <w:r w:rsidRPr="004C41DD">
        <w:rPr>
          <w:rFonts w:ascii="Times New Roman" w:hAnsi="Times New Roman" w:cs="Times New Roman"/>
          <w:i/>
          <w:iCs/>
          <w:sz w:val="24"/>
          <w:szCs w:val="24"/>
        </w:rPr>
        <w:t>Financing</w:t>
      </w:r>
      <w:proofErr w:type="gramEnd"/>
      <w:r w:rsidRPr="004C41DD">
        <w:rPr>
          <w:rFonts w:ascii="Times New Roman" w:hAnsi="Times New Roman" w:cs="Times New Roman"/>
          <w:i/>
          <w:iCs/>
          <w:sz w:val="24"/>
          <w:szCs w:val="24"/>
        </w:rPr>
        <w:t xml:space="preserve"> to Deposit Ratio</w:t>
      </w:r>
      <w:r w:rsidRPr="00512222">
        <w:rPr>
          <w:rFonts w:ascii="Times New Roman" w:hAnsi="Times New Roman" w:cs="Times New Roman"/>
          <w:sz w:val="24"/>
          <w:szCs w:val="24"/>
        </w:rPr>
        <w:t xml:space="preserve"> (FDR) terhadap </w:t>
      </w:r>
      <w:r w:rsidRPr="004C41DD">
        <w:rPr>
          <w:rFonts w:ascii="Times New Roman" w:hAnsi="Times New Roman" w:cs="Times New Roman"/>
          <w:i/>
          <w:iCs/>
          <w:sz w:val="24"/>
          <w:szCs w:val="24"/>
        </w:rPr>
        <w:t>profitabilitas</w:t>
      </w:r>
      <w:r w:rsidRPr="00512222">
        <w:rPr>
          <w:rFonts w:ascii="Times New Roman" w:hAnsi="Times New Roman" w:cs="Times New Roman"/>
          <w:sz w:val="24"/>
          <w:szCs w:val="24"/>
        </w:rPr>
        <w:t xml:space="preserve">. </w:t>
      </w:r>
    </w:p>
    <w:p w14:paraId="1CE9AD6F" w14:textId="04B28AD0" w:rsidR="00512222" w:rsidRDefault="00512222" w:rsidP="00195643">
      <w:pPr>
        <w:pStyle w:val="ListParagraph"/>
        <w:spacing w:after="0" w:line="240" w:lineRule="auto"/>
        <w:ind w:left="0" w:firstLine="284"/>
        <w:jc w:val="both"/>
        <w:rPr>
          <w:rFonts w:ascii="Times New Roman" w:hAnsi="Times New Roman" w:cs="Times New Roman"/>
          <w:sz w:val="24"/>
          <w:szCs w:val="24"/>
        </w:rPr>
      </w:pPr>
      <w:r w:rsidRPr="00512222">
        <w:rPr>
          <w:rFonts w:ascii="Times New Roman" w:hAnsi="Times New Roman" w:cs="Times New Roman"/>
          <w:sz w:val="24"/>
          <w:szCs w:val="24"/>
        </w:rPr>
        <w:t xml:space="preserve">Hal ini berarti bahwa </w:t>
      </w:r>
      <w:r w:rsidRPr="004C41DD">
        <w:rPr>
          <w:rFonts w:ascii="Times New Roman" w:hAnsi="Times New Roman" w:cs="Times New Roman"/>
          <w:i/>
          <w:iCs/>
          <w:sz w:val="24"/>
          <w:szCs w:val="24"/>
        </w:rPr>
        <w:t xml:space="preserve">Financing to Deposit Ratio </w:t>
      </w:r>
      <w:r w:rsidRPr="00512222">
        <w:rPr>
          <w:rFonts w:ascii="Times New Roman" w:hAnsi="Times New Roman" w:cs="Times New Roman"/>
          <w:sz w:val="24"/>
          <w:szCs w:val="24"/>
        </w:rPr>
        <w:t xml:space="preserve">(FDR) yang tinggi maupun rendah pada bank umum syariah tidak memiliki dampak pada jumlah laba yang dapat diperoleh oleh bank atau Return On Assets (ROA), meskipun bank tersebut memiliki Non-Performing Financing (NPF) atau tingkat pembiayaan bermasalah yang rendah. Tidak signifikannya pengaruh NPF dalam memoderasi pengaruh Financing to Deposit Ratio terhadap ROA </w:t>
      </w:r>
      <w:r w:rsidRPr="00512222">
        <w:rPr>
          <w:rFonts w:ascii="Times New Roman" w:hAnsi="Times New Roman" w:cs="Times New Roman"/>
          <w:sz w:val="24"/>
          <w:szCs w:val="24"/>
        </w:rPr>
        <w:lastRenderedPageBreak/>
        <w:t>disebabkan oleh tindakan hati-hati dari pihak manajemen bank dalam menyalurkan pembiayaan. Dampak lain dari kebijakan yang hati-hati dalam menyalurkan pembiayaan adalah rendahnya rata-rata pembiayaan bermasalah sehingga tidak dapat berpengaruh signifikan terhadap laba bank. Tingginya Financing to Deposit Ratio mencerminkan risiko likuiditas yang tinggi bagi bank, sementara sebaliknya, FDR yang rendah menunjukkan kurangnya efektivitas bank dalam menyalurkan pembiayaan.</w:t>
      </w:r>
    </w:p>
    <w:p w14:paraId="3EF5098A" w14:textId="77777777" w:rsidR="00512222" w:rsidRPr="00512222" w:rsidRDefault="00512222" w:rsidP="00195643">
      <w:pPr>
        <w:spacing w:after="0" w:line="240" w:lineRule="auto"/>
        <w:ind w:firstLine="284"/>
        <w:jc w:val="both"/>
        <w:rPr>
          <w:rFonts w:ascii="Times New Roman" w:hAnsi="Times New Roman" w:cs="Times New Roman"/>
          <w:sz w:val="24"/>
          <w:szCs w:val="24"/>
        </w:rPr>
      </w:pPr>
      <w:proofErr w:type="gramStart"/>
      <w:r w:rsidRPr="00512222">
        <w:rPr>
          <w:rFonts w:ascii="Times New Roman" w:hAnsi="Times New Roman" w:cs="Times New Roman"/>
          <w:sz w:val="24"/>
          <w:szCs w:val="24"/>
        </w:rPr>
        <w:t>Hasil penelitian, Non Performing Financing (NPF) tidak mampu memoderasi pengaruh dari Beban Operasional terhadap Pendapatan Operasional (BOPO) terhadap profitabilitas.</w:t>
      </w:r>
      <w:proofErr w:type="gramEnd"/>
      <w:r w:rsidRPr="00512222">
        <w:rPr>
          <w:rFonts w:ascii="Times New Roman" w:hAnsi="Times New Roman" w:cs="Times New Roman"/>
          <w:sz w:val="24"/>
          <w:szCs w:val="24"/>
        </w:rPr>
        <w:t xml:space="preserve"> </w:t>
      </w:r>
    </w:p>
    <w:p w14:paraId="490350BD" w14:textId="4FC28190" w:rsidR="00512222" w:rsidRDefault="00512222" w:rsidP="00195643">
      <w:pPr>
        <w:pStyle w:val="ListParagraph"/>
        <w:spacing w:after="0" w:line="240" w:lineRule="auto"/>
        <w:ind w:left="0" w:firstLine="284"/>
        <w:jc w:val="both"/>
        <w:rPr>
          <w:rFonts w:ascii="Times New Roman" w:hAnsi="Times New Roman" w:cs="Times New Roman"/>
          <w:sz w:val="24"/>
          <w:szCs w:val="24"/>
        </w:rPr>
      </w:pPr>
      <w:proofErr w:type="gramStart"/>
      <w:r w:rsidRPr="00512222">
        <w:rPr>
          <w:rFonts w:ascii="Times New Roman" w:hAnsi="Times New Roman" w:cs="Times New Roman"/>
          <w:sz w:val="24"/>
          <w:szCs w:val="24"/>
        </w:rPr>
        <w:t>Non Performing Financing (NPF) tidak mampu untuk memperkuat atau memperlemah pengaruh Beban Operasional terhadap Pendapatan Operasional (BOPO) terhadap profitabilitas.</w:t>
      </w:r>
      <w:proofErr w:type="gramEnd"/>
      <w:r w:rsidRPr="00512222">
        <w:rPr>
          <w:rFonts w:ascii="Times New Roman" w:hAnsi="Times New Roman" w:cs="Times New Roman"/>
          <w:sz w:val="24"/>
          <w:szCs w:val="24"/>
        </w:rPr>
        <w:t xml:space="preserve"> Keadaan ini disebabkan oleh proporsi Beban Operasional terhadap Pendapatan Operasional (BOPO) yang terlalu besar di bank syariah, sehingga tidak dapat secara signifikan menunjukkan pengaruhnya terhadap profitabilitas di dalam bank syariah.</w:t>
      </w:r>
    </w:p>
    <w:p w14:paraId="0D4F8CA6" w14:textId="77777777" w:rsidR="004C41DD" w:rsidRPr="004C41DD" w:rsidRDefault="004C41DD" w:rsidP="00195643">
      <w:pPr>
        <w:pStyle w:val="ListParagraph"/>
        <w:spacing w:after="0" w:line="240" w:lineRule="auto"/>
        <w:ind w:left="0" w:firstLine="284"/>
        <w:jc w:val="both"/>
        <w:rPr>
          <w:rFonts w:ascii="Times New Roman" w:hAnsi="Times New Roman" w:cs="Times New Roman"/>
          <w:sz w:val="24"/>
          <w:szCs w:val="24"/>
        </w:rPr>
      </w:pPr>
    </w:p>
    <w:p w14:paraId="6F7411F2" w14:textId="1B3B4356" w:rsidR="00CF50ED" w:rsidRDefault="007B56CA" w:rsidP="007B56CA">
      <w:pPr>
        <w:pStyle w:val="ListParagraph"/>
        <w:spacing w:after="0" w:line="240" w:lineRule="auto"/>
        <w:ind w:left="0"/>
        <w:jc w:val="both"/>
        <w:rPr>
          <w:rFonts w:ascii="Times New Roman" w:hAnsi="Times New Roman" w:cs="Times New Roman"/>
          <w:b/>
          <w:sz w:val="24"/>
          <w:szCs w:val="24"/>
          <w:lang w:val="id-ID"/>
        </w:rPr>
      </w:pPr>
      <w:r w:rsidRPr="00857634">
        <w:rPr>
          <w:rFonts w:ascii="Times New Roman" w:hAnsi="Times New Roman" w:cs="Times New Roman"/>
          <w:b/>
          <w:sz w:val="24"/>
          <w:szCs w:val="24"/>
        </w:rPr>
        <w:t>SIMPULAN</w:t>
      </w:r>
      <w:r>
        <w:rPr>
          <w:rFonts w:ascii="Times New Roman" w:hAnsi="Times New Roman" w:cs="Times New Roman"/>
          <w:b/>
          <w:sz w:val="24"/>
          <w:szCs w:val="24"/>
          <w:lang w:val="id-ID"/>
        </w:rPr>
        <w:t xml:space="preserve"> DAN SARAN</w:t>
      </w:r>
    </w:p>
    <w:p w14:paraId="26476004" w14:textId="77777777" w:rsidR="007B56CA" w:rsidRDefault="007B56CA" w:rsidP="007B56CA">
      <w:pPr>
        <w:pStyle w:val="ListParagraph"/>
        <w:spacing w:after="0" w:line="240" w:lineRule="auto"/>
        <w:ind w:left="0"/>
        <w:jc w:val="both"/>
        <w:rPr>
          <w:rFonts w:ascii="Times New Roman" w:hAnsi="Times New Roman" w:cs="Times New Roman"/>
          <w:b/>
          <w:sz w:val="24"/>
          <w:szCs w:val="24"/>
          <w:lang w:val="id-ID"/>
        </w:rPr>
      </w:pPr>
    </w:p>
    <w:p w14:paraId="4B92FFDA" w14:textId="616E1E38" w:rsidR="007B56CA" w:rsidRPr="007B56CA" w:rsidRDefault="007B56CA" w:rsidP="007B56CA">
      <w:pPr>
        <w:pStyle w:val="ListParagraph"/>
        <w:spacing w:after="0"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Simpulan</w:t>
      </w:r>
    </w:p>
    <w:p w14:paraId="7BBCEE18" w14:textId="77777777" w:rsidR="00512222" w:rsidRPr="00512222" w:rsidRDefault="00512222" w:rsidP="00195643">
      <w:pPr>
        <w:spacing w:after="0" w:line="240" w:lineRule="auto"/>
        <w:ind w:firstLine="284"/>
        <w:jc w:val="both"/>
        <w:rPr>
          <w:rFonts w:ascii="Times New Roman" w:hAnsi="Times New Roman" w:cs="Times New Roman"/>
          <w:sz w:val="24"/>
          <w:szCs w:val="24"/>
        </w:rPr>
      </w:pPr>
      <w:r w:rsidRPr="00512222">
        <w:rPr>
          <w:rFonts w:ascii="Times New Roman" w:hAnsi="Times New Roman" w:cs="Times New Roman"/>
          <w:sz w:val="24"/>
          <w:szCs w:val="24"/>
        </w:rPr>
        <w:t xml:space="preserve">Berdasarkan hasil penelitian yang dijelaskan pada </w:t>
      </w:r>
      <w:proofErr w:type="gramStart"/>
      <w:r w:rsidRPr="00512222">
        <w:rPr>
          <w:rFonts w:ascii="Times New Roman" w:hAnsi="Times New Roman" w:cs="Times New Roman"/>
          <w:sz w:val="24"/>
          <w:szCs w:val="24"/>
        </w:rPr>
        <w:t>bab</w:t>
      </w:r>
      <w:proofErr w:type="gramEnd"/>
      <w:r w:rsidRPr="00512222">
        <w:rPr>
          <w:rFonts w:ascii="Times New Roman" w:hAnsi="Times New Roman" w:cs="Times New Roman"/>
          <w:sz w:val="24"/>
          <w:szCs w:val="24"/>
        </w:rPr>
        <w:t xml:space="preserve"> sebelumnya, maka dapat diambil kesimpulan sebagai berikut ini:</w:t>
      </w:r>
    </w:p>
    <w:p w14:paraId="1A0709FA" w14:textId="28CFCE0A" w:rsidR="00512222" w:rsidRPr="00512222" w:rsidRDefault="00512222" w:rsidP="007B56CA">
      <w:pPr>
        <w:tabs>
          <w:tab w:val="left" w:pos="284"/>
        </w:tabs>
        <w:spacing w:after="0" w:line="240" w:lineRule="auto"/>
        <w:ind w:left="284" w:hanging="284"/>
        <w:jc w:val="both"/>
        <w:rPr>
          <w:rFonts w:ascii="Times New Roman" w:hAnsi="Times New Roman" w:cs="Times New Roman"/>
          <w:sz w:val="24"/>
          <w:szCs w:val="24"/>
        </w:rPr>
      </w:pPr>
      <w:r w:rsidRPr="00512222">
        <w:rPr>
          <w:rFonts w:ascii="Times New Roman" w:hAnsi="Times New Roman" w:cs="Times New Roman"/>
          <w:sz w:val="24"/>
          <w:szCs w:val="24"/>
        </w:rPr>
        <w:t>1.</w:t>
      </w:r>
      <w:r w:rsidRPr="00512222">
        <w:rPr>
          <w:rFonts w:ascii="Times New Roman" w:hAnsi="Times New Roman" w:cs="Times New Roman"/>
          <w:sz w:val="24"/>
          <w:szCs w:val="24"/>
        </w:rPr>
        <w:tab/>
        <w:t xml:space="preserve">Hasil Penelitian menunjukkan bahwa </w:t>
      </w:r>
      <w:r w:rsidRPr="004C41DD">
        <w:rPr>
          <w:rFonts w:ascii="Times New Roman" w:hAnsi="Times New Roman" w:cs="Times New Roman"/>
          <w:i/>
          <w:iCs/>
          <w:sz w:val="24"/>
          <w:szCs w:val="24"/>
        </w:rPr>
        <w:t>Financing to Deposit Ratio</w:t>
      </w:r>
      <w:r w:rsidRPr="00512222">
        <w:rPr>
          <w:rFonts w:ascii="Times New Roman" w:hAnsi="Times New Roman" w:cs="Times New Roman"/>
          <w:sz w:val="24"/>
          <w:szCs w:val="24"/>
        </w:rPr>
        <w:t xml:space="preserve"> (FDR) tidak berpengaruh signifikan terhadap </w:t>
      </w:r>
      <w:r w:rsidRPr="004C41DD">
        <w:rPr>
          <w:rFonts w:ascii="Times New Roman" w:hAnsi="Times New Roman" w:cs="Times New Roman"/>
          <w:i/>
          <w:iCs/>
          <w:sz w:val="24"/>
          <w:szCs w:val="24"/>
        </w:rPr>
        <w:t>profitabilitas</w:t>
      </w:r>
      <w:r w:rsidRPr="00512222">
        <w:rPr>
          <w:rFonts w:ascii="Times New Roman" w:hAnsi="Times New Roman" w:cs="Times New Roman"/>
          <w:sz w:val="24"/>
          <w:szCs w:val="24"/>
        </w:rPr>
        <w:t xml:space="preserve">. </w:t>
      </w:r>
      <w:r w:rsidRPr="00512222">
        <w:rPr>
          <w:rFonts w:ascii="Times New Roman" w:hAnsi="Times New Roman" w:cs="Times New Roman"/>
          <w:sz w:val="24"/>
          <w:szCs w:val="24"/>
        </w:rPr>
        <w:lastRenderedPageBreak/>
        <w:t xml:space="preserve">Artinya, ketika </w:t>
      </w:r>
      <w:r w:rsidRPr="004C41DD">
        <w:rPr>
          <w:rFonts w:ascii="Times New Roman" w:hAnsi="Times New Roman" w:cs="Times New Roman"/>
          <w:i/>
          <w:iCs/>
          <w:sz w:val="24"/>
          <w:szCs w:val="24"/>
        </w:rPr>
        <w:t>Financing to Deposit Ratio</w:t>
      </w:r>
      <w:r w:rsidRPr="00512222">
        <w:rPr>
          <w:rFonts w:ascii="Times New Roman" w:hAnsi="Times New Roman" w:cs="Times New Roman"/>
          <w:sz w:val="24"/>
          <w:szCs w:val="24"/>
        </w:rPr>
        <w:t xml:space="preserve"> (FDR) mengalami peningkatan belum tentu diikuti oleh </w:t>
      </w:r>
      <w:r w:rsidRPr="004C41DD">
        <w:rPr>
          <w:rFonts w:ascii="Times New Roman" w:hAnsi="Times New Roman" w:cs="Times New Roman"/>
          <w:i/>
          <w:iCs/>
          <w:sz w:val="24"/>
          <w:szCs w:val="24"/>
        </w:rPr>
        <w:t>profitabilitas</w:t>
      </w:r>
      <w:r w:rsidRPr="00512222">
        <w:rPr>
          <w:rFonts w:ascii="Times New Roman" w:hAnsi="Times New Roman" w:cs="Times New Roman"/>
          <w:sz w:val="24"/>
          <w:szCs w:val="24"/>
        </w:rPr>
        <w:t xml:space="preserve"> yang meningkat, begitu juga sebaliknya apabila </w:t>
      </w:r>
      <w:r w:rsidRPr="004C41DD">
        <w:rPr>
          <w:rFonts w:ascii="Times New Roman" w:hAnsi="Times New Roman" w:cs="Times New Roman"/>
          <w:i/>
          <w:iCs/>
          <w:sz w:val="24"/>
          <w:szCs w:val="24"/>
        </w:rPr>
        <w:t>Financing to Deposit Ratio</w:t>
      </w:r>
      <w:r w:rsidRPr="00512222">
        <w:rPr>
          <w:rFonts w:ascii="Times New Roman" w:hAnsi="Times New Roman" w:cs="Times New Roman"/>
          <w:sz w:val="24"/>
          <w:szCs w:val="24"/>
        </w:rPr>
        <w:t xml:space="preserve"> (FDR) mengalami penurunan belum tentu diikuti oleh penurunan </w:t>
      </w:r>
      <w:r w:rsidRPr="004C41DD">
        <w:rPr>
          <w:rFonts w:ascii="Times New Roman" w:hAnsi="Times New Roman" w:cs="Times New Roman"/>
          <w:i/>
          <w:iCs/>
          <w:sz w:val="24"/>
          <w:szCs w:val="24"/>
        </w:rPr>
        <w:t>profitabilitas</w:t>
      </w:r>
      <w:r w:rsidRPr="00512222">
        <w:rPr>
          <w:rFonts w:ascii="Times New Roman" w:hAnsi="Times New Roman" w:cs="Times New Roman"/>
          <w:sz w:val="24"/>
          <w:szCs w:val="24"/>
        </w:rPr>
        <w:t xml:space="preserve">. Dengan demikian, </w:t>
      </w:r>
    </w:p>
    <w:p w14:paraId="1B168E05" w14:textId="47200CA1" w:rsidR="00512222" w:rsidRPr="00512222" w:rsidRDefault="00512222" w:rsidP="007B56CA">
      <w:pPr>
        <w:tabs>
          <w:tab w:val="left" w:pos="284"/>
        </w:tabs>
        <w:spacing w:after="0" w:line="240" w:lineRule="auto"/>
        <w:ind w:left="284" w:hanging="284"/>
        <w:jc w:val="both"/>
        <w:rPr>
          <w:rFonts w:ascii="Times New Roman" w:hAnsi="Times New Roman" w:cs="Times New Roman"/>
          <w:sz w:val="24"/>
          <w:szCs w:val="24"/>
        </w:rPr>
      </w:pPr>
      <w:r w:rsidRPr="00512222">
        <w:rPr>
          <w:rFonts w:ascii="Times New Roman" w:hAnsi="Times New Roman" w:cs="Times New Roman"/>
          <w:sz w:val="24"/>
          <w:szCs w:val="24"/>
        </w:rPr>
        <w:t>2.</w:t>
      </w:r>
      <w:r w:rsidRPr="00512222">
        <w:rPr>
          <w:rFonts w:ascii="Times New Roman" w:hAnsi="Times New Roman" w:cs="Times New Roman"/>
          <w:sz w:val="24"/>
          <w:szCs w:val="24"/>
        </w:rPr>
        <w:tab/>
        <w:t xml:space="preserve">Hasil penelitian menunjukkan bahwa Beban Operasional terhadap Pendapatan Operasional (BOPO) berpengaruh negatif dan signifikan terhadap </w:t>
      </w:r>
      <w:r w:rsidRPr="004C41DD">
        <w:rPr>
          <w:rFonts w:ascii="Times New Roman" w:hAnsi="Times New Roman" w:cs="Times New Roman"/>
          <w:i/>
          <w:iCs/>
          <w:sz w:val="24"/>
          <w:szCs w:val="24"/>
        </w:rPr>
        <w:t>profitabilitas</w:t>
      </w:r>
      <w:r w:rsidRPr="00512222">
        <w:rPr>
          <w:rFonts w:ascii="Times New Roman" w:hAnsi="Times New Roman" w:cs="Times New Roman"/>
          <w:sz w:val="24"/>
          <w:szCs w:val="24"/>
        </w:rPr>
        <w:t>. Hal ini dikarenakan bahwa sinyal yang ada Beban Operasional terhadap Pendapatan Operasional (BOPO) dapat menjadi sinyal bagi investor tentang kemampuan bank dalam mengoptimalkan pengeluaran operasionalnya untuk mencapai profitabilitas yang tinggi.</w:t>
      </w:r>
    </w:p>
    <w:p w14:paraId="4B531342" w14:textId="339162C4" w:rsidR="00512222" w:rsidRPr="00512222" w:rsidRDefault="00512222" w:rsidP="007B56CA">
      <w:pPr>
        <w:tabs>
          <w:tab w:val="left" w:pos="284"/>
        </w:tabs>
        <w:spacing w:after="0" w:line="240" w:lineRule="auto"/>
        <w:ind w:left="284" w:hanging="284"/>
        <w:jc w:val="both"/>
        <w:rPr>
          <w:rFonts w:ascii="Times New Roman" w:hAnsi="Times New Roman" w:cs="Times New Roman"/>
          <w:sz w:val="24"/>
          <w:szCs w:val="24"/>
        </w:rPr>
      </w:pPr>
      <w:r w:rsidRPr="00512222">
        <w:rPr>
          <w:rFonts w:ascii="Times New Roman" w:hAnsi="Times New Roman" w:cs="Times New Roman"/>
          <w:sz w:val="24"/>
          <w:szCs w:val="24"/>
        </w:rPr>
        <w:t>3.</w:t>
      </w:r>
      <w:r w:rsidRPr="00512222">
        <w:rPr>
          <w:rFonts w:ascii="Times New Roman" w:hAnsi="Times New Roman" w:cs="Times New Roman"/>
          <w:sz w:val="24"/>
          <w:szCs w:val="24"/>
        </w:rPr>
        <w:tab/>
        <w:t xml:space="preserve">Hasil penelitian menunjukkan bahwa Non Performing Financing (NPF) tidak mampu memoderasi pengaruh dari </w:t>
      </w:r>
      <w:proofErr w:type="gramStart"/>
      <w:r w:rsidRPr="00512222">
        <w:rPr>
          <w:rFonts w:ascii="Times New Roman" w:hAnsi="Times New Roman" w:cs="Times New Roman"/>
          <w:sz w:val="24"/>
          <w:szCs w:val="24"/>
        </w:rPr>
        <w:t>Financing</w:t>
      </w:r>
      <w:proofErr w:type="gramEnd"/>
      <w:r w:rsidRPr="00512222">
        <w:rPr>
          <w:rFonts w:ascii="Times New Roman" w:hAnsi="Times New Roman" w:cs="Times New Roman"/>
          <w:sz w:val="24"/>
          <w:szCs w:val="24"/>
        </w:rPr>
        <w:t xml:space="preserve"> to Deposit Ratio (FDR) terhadap profitabilitas. </w:t>
      </w:r>
    </w:p>
    <w:p w14:paraId="0AD0F17A" w14:textId="678DA04A" w:rsidR="00512222" w:rsidRDefault="00512222" w:rsidP="007B56CA">
      <w:pPr>
        <w:tabs>
          <w:tab w:val="left" w:pos="284"/>
        </w:tabs>
        <w:spacing w:after="0" w:line="240" w:lineRule="auto"/>
        <w:ind w:left="284" w:hanging="284"/>
        <w:jc w:val="both"/>
        <w:rPr>
          <w:rFonts w:ascii="Times New Roman" w:hAnsi="Times New Roman" w:cs="Times New Roman"/>
          <w:sz w:val="24"/>
          <w:szCs w:val="24"/>
        </w:rPr>
      </w:pPr>
      <w:r w:rsidRPr="00512222">
        <w:rPr>
          <w:rFonts w:ascii="Times New Roman" w:hAnsi="Times New Roman" w:cs="Times New Roman"/>
          <w:sz w:val="24"/>
          <w:szCs w:val="24"/>
        </w:rPr>
        <w:t>4.</w:t>
      </w:r>
      <w:r w:rsidRPr="00512222">
        <w:rPr>
          <w:rFonts w:ascii="Times New Roman" w:hAnsi="Times New Roman" w:cs="Times New Roman"/>
          <w:sz w:val="24"/>
          <w:szCs w:val="24"/>
        </w:rPr>
        <w:tab/>
        <w:t xml:space="preserve">Hasil penelitian menunjukkan bahwa Non Performing Financing (NPF) tidak mampu memoderasi pengaruh dari Beban Operasional terhadap Pendapatan Operasional (BOPO) terhadap profitabilitas. </w:t>
      </w:r>
      <w:r>
        <w:rPr>
          <w:rFonts w:ascii="Times New Roman" w:hAnsi="Times New Roman" w:cs="Times New Roman"/>
          <w:sz w:val="24"/>
          <w:szCs w:val="24"/>
        </w:rPr>
        <w:t>S</w:t>
      </w:r>
      <w:r w:rsidRPr="00512222">
        <w:rPr>
          <w:rFonts w:ascii="Times New Roman" w:hAnsi="Times New Roman" w:cs="Times New Roman"/>
          <w:sz w:val="24"/>
          <w:szCs w:val="24"/>
        </w:rPr>
        <w:t>ehingga hal ini juga tidak akan mempengaruhi profitabilitas.</w:t>
      </w:r>
    </w:p>
    <w:p w14:paraId="73E985D6" w14:textId="77777777" w:rsidR="0074758C" w:rsidRPr="004715F3" w:rsidRDefault="0074758C" w:rsidP="00195643">
      <w:pPr>
        <w:pStyle w:val="ListParagraph"/>
        <w:spacing w:after="0" w:line="240" w:lineRule="auto"/>
        <w:ind w:left="0"/>
        <w:jc w:val="both"/>
        <w:rPr>
          <w:rFonts w:ascii="Times New Roman" w:hAnsi="Times New Roman" w:cs="Times New Roman"/>
          <w:sz w:val="24"/>
          <w:szCs w:val="24"/>
        </w:rPr>
      </w:pPr>
    </w:p>
    <w:p w14:paraId="237E8635" w14:textId="68876497" w:rsidR="00CF50ED" w:rsidRDefault="00332AF5" w:rsidP="007B56CA">
      <w:pPr>
        <w:spacing w:after="0" w:line="240" w:lineRule="auto"/>
        <w:jc w:val="both"/>
        <w:rPr>
          <w:rFonts w:ascii="Times New Roman" w:hAnsi="Times New Roman" w:cs="Times New Roman"/>
          <w:b/>
          <w:sz w:val="24"/>
          <w:szCs w:val="24"/>
        </w:rPr>
      </w:pPr>
      <w:r w:rsidRPr="00857634">
        <w:rPr>
          <w:rFonts w:ascii="Times New Roman" w:hAnsi="Times New Roman" w:cs="Times New Roman"/>
          <w:b/>
          <w:sz w:val="24"/>
          <w:szCs w:val="24"/>
        </w:rPr>
        <w:t>Saran</w:t>
      </w:r>
    </w:p>
    <w:p w14:paraId="153EAEF1" w14:textId="77777777" w:rsidR="00512222" w:rsidRDefault="00512222" w:rsidP="007B56CA">
      <w:pPr>
        <w:spacing w:after="0" w:line="240" w:lineRule="auto"/>
        <w:ind w:firstLine="720"/>
        <w:jc w:val="both"/>
        <w:rPr>
          <w:rFonts w:ascii="Times New Roman" w:hAnsi="Times New Roman" w:cs="Times New Roman"/>
          <w:sz w:val="24"/>
          <w:lang w:val="id-ID"/>
        </w:rPr>
      </w:pPr>
      <w:r w:rsidRPr="00512222">
        <w:rPr>
          <w:rFonts w:ascii="Times New Roman" w:hAnsi="Times New Roman" w:cs="Times New Roman"/>
          <w:sz w:val="24"/>
        </w:rPr>
        <w:t>Berdasarkan hasil penelitian serta hal-hal yang terkait dengan keterbatasan penelitian, maka dapat diberikan saran-saran sebagai berikut:</w:t>
      </w:r>
    </w:p>
    <w:p w14:paraId="2D2AECF8" w14:textId="77777777" w:rsidR="007B56CA" w:rsidRDefault="007B56CA" w:rsidP="007B56CA">
      <w:pPr>
        <w:spacing w:after="0" w:line="240" w:lineRule="auto"/>
        <w:ind w:firstLine="720"/>
        <w:jc w:val="both"/>
        <w:rPr>
          <w:rFonts w:ascii="Times New Roman" w:hAnsi="Times New Roman" w:cs="Times New Roman"/>
          <w:sz w:val="24"/>
          <w:lang w:val="id-ID"/>
        </w:rPr>
      </w:pPr>
    </w:p>
    <w:p w14:paraId="62D1A016" w14:textId="77777777" w:rsidR="007B56CA" w:rsidRPr="007B56CA" w:rsidRDefault="007B56CA" w:rsidP="007B56CA">
      <w:pPr>
        <w:spacing w:after="0" w:line="240" w:lineRule="auto"/>
        <w:ind w:firstLine="720"/>
        <w:jc w:val="both"/>
        <w:rPr>
          <w:rFonts w:ascii="Times New Roman" w:hAnsi="Times New Roman" w:cs="Times New Roman"/>
          <w:sz w:val="24"/>
          <w:lang w:val="id-ID"/>
        </w:rPr>
      </w:pPr>
    </w:p>
    <w:p w14:paraId="3E8E9638" w14:textId="77777777" w:rsidR="007B56CA" w:rsidRPr="007B56CA" w:rsidRDefault="00512222" w:rsidP="00332AF5">
      <w:pPr>
        <w:pStyle w:val="ListParagraph"/>
        <w:numPr>
          <w:ilvl w:val="0"/>
          <w:numId w:val="3"/>
        </w:numPr>
        <w:spacing w:after="0" w:line="240" w:lineRule="auto"/>
        <w:ind w:left="360"/>
        <w:jc w:val="both"/>
        <w:rPr>
          <w:rFonts w:ascii="Times New Roman" w:hAnsi="Times New Roman" w:cs="Times New Roman"/>
          <w:sz w:val="24"/>
        </w:rPr>
      </w:pPr>
      <w:r w:rsidRPr="007B56CA">
        <w:rPr>
          <w:rFonts w:ascii="Times New Roman" w:hAnsi="Times New Roman" w:cs="Times New Roman"/>
          <w:sz w:val="24"/>
        </w:rPr>
        <w:lastRenderedPageBreak/>
        <w:t>Bagi Perusahaan</w:t>
      </w:r>
    </w:p>
    <w:p w14:paraId="40E5AA6B" w14:textId="77777777" w:rsidR="007B56CA" w:rsidRPr="007B56CA" w:rsidRDefault="00512222" w:rsidP="007B56CA">
      <w:pPr>
        <w:pStyle w:val="ListParagraph"/>
        <w:tabs>
          <w:tab w:val="left" w:pos="284"/>
        </w:tabs>
        <w:spacing w:after="0" w:line="240" w:lineRule="auto"/>
        <w:ind w:left="360"/>
        <w:jc w:val="both"/>
        <w:rPr>
          <w:rFonts w:ascii="Times New Roman" w:hAnsi="Times New Roman" w:cs="Times New Roman"/>
          <w:sz w:val="24"/>
        </w:rPr>
      </w:pPr>
      <w:proofErr w:type="gramStart"/>
      <w:r w:rsidRPr="007B56CA">
        <w:rPr>
          <w:rFonts w:ascii="Times New Roman" w:hAnsi="Times New Roman" w:cs="Times New Roman"/>
          <w:sz w:val="24"/>
        </w:rPr>
        <w:t>Diharapkan dapat memberi informasi dan lebih memperhatikan bagi manajemen bank tentang faktor-faktor yang memengaruhi profitabilitas sehingga menjadi bahan dalam mengambil keputusan dan perencanaan bank dalam rangka meningkatkan kinerja bank.</w:t>
      </w:r>
      <w:proofErr w:type="gramEnd"/>
    </w:p>
    <w:p w14:paraId="27733AF4" w14:textId="77777777" w:rsidR="007B56CA" w:rsidRPr="007B56CA" w:rsidRDefault="00512222" w:rsidP="00332AF5">
      <w:pPr>
        <w:pStyle w:val="ListParagraph"/>
        <w:numPr>
          <w:ilvl w:val="0"/>
          <w:numId w:val="3"/>
        </w:numPr>
        <w:spacing w:after="0" w:line="240" w:lineRule="auto"/>
        <w:ind w:left="360"/>
        <w:jc w:val="both"/>
        <w:rPr>
          <w:rFonts w:ascii="Times New Roman" w:hAnsi="Times New Roman" w:cs="Times New Roman"/>
          <w:sz w:val="24"/>
        </w:rPr>
      </w:pPr>
      <w:r w:rsidRPr="007B56CA">
        <w:rPr>
          <w:rFonts w:ascii="Times New Roman" w:hAnsi="Times New Roman" w:cs="Times New Roman"/>
          <w:sz w:val="24"/>
        </w:rPr>
        <w:t>Bagi Peneliti Selanjutnya</w:t>
      </w:r>
    </w:p>
    <w:p w14:paraId="2AD4B18A" w14:textId="0AA967E1" w:rsidR="00512222" w:rsidRPr="007B56CA" w:rsidRDefault="00512222" w:rsidP="007B56CA">
      <w:pPr>
        <w:pStyle w:val="ListParagraph"/>
        <w:spacing w:after="0" w:line="240" w:lineRule="auto"/>
        <w:ind w:left="360"/>
        <w:jc w:val="both"/>
        <w:rPr>
          <w:rFonts w:ascii="Times New Roman" w:hAnsi="Times New Roman" w:cs="Times New Roman"/>
          <w:sz w:val="24"/>
        </w:rPr>
      </w:pPr>
      <w:proofErr w:type="gramStart"/>
      <w:r w:rsidRPr="007B56CA">
        <w:rPr>
          <w:rFonts w:ascii="Times New Roman" w:hAnsi="Times New Roman" w:cs="Times New Roman"/>
          <w:sz w:val="24"/>
        </w:rPr>
        <w:t>Diharapkan memperbarui dan menambah tahun penelitiannya agar mendapatkan hasil penelitian yang lebih akurat, diharapkan dapat menggunakan jumlah sampel yang lebih banyak dan diharapkan menggunakan variabel diluar penelitian ini serta variabel dengan faktor eksternal seperti suku bunga bank.</w:t>
      </w:r>
      <w:proofErr w:type="gramEnd"/>
    </w:p>
    <w:p w14:paraId="66A9CF05" w14:textId="2D6814B9" w:rsidR="00512222" w:rsidRDefault="00512222" w:rsidP="00195643">
      <w:pPr>
        <w:spacing w:after="0" w:line="240" w:lineRule="auto"/>
        <w:jc w:val="both"/>
        <w:rPr>
          <w:rFonts w:ascii="Times New Roman" w:hAnsi="Times New Roman" w:cs="Times New Roman"/>
          <w:sz w:val="24"/>
        </w:rPr>
      </w:pPr>
    </w:p>
    <w:p w14:paraId="02272A37" w14:textId="77777777" w:rsidR="00CF50ED" w:rsidRPr="00857634" w:rsidRDefault="00332AF5" w:rsidP="007B56CA">
      <w:pPr>
        <w:pStyle w:val="NoSpacing"/>
        <w:rPr>
          <w:rFonts w:ascii="Times New Roman" w:hAnsi="Times New Roman" w:cs="Times New Roman"/>
          <w:b/>
          <w:sz w:val="24"/>
          <w:szCs w:val="24"/>
        </w:rPr>
      </w:pPr>
      <w:r w:rsidRPr="00857634">
        <w:rPr>
          <w:rFonts w:ascii="Times New Roman" w:hAnsi="Times New Roman" w:cs="Times New Roman"/>
          <w:b/>
          <w:sz w:val="24"/>
          <w:szCs w:val="24"/>
        </w:rPr>
        <w:t>DAFTAR PUSTAKA</w:t>
      </w:r>
    </w:p>
    <w:p w14:paraId="338B38A1" w14:textId="77777777" w:rsidR="00CF50ED" w:rsidRPr="00857634" w:rsidRDefault="00CF50ED" w:rsidP="00195643">
      <w:pPr>
        <w:pStyle w:val="NoSpacing"/>
        <w:jc w:val="both"/>
        <w:rPr>
          <w:rFonts w:ascii="Times New Roman" w:hAnsi="Times New Roman" w:cs="Times New Roman"/>
          <w:sz w:val="24"/>
          <w:szCs w:val="24"/>
        </w:rPr>
      </w:pPr>
    </w:p>
    <w:p w14:paraId="6FFB573F" w14:textId="77777777" w:rsidR="00824D5B" w:rsidRP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824D5B">
        <w:rPr>
          <w:rFonts w:ascii="Times New Roman" w:eastAsia="Times New Roman" w:hAnsi="Times New Roman" w:cs="Times New Roman"/>
          <w:color w:val="000000"/>
          <w:sz w:val="24"/>
          <w:szCs w:val="24"/>
        </w:rPr>
        <w:t>Ariessa, P.Y. (2018), “Pengaruh NPF Dan FDR Terhadap CAR Dan Dampaknya Terhadap ROA Pada Perbankan Syariah Di Indonesia”, Jurnal Ilmiah Ekonomi Islam, Vol. 4 (30), hal. 148–159.</w:t>
      </w:r>
    </w:p>
    <w:p w14:paraId="184EF9BC" w14:textId="77777777" w:rsidR="00824D5B" w:rsidRP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369D6E76" w14:textId="7C6BE860"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r w:rsidRPr="00824D5B">
        <w:rPr>
          <w:rFonts w:ascii="Times New Roman" w:eastAsia="Times New Roman" w:hAnsi="Times New Roman" w:cs="Times New Roman"/>
          <w:color w:val="000000"/>
          <w:sz w:val="24"/>
          <w:szCs w:val="24"/>
        </w:rPr>
        <w:t>Magid, A., &amp; Moustafa, F. (1981). The Theory of Islamic Banking: Accounting Implications. International Journal of Accounting, 17(1), 79-102.</w:t>
      </w:r>
    </w:p>
    <w:p w14:paraId="446EA79B"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2BC4F17A" w14:textId="52BEA8D4"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roofErr w:type="gramStart"/>
      <w:r w:rsidRPr="00824D5B">
        <w:rPr>
          <w:rFonts w:ascii="Times New Roman" w:eastAsia="Times New Roman" w:hAnsi="Times New Roman" w:cs="Times New Roman"/>
          <w:color w:val="000000"/>
          <w:sz w:val="24"/>
          <w:szCs w:val="24"/>
        </w:rPr>
        <w:t>Undang-Undang RI No.21 Tahun 2008 tentang Perbankan Syariah.</w:t>
      </w:r>
      <w:proofErr w:type="gramEnd"/>
      <w:r w:rsidRPr="00824D5B">
        <w:rPr>
          <w:rFonts w:ascii="Times New Roman" w:eastAsia="Times New Roman" w:hAnsi="Times New Roman" w:cs="Times New Roman"/>
          <w:color w:val="000000"/>
          <w:sz w:val="24"/>
          <w:szCs w:val="24"/>
        </w:rPr>
        <w:t xml:space="preserve"> Diakses </w:t>
      </w:r>
      <w:proofErr w:type="gramStart"/>
      <w:r w:rsidRPr="00824D5B">
        <w:rPr>
          <w:rFonts w:ascii="Times New Roman" w:eastAsia="Times New Roman" w:hAnsi="Times New Roman" w:cs="Times New Roman"/>
          <w:color w:val="000000"/>
          <w:sz w:val="24"/>
          <w:szCs w:val="24"/>
        </w:rPr>
        <w:t>tanggal  13</w:t>
      </w:r>
      <w:proofErr w:type="gramEnd"/>
      <w:r w:rsidRPr="00824D5B">
        <w:rPr>
          <w:rFonts w:ascii="Times New Roman" w:eastAsia="Times New Roman" w:hAnsi="Times New Roman" w:cs="Times New Roman"/>
          <w:color w:val="000000"/>
          <w:sz w:val="24"/>
          <w:szCs w:val="24"/>
        </w:rPr>
        <w:t xml:space="preserve">  September  2023  dari  https://www.ojk.go.id/waspada-investasi/id/regulasi/Docume</w:t>
      </w:r>
      <w:r w:rsidRPr="00824D5B">
        <w:rPr>
          <w:rFonts w:ascii="Times New Roman" w:eastAsia="Times New Roman" w:hAnsi="Times New Roman" w:cs="Times New Roman"/>
          <w:color w:val="000000"/>
          <w:sz w:val="24"/>
          <w:szCs w:val="24"/>
        </w:rPr>
        <w:lastRenderedPageBreak/>
        <w:t>nts/UU_No_21_Tahun_2008_Perbankan_Sya riah.pdf</w:t>
      </w:r>
    </w:p>
    <w:p w14:paraId="6420B5C8"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27418677" w14:textId="775FB3E4"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roofErr w:type="gramStart"/>
      <w:r w:rsidRPr="00824D5B">
        <w:rPr>
          <w:rFonts w:ascii="Times New Roman" w:eastAsia="Times New Roman" w:hAnsi="Times New Roman" w:cs="Times New Roman"/>
          <w:color w:val="000000"/>
          <w:sz w:val="24"/>
          <w:szCs w:val="24"/>
        </w:rPr>
        <w:t>Nugroho, Lucky.</w:t>
      </w:r>
      <w:proofErr w:type="gramEnd"/>
      <w:r w:rsidRPr="00824D5B">
        <w:rPr>
          <w:rFonts w:ascii="Times New Roman" w:eastAsia="Times New Roman" w:hAnsi="Times New Roman" w:cs="Times New Roman"/>
          <w:color w:val="000000"/>
          <w:sz w:val="24"/>
          <w:szCs w:val="24"/>
        </w:rPr>
        <w:t xml:space="preserve"> </w:t>
      </w:r>
      <w:proofErr w:type="gramStart"/>
      <w:r w:rsidRPr="00824D5B">
        <w:rPr>
          <w:rFonts w:ascii="Times New Roman" w:eastAsia="Times New Roman" w:hAnsi="Times New Roman" w:cs="Times New Roman"/>
          <w:color w:val="000000"/>
          <w:sz w:val="24"/>
          <w:szCs w:val="24"/>
        </w:rPr>
        <w:t>(2020). Sejarah Perkembangan Bank Syariah di Indonesia.</w:t>
      </w:r>
      <w:proofErr w:type="gramEnd"/>
      <w:r w:rsidRPr="00824D5B">
        <w:rPr>
          <w:rFonts w:ascii="Times New Roman" w:eastAsia="Times New Roman" w:hAnsi="Times New Roman" w:cs="Times New Roman"/>
          <w:color w:val="000000"/>
          <w:sz w:val="24"/>
          <w:szCs w:val="24"/>
        </w:rPr>
        <w:t xml:space="preserve"> </w:t>
      </w:r>
    </w:p>
    <w:p w14:paraId="7C52377F"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2C2B3445" w14:textId="2D851ABB"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r w:rsidRPr="00824D5B">
        <w:rPr>
          <w:rFonts w:ascii="Times New Roman" w:eastAsia="Times New Roman" w:hAnsi="Times New Roman" w:cs="Times New Roman"/>
          <w:color w:val="000000"/>
          <w:sz w:val="24"/>
          <w:szCs w:val="24"/>
        </w:rPr>
        <w:t>Chandra Dewi, A., Hermuningsih, S. dan Wiyono, G. (2023), “Analisis Faktor Penentu Profitabilitas Bank Syariah di Indonesia dengan Non Performing Financing Sebagai Variabel Moderasi”, Syntax Literate ; Jurnal Ilmiah Indonesia, Vol. (2), hal. 1315–1334, doi: 10.36418/syntax-literate.v8i2.11430.</w:t>
      </w:r>
    </w:p>
    <w:p w14:paraId="79280DD3"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3FC47FB7" w14:textId="665F36CC"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r w:rsidRPr="00824D5B">
        <w:rPr>
          <w:rFonts w:ascii="Times New Roman" w:eastAsia="Times New Roman" w:hAnsi="Times New Roman" w:cs="Times New Roman"/>
          <w:color w:val="000000"/>
          <w:sz w:val="24"/>
          <w:szCs w:val="24"/>
        </w:rPr>
        <w:t xml:space="preserve">Dr. Duryadi, M.S. (2021), Buku Ajar, Metode Penelitian Ilmiah. </w:t>
      </w:r>
      <w:proofErr w:type="gramStart"/>
      <w:r w:rsidRPr="00824D5B">
        <w:rPr>
          <w:rFonts w:ascii="Times New Roman" w:eastAsia="Times New Roman" w:hAnsi="Times New Roman" w:cs="Times New Roman"/>
          <w:color w:val="000000"/>
          <w:sz w:val="24"/>
          <w:szCs w:val="24"/>
        </w:rPr>
        <w:t>Metode Penelitian Empiris Model Path Analysis dan Analisis Menggunakan SmartPLS, Penerbit Yayasan Prima Agus Teknik, Vol. 7.</w:t>
      </w:r>
      <w:proofErr w:type="gramEnd"/>
    </w:p>
    <w:p w14:paraId="10A76040"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706476F4" w14:textId="77777777" w:rsidR="00824D5B" w:rsidRP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824D5B">
        <w:rPr>
          <w:rFonts w:ascii="Times New Roman" w:eastAsia="Times New Roman" w:hAnsi="Times New Roman" w:cs="Times New Roman"/>
          <w:color w:val="000000"/>
          <w:sz w:val="24"/>
          <w:szCs w:val="24"/>
        </w:rPr>
        <w:t>Hakiim, N. dan Rafsanjani, H. (2016), “Pengaruh Internal Capital Adequency Ratio (CAR), Financing To Deposit Ratio (FDR), dan Biaya Operasional Per Pendapatan Operasional (BOPO) dalam Peningkatan Profitabilitas Industri Bank Syariah di Indonesia”, Jurnal Aplikasi Manajemen, Vol. 14 (1), doi: 10.18202/jam23026332.14.1.17.</w:t>
      </w:r>
    </w:p>
    <w:p w14:paraId="593468EC" w14:textId="77777777" w:rsidR="00824D5B" w:rsidRP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79425F1A" w14:textId="6DC61928"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r w:rsidRPr="00824D5B">
        <w:rPr>
          <w:rFonts w:ascii="Times New Roman" w:eastAsia="Times New Roman" w:hAnsi="Times New Roman" w:cs="Times New Roman"/>
          <w:color w:val="000000"/>
          <w:sz w:val="24"/>
          <w:szCs w:val="24"/>
        </w:rPr>
        <w:t xml:space="preserve">Haryono, S. (2016), Metode SEM untuk Penelitian Manajemen dengan AMOS, LISREL, PLS, diedit oleh </w:t>
      </w:r>
      <w:proofErr w:type="gramStart"/>
      <w:r w:rsidRPr="00824D5B">
        <w:rPr>
          <w:rFonts w:ascii="Times New Roman" w:eastAsia="Times New Roman" w:hAnsi="Times New Roman" w:cs="Times New Roman"/>
          <w:color w:val="000000"/>
          <w:sz w:val="24"/>
          <w:szCs w:val="24"/>
        </w:rPr>
        <w:t>Dwi</w:t>
      </w:r>
      <w:proofErr w:type="gramEnd"/>
      <w:r w:rsidRPr="00824D5B">
        <w:rPr>
          <w:rFonts w:ascii="Times New Roman" w:eastAsia="Times New Roman" w:hAnsi="Times New Roman" w:cs="Times New Roman"/>
          <w:color w:val="000000"/>
          <w:sz w:val="24"/>
          <w:szCs w:val="24"/>
        </w:rPr>
        <w:t xml:space="preserve"> Puryanto, SE, M. dan Hamid </w:t>
      </w:r>
      <w:r w:rsidRPr="00824D5B">
        <w:rPr>
          <w:rFonts w:ascii="Times New Roman" w:eastAsia="Times New Roman" w:hAnsi="Times New Roman" w:cs="Times New Roman"/>
          <w:color w:val="000000"/>
          <w:sz w:val="24"/>
          <w:szCs w:val="24"/>
        </w:rPr>
        <w:lastRenderedPageBreak/>
        <w:t>Mintardja, SE, M. Badan Penerbit PT. Intermedia Personalia Utama, PT. Intermedia Personalia Utama.</w:t>
      </w:r>
    </w:p>
    <w:p w14:paraId="00242FD3"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08193EF8" w14:textId="63C006B2"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r w:rsidRPr="00824D5B">
        <w:rPr>
          <w:rFonts w:ascii="Times New Roman" w:eastAsia="Times New Roman" w:hAnsi="Times New Roman" w:cs="Times New Roman"/>
          <w:color w:val="000000"/>
          <w:sz w:val="24"/>
          <w:szCs w:val="24"/>
        </w:rPr>
        <w:t xml:space="preserve">Iqbal, M. dan Anwar, S. (2022), “Pengaruh </w:t>
      </w:r>
      <w:r w:rsidRPr="004C41DD">
        <w:rPr>
          <w:rFonts w:ascii="Times New Roman" w:eastAsia="Times New Roman" w:hAnsi="Times New Roman" w:cs="Times New Roman"/>
          <w:i/>
          <w:iCs/>
          <w:color w:val="000000"/>
          <w:sz w:val="24"/>
          <w:szCs w:val="24"/>
        </w:rPr>
        <w:t>Capital Adequacy Ratio, Non Performing Financing, Financing To Deposit Ratio, Operational Efficiency Ratio, Dan Profit Sharing Ratio</w:t>
      </w:r>
      <w:r w:rsidRPr="00824D5B">
        <w:rPr>
          <w:rFonts w:ascii="Times New Roman" w:eastAsia="Times New Roman" w:hAnsi="Times New Roman" w:cs="Times New Roman"/>
          <w:color w:val="000000"/>
          <w:sz w:val="24"/>
          <w:szCs w:val="24"/>
        </w:rPr>
        <w:t xml:space="preserve"> Terhadap Kinerja Keuangan Bank Umum Syariah”, Jurnal </w:t>
      </w:r>
      <w:r w:rsidRPr="004C41DD">
        <w:rPr>
          <w:rFonts w:ascii="Times New Roman" w:eastAsia="Times New Roman" w:hAnsi="Times New Roman" w:cs="Times New Roman"/>
          <w:i/>
          <w:iCs/>
          <w:color w:val="000000"/>
          <w:sz w:val="24"/>
          <w:szCs w:val="24"/>
        </w:rPr>
        <w:t>Revenue </w:t>
      </w:r>
      <w:r w:rsidRPr="00824D5B">
        <w:rPr>
          <w:rFonts w:ascii="Times New Roman" w:eastAsia="Times New Roman" w:hAnsi="Times New Roman" w:cs="Times New Roman"/>
          <w:color w:val="000000"/>
          <w:sz w:val="24"/>
          <w:szCs w:val="24"/>
        </w:rPr>
        <w:t>: Jurnal Ilmiah Akuntansi, Vol. 2 (2), doi: 10.46306/rev.v2i2.69.</w:t>
      </w:r>
    </w:p>
    <w:p w14:paraId="074B6A74"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25189006" w14:textId="58CDBB8C"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roofErr w:type="gramStart"/>
      <w:r w:rsidRPr="00824D5B">
        <w:rPr>
          <w:rFonts w:ascii="Times New Roman" w:eastAsia="Times New Roman" w:hAnsi="Times New Roman" w:cs="Times New Roman"/>
          <w:color w:val="000000"/>
          <w:sz w:val="24"/>
          <w:szCs w:val="24"/>
        </w:rPr>
        <w:t xml:space="preserve">Kurnia, T. dan Wahyudi, S. (2021), “Pengaruh </w:t>
      </w:r>
      <w:r w:rsidRPr="004C41DD">
        <w:rPr>
          <w:rFonts w:ascii="Times New Roman" w:eastAsia="Times New Roman" w:hAnsi="Times New Roman" w:cs="Times New Roman"/>
          <w:i/>
          <w:iCs/>
          <w:color w:val="000000"/>
          <w:sz w:val="24"/>
          <w:szCs w:val="24"/>
        </w:rPr>
        <w:t>CAR, FDR, dan BOPO dengan NPF sebagai Variabel Moderating</w:t>
      </w:r>
      <w:r w:rsidRPr="00824D5B">
        <w:rPr>
          <w:rFonts w:ascii="Times New Roman" w:eastAsia="Times New Roman" w:hAnsi="Times New Roman" w:cs="Times New Roman"/>
          <w:color w:val="000000"/>
          <w:sz w:val="24"/>
          <w:szCs w:val="24"/>
        </w:rPr>
        <w:t xml:space="preserve"> terhadap Kinerja Keuangan Perbankan Syariah di Indonesia”, Jurnal Studi Manajemen Organisasi, Vol. 18 (2).</w:t>
      </w:r>
      <w:proofErr w:type="gramEnd"/>
    </w:p>
    <w:p w14:paraId="733F8B7A"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293FC2DB" w14:textId="67A0BE60"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r w:rsidRPr="00824D5B">
        <w:rPr>
          <w:rFonts w:ascii="Times New Roman" w:eastAsia="Times New Roman" w:hAnsi="Times New Roman" w:cs="Times New Roman"/>
          <w:color w:val="000000"/>
          <w:sz w:val="24"/>
          <w:szCs w:val="24"/>
        </w:rPr>
        <w:t>Malik, M.A. dan Anwar, S. (2021), “Determinan profitabilitas perbankan syariah di Indonesia: peran moderasi non performing financing”, Journal of Accounting and Digital Finance, Vol. 1 (1)</w:t>
      </w:r>
      <w:proofErr w:type="gramStart"/>
      <w:r w:rsidRPr="00824D5B">
        <w:rPr>
          <w:rFonts w:ascii="Times New Roman" w:eastAsia="Times New Roman" w:hAnsi="Times New Roman" w:cs="Times New Roman"/>
          <w:color w:val="000000"/>
          <w:sz w:val="24"/>
          <w:szCs w:val="24"/>
        </w:rPr>
        <w:t>,  doi</w:t>
      </w:r>
      <w:proofErr w:type="gramEnd"/>
      <w:r w:rsidRPr="00824D5B">
        <w:rPr>
          <w:rFonts w:ascii="Times New Roman" w:eastAsia="Times New Roman" w:hAnsi="Times New Roman" w:cs="Times New Roman"/>
          <w:color w:val="000000"/>
          <w:sz w:val="24"/>
          <w:szCs w:val="24"/>
        </w:rPr>
        <w:t>: 10.53088/jadfi.v1i1.19.</w:t>
      </w:r>
    </w:p>
    <w:p w14:paraId="67D6BD65"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34D92A66" w14:textId="77777777" w:rsidR="007B56CA"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r w:rsidRPr="00824D5B">
        <w:rPr>
          <w:rFonts w:ascii="Times New Roman" w:eastAsia="Times New Roman" w:hAnsi="Times New Roman" w:cs="Times New Roman"/>
          <w:color w:val="000000"/>
          <w:sz w:val="24"/>
          <w:szCs w:val="24"/>
        </w:rPr>
        <w:t xml:space="preserve">Risalah, S., Anshori, M.Y. dan Primasari, N.S. (2018), “The Impact of CAR, BOPO, NPF , FDR, DPK and Profit Sharing on ROA of Sharia Banks Listed in Bank Indonesia (Study at Sharia Commercial Banks)”, International Conference on </w:t>
      </w:r>
      <w:r w:rsidRPr="00824D5B">
        <w:rPr>
          <w:rFonts w:ascii="Times New Roman" w:eastAsia="Times New Roman" w:hAnsi="Times New Roman" w:cs="Times New Roman"/>
          <w:color w:val="000000"/>
          <w:sz w:val="24"/>
          <w:szCs w:val="24"/>
        </w:rPr>
        <w:lastRenderedPageBreak/>
        <w:t>Technopreneurship and Education</w:t>
      </w:r>
    </w:p>
    <w:p w14:paraId="37D707D9" w14:textId="0A3C67E5"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r w:rsidRPr="00824D5B">
        <w:rPr>
          <w:rFonts w:ascii="Times New Roman" w:eastAsia="Times New Roman" w:hAnsi="Times New Roman" w:cs="Times New Roman"/>
          <w:color w:val="000000"/>
          <w:sz w:val="24"/>
          <w:szCs w:val="24"/>
        </w:rPr>
        <w:t>Suharto, F.L. (2016), Analisis SEM Teori Dan Praktik.</w:t>
      </w:r>
    </w:p>
    <w:p w14:paraId="4A6A71B1"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063F2C8D" w14:textId="4F8EFD2E"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roofErr w:type="gramStart"/>
      <w:r w:rsidRPr="00824D5B">
        <w:rPr>
          <w:rFonts w:ascii="Times New Roman" w:eastAsia="Times New Roman" w:hAnsi="Times New Roman" w:cs="Times New Roman"/>
          <w:color w:val="000000"/>
          <w:sz w:val="24"/>
          <w:szCs w:val="24"/>
        </w:rPr>
        <w:t>Bank Indonesia.</w:t>
      </w:r>
      <w:proofErr w:type="gramEnd"/>
      <w:r w:rsidRPr="00824D5B">
        <w:rPr>
          <w:rFonts w:ascii="Times New Roman" w:eastAsia="Times New Roman" w:hAnsi="Times New Roman" w:cs="Times New Roman"/>
          <w:color w:val="000000"/>
          <w:sz w:val="24"/>
          <w:szCs w:val="24"/>
        </w:rPr>
        <w:t xml:space="preserve"> Peraturan Bank Indonesia No. 13/1/PBI/2011 tentang Penilaian Tingkat Kesehatan Bank Umum. (Jakarta</w:t>
      </w:r>
      <w:proofErr w:type="gramStart"/>
      <w:r w:rsidRPr="00824D5B">
        <w:rPr>
          <w:rFonts w:ascii="Times New Roman" w:eastAsia="Times New Roman" w:hAnsi="Times New Roman" w:cs="Times New Roman"/>
          <w:color w:val="000000"/>
          <w:sz w:val="24"/>
          <w:szCs w:val="24"/>
        </w:rPr>
        <w:t>:2011</w:t>
      </w:r>
      <w:proofErr w:type="gramEnd"/>
      <w:r w:rsidRPr="00824D5B">
        <w:rPr>
          <w:rFonts w:ascii="Times New Roman" w:eastAsia="Times New Roman" w:hAnsi="Times New Roman" w:cs="Times New Roman"/>
          <w:color w:val="000000"/>
          <w:sz w:val="24"/>
          <w:szCs w:val="24"/>
        </w:rPr>
        <w:t xml:space="preserve">) </w:t>
      </w:r>
    </w:p>
    <w:p w14:paraId="7098614C"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59AEE3D4" w14:textId="6B83D675"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roofErr w:type="gramStart"/>
      <w:r w:rsidRPr="00824D5B">
        <w:rPr>
          <w:rFonts w:ascii="Times New Roman" w:eastAsia="Times New Roman" w:hAnsi="Times New Roman" w:cs="Times New Roman"/>
          <w:color w:val="000000"/>
          <w:sz w:val="24"/>
          <w:szCs w:val="24"/>
        </w:rPr>
        <w:t>Bank Indonesia.</w:t>
      </w:r>
      <w:proofErr w:type="gramEnd"/>
      <w:r w:rsidRPr="00824D5B">
        <w:rPr>
          <w:rFonts w:ascii="Times New Roman" w:eastAsia="Times New Roman" w:hAnsi="Times New Roman" w:cs="Times New Roman"/>
          <w:color w:val="000000"/>
          <w:sz w:val="24"/>
          <w:szCs w:val="24"/>
        </w:rPr>
        <w:t xml:space="preserve"> 2004. Surat Edaran Inteernal BI. </w:t>
      </w:r>
      <w:hyperlink r:id="rId21" w:history="1">
        <w:r w:rsidR="007B56CA" w:rsidRPr="00652865">
          <w:rPr>
            <w:rStyle w:val="Hyperlink"/>
            <w:rFonts w:ascii="Times New Roman" w:eastAsia="Times New Roman" w:hAnsi="Times New Roman" w:cs="Times New Roman"/>
            <w:sz w:val="24"/>
            <w:szCs w:val="24"/>
          </w:rPr>
          <w:t>www.bi.go.id</w:t>
        </w:r>
      </w:hyperlink>
    </w:p>
    <w:p w14:paraId="20D9A430"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01F17F60" w14:textId="2A955DA3" w:rsidR="00824D5B" w:rsidRP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824D5B">
        <w:rPr>
          <w:rFonts w:ascii="Times New Roman" w:eastAsia="Times New Roman" w:hAnsi="Times New Roman" w:cs="Times New Roman"/>
          <w:color w:val="000000"/>
          <w:sz w:val="24"/>
          <w:szCs w:val="24"/>
        </w:rPr>
        <w:t xml:space="preserve">Dendiwijaya, Lukman. 2005. Manajemen Perbankan. </w:t>
      </w:r>
      <w:proofErr w:type="gramStart"/>
      <w:r w:rsidRPr="00824D5B">
        <w:rPr>
          <w:rFonts w:ascii="Times New Roman" w:eastAsia="Times New Roman" w:hAnsi="Times New Roman" w:cs="Times New Roman"/>
          <w:color w:val="000000"/>
          <w:sz w:val="24"/>
          <w:szCs w:val="24"/>
        </w:rPr>
        <w:t>Jakarta :</w:t>
      </w:r>
      <w:proofErr w:type="gramEnd"/>
      <w:r w:rsidRPr="00824D5B">
        <w:rPr>
          <w:rFonts w:ascii="Times New Roman" w:eastAsia="Times New Roman" w:hAnsi="Times New Roman" w:cs="Times New Roman"/>
          <w:color w:val="000000"/>
          <w:sz w:val="24"/>
          <w:szCs w:val="24"/>
        </w:rPr>
        <w:t xml:space="preserve"> Ghalia Indonesia</w:t>
      </w:r>
    </w:p>
    <w:p w14:paraId="0DBA0AAC" w14:textId="3F36075D"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r w:rsidRPr="00824D5B">
        <w:rPr>
          <w:rFonts w:ascii="Times New Roman" w:eastAsia="Times New Roman" w:hAnsi="Times New Roman" w:cs="Times New Roman"/>
          <w:color w:val="000000"/>
          <w:sz w:val="24"/>
          <w:szCs w:val="24"/>
        </w:rPr>
        <w:lastRenderedPageBreak/>
        <w:t xml:space="preserve">Dendiwijaya, Lukman. 2009. Manajemen Perbankan. </w:t>
      </w:r>
      <w:proofErr w:type="gramStart"/>
      <w:r w:rsidRPr="00824D5B">
        <w:rPr>
          <w:rFonts w:ascii="Times New Roman" w:eastAsia="Times New Roman" w:hAnsi="Times New Roman" w:cs="Times New Roman"/>
          <w:color w:val="000000"/>
          <w:sz w:val="24"/>
          <w:szCs w:val="24"/>
        </w:rPr>
        <w:t>Jakarta :</w:t>
      </w:r>
      <w:proofErr w:type="gramEnd"/>
      <w:r w:rsidRPr="00824D5B">
        <w:rPr>
          <w:rFonts w:ascii="Times New Roman" w:eastAsia="Times New Roman" w:hAnsi="Times New Roman" w:cs="Times New Roman"/>
          <w:color w:val="000000"/>
          <w:sz w:val="24"/>
          <w:szCs w:val="24"/>
        </w:rPr>
        <w:t xml:space="preserve"> Ghalia Indonesia</w:t>
      </w:r>
    </w:p>
    <w:p w14:paraId="3BC72763"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44FCF962" w14:textId="16C549C3"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roofErr w:type="gramStart"/>
      <w:r w:rsidRPr="00824D5B">
        <w:rPr>
          <w:rFonts w:ascii="Times New Roman" w:eastAsia="Times New Roman" w:hAnsi="Times New Roman" w:cs="Times New Roman"/>
          <w:color w:val="000000"/>
          <w:sz w:val="24"/>
          <w:szCs w:val="24"/>
        </w:rPr>
        <w:t xml:space="preserve">Yusuf, M. (2017), “Dampak Indikator Rasio Keuangan terhadap </w:t>
      </w:r>
      <w:r w:rsidRPr="004C41DD">
        <w:rPr>
          <w:rFonts w:ascii="Times New Roman" w:eastAsia="Times New Roman" w:hAnsi="Times New Roman" w:cs="Times New Roman"/>
          <w:i/>
          <w:iCs/>
          <w:color w:val="000000"/>
          <w:sz w:val="24"/>
          <w:szCs w:val="24"/>
        </w:rPr>
        <w:t>Profitabilitas</w:t>
      </w:r>
      <w:r w:rsidRPr="00824D5B">
        <w:rPr>
          <w:rFonts w:ascii="Times New Roman" w:eastAsia="Times New Roman" w:hAnsi="Times New Roman" w:cs="Times New Roman"/>
          <w:color w:val="000000"/>
          <w:sz w:val="24"/>
          <w:szCs w:val="24"/>
        </w:rPr>
        <w:t xml:space="preserve"> Bank Umum Syariah di Indonesia”, Jurnal Keuangan dan Perbankan, Vol. 13 (2), hal.</w:t>
      </w:r>
      <w:proofErr w:type="gramEnd"/>
      <w:r w:rsidRPr="00824D5B">
        <w:rPr>
          <w:rFonts w:ascii="Times New Roman" w:eastAsia="Times New Roman" w:hAnsi="Times New Roman" w:cs="Times New Roman"/>
          <w:color w:val="000000"/>
          <w:sz w:val="24"/>
          <w:szCs w:val="24"/>
        </w:rPr>
        <w:t xml:space="preserve"> 141, doi: 10.35384/jkp.v13i2.53.</w:t>
      </w:r>
    </w:p>
    <w:p w14:paraId="623ED58F"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37F80316" w14:textId="77777777" w:rsidR="00824D5B"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r w:rsidRPr="00824D5B">
        <w:rPr>
          <w:rFonts w:ascii="Times New Roman" w:eastAsia="Times New Roman" w:hAnsi="Times New Roman" w:cs="Times New Roman"/>
          <w:color w:val="000000"/>
          <w:sz w:val="24"/>
          <w:szCs w:val="24"/>
        </w:rPr>
        <w:t xml:space="preserve">Otoritas Jasa Keuangan. </w:t>
      </w:r>
      <w:proofErr w:type="gramStart"/>
      <w:r w:rsidRPr="00824D5B">
        <w:rPr>
          <w:rFonts w:ascii="Times New Roman" w:eastAsia="Times New Roman" w:hAnsi="Times New Roman" w:cs="Times New Roman"/>
          <w:color w:val="000000"/>
          <w:sz w:val="24"/>
          <w:szCs w:val="24"/>
        </w:rPr>
        <w:t>(2022). Statistik Perbankan Syariah Periode 2017-2022.</w:t>
      </w:r>
      <w:proofErr w:type="gramEnd"/>
    </w:p>
    <w:p w14:paraId="1F93AB90"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
    <w:p w14:paraId="306E7540" w14:textId="77777777" w:rsidR="001558B2" w:rsidRDefault="00824D5B"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pPr>
      <w:proofErr w:type="gramStart"/>
      <w:r w:rsidRPr="00824D5B">
        <w:rPr>
          <w:rFonts w:ascii="Times New Roman" w:eastAsia="Times New Roman" w:hAnsi="Times New Roman" w:cs="Times New Roman"/>
          <w:color w:val="000000"/>
          <w:sz w:val="24"/>
          <w:szCs w:val="24"/>
        </w:rPr>
        <w:t>https://www.ojk.go.id/ diakses pada 8 Oktober pukul 06.52.</w:t>
      </w:r>
      <w:proofErr w:type="gramEnd"/>
    </w:p>
    <w:p w14:paraId="7F297A44" w14:textId="77777777" w:rsidR="007B56CA" w:rsidRPr="007B56CA" w:rsidRDefault="007B56CA" w:rsidP="007B56CA">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lang w:val="id-ID"/>
        </w:rPr>
        <w:sectPr w:rsidR="007B56CA" w:rsidRPr="007B56CA" w:rsidSect="001558B2">
          <w:type w:val="continuous"/>
          <w:pgSz w:w="11906" w:h="16838" w:code="9"/>
          <w:pgMar w:top="1701" w:right="1701" w:bottom="1701" w:left="2268" w:header="720" w:footer="1701" w:gutter="0"/>
          <w:pgNumType w:start="1"/>
          <w:cols w:num="2" w:space="720"/>
          <w:docGrid w:linePitch="360"/>
        </w:sectPr>
      </w:pPr>
      <w:bookmarkStart w:id="4" w:name="_GoBack"/>
      <w:bookmarkEnd w:id="4"/>
    </w:p>
    <w:p w14:paraId="409B3EB4" w14:textId="090F70FE" w:rsidR="00824D5B" w:rsidRPr="00824D5B" w:rsidRDefault="00824D5B" w:rsidP="00195643">
      <w:pPr>
        <w:pBdr>
          <w:top w:val="nil"/>
          <w:left w:val="nil"/>
          <w:bottom w:val="nil"/>
          <w:right w:val="nil"/>
          <w:between w:val="nil"/>
        </w:pBdr>
        <w:spacing w:after="0" w:line="240" w:lineRule="auto"/>
        <w:ind w:hanging="709"/>
        <w:jc w:val="both"/>
        <w:rPr>
          <w:rFonts w:ascii="Times New Roman" w:eastAsia="Times New Roman" w:hAnsi="Times New Roman" w:cs="Times New Roman"/>
          <w:color w:val="000000"/>
          <w:sz w:val="24"/>
          <w:szCs w:val="24"/>
        </w:rPr>
      </w:pPr>
    </w:p>
    <w:sectPr w:rsidR="00824D5B" w:rsidRPr="00824D5B" w:rsidSect="001558B2">
      <w:type w:val="continuous"/>
      <w:pgSz w:w="11906" w:h="16838" w:code="9"/>
      <w:pgMar w:top="1701" w:right="1701" w:bottom="1701" w:left="2268" w:header="720" w:footer="17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B21CA" w14:textId="77777777" w:rsidR="00332AF5" w:rsidRDefault="00332AF5">
      <w:pPr>
        <w:spacing w:after="0" w:line="240" w:lineRule="auto"/>
      </w:pPr>
      <w:r>
        <w:separator/>
      </w:r>
    </w:p>
  </w:endnote>
  <w:endnote w:type="continuationSeparator" w:id="0">
    <w:p w14:paraId="604CF724" w14:textId="77777777" w:rsidR="00332AF5" w:rsidRDefault="0033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szCs w:val="24"/>
      </w:rPr>
      <w:id w:val="-1993868331"/>
      <w:docPartObj>
        <w:docPartGallery w:val="Page Numbers (Bottom of Page)"/>
        <w:docPartUnique/>
      </w:docPartObj>
    </w:sdtPr>
    <w:sdtEndPr>
      <w:rPr>
        <w:noProof/>
      </w:rPr>
    </w:sdtEndPr>
    <w:sdtContent>
      <w:p w14:paraId="6CF6BC69" w14:textId="644249DC" w:rsidR="00CF50ED" w:rsidRPr="001558B2" w:rsidRDefault="001558B2" w:rsidP="001558B2">
        <w:pPr>
          <w:pStyle w:val="Footer"/>
          <w:pBdr>
            <w:top w:val="single" w:sz="24" w:space="1" w:color="auto"/>
          </w:pBdr>
          <w:tabs>
            <w:tab w:val="clear" w:pos="9360"/>
            <w:tab w:val="right" w:pos="7938"/>
          </w:tabs>
          <w:jc w:val="both"/>
          <w:rPr>
            <w:rFonts w:ascii="Times New Roman" w:hAnsi="Times New Roman" w:cs="Times New Roman"/>
            <w:b/>
            <w:sz w:val="24"/>
            <w:szCs w:val="24"/>
          </w:rPr>
        </w:pPr>
        <w:r w:rsidRPr="001558B2">
          <w:rPr>
            <w:rFonts w:ascii="Times New Roman" w:hAnsi="Times New Roman" w:cs="Times New Roman"/>
            <w:b/>
            <w:sz w:val="24"/>
            <w:szCs w:val="24"/>
            <w:lang w:val="id-ID"/>
          </w:rPr>
          <w:t>JOM FEB, Volume 11 Edisi 2 (Juli – Desember 2024)</w:t>
        </w:r>
        <w:r w:rsidRPr="001558B2">
          <w:rPr>
            <w:rFonts w:ascii="Times New Roman" w:hAnsi="Times New Roman" w:cs="Times New Roman"/>
            <w:b/>
            <w:sz w:val="24"/>
            <w:szCs w:val="24"/>
            <w:lang w:val="id-ID"/>
          </w:rPr>
          <w:tab/>
        </w:r>
        <w:r w:rsidRPr="001558B2">
          <w:rPr>
            <w:rFonts w:ascii="Times New Roman" w:hAnsi="Times New Roman" w:cs="Times New Roman"/>
            <w:b/>
            <w:sz w:val="24"/>
            <w:szCs w:val="24"/>
          </w:rPr>
          <w:fldChar w:fldCharType="begin"/>
        </w:r>
        <w:r w:rsidRPr="001558B2">
          <w:rPr>
            <w:rFonts w:ascii="Times New Roman" w:hAnsi="Times New Roman" w:cs="Times New Roman"/>
            <w:b/>
            <w:sz w:val="24"/>
            <w:szCs w:val="24"/>
          </w:rPr>
          <w:instrText xml:space="preserve"> PAGE   \* MERGEFORMAT </w:instrText>
        </w:r>
        <w:r w:rsidRPr="001558B2">
          <w:rPr>
            <w:rFonts w:ascii="Times New Roman" w:hAnsi="Times New Roman" w:cs="Times New Roman"/>
            <w:b/>
            <w:sz w:val="24"/>
            <w:szCs w:val="24"/>
          </w:rPr>
          <w:fldChar w:fldCharType="separate"/>
        </w:r>
        <w:r w:rsidR="007B56CA">
          <w:rPr>
            <w:rFonts w:ascii="Times New Roman" w:hAnsi="Times New Roman" w:cs="Times New Roman"/>
            <w:b/>
            <w:noProof/>
            <w:sz w:val="24"/>
            <w:szCs w:val="24"/>
          </w:rPr>
          <w:t>13</w:t>
        </w:r>
        <w:r w:rsidRPr="001558B2">
          <w:rPr>
            <w:rFonts w:ascii="Times New Roman" w:hAnsi="Times New Roman"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6EF2B" w14:textId="77777777" w:rsidR="00332AF5" w:rsidRDefault="00332AF5">
      <w:pPr>
        <w:spacing w:after="0" w:line="240" w:lineRule="auto"/>
      </w:pPr>
      <w:r>
        <w:separator/>
      </w:r>
    </w:p>
  </w:footnote>
  <w:footnote w:type="continuationSeparator" w:id="0">
    <w:p w14:paraId="52FB3AEA" w14:textId="77777777" w:rsidR="00332AF5" w:rsidRDefault="00332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6C62748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E25542A"/>
    <w:multiLevelType w:val="hybridMultilevel"/>
    <w:tmpl w:val="8D86B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7AE1BB3"/>
    <w:multiLevelType w:val="multilevel"/>
    <w:tmpl w:val="BACE281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ED"/>
    <w:rsid w:val="00126557"/>
    <w:rsid w:val="001558B2"/>
    <w:rsid w:val="00195643"/>
    <w:rsid w:val="001C6234"/>
    <w:rsid w:val="00202077"/>
    <w:rsid w:val="00233B26"/>
    <w:rsid w:val="002A2339"/>
    <w:rsid w:val="002B631A"/>
    <w:rsid w:val="002F7C36"/>
    <w:rsid w:val="00332AF5"/>
    <w:rsid w:val="00396FF3"/>
    <w:rsid w:val="003F322E"/>
    <w:rsid w:val="0042337D"/>
    <w:rsid w:val="004715F3"/>
    <w:rsid w:val="004917F2"/>
    <w:rsid w:val="004C41DD"/>
    <w:rsid w:val="004E3323"/>
    <w:rsid w:val="00502767"/>
    <w:rsid w:val="00512222"/>
    <w:rsid w:val="00522183"/>
    <w:rsid w:val="0059108D"/>
    <w:rsid w:val="006617DF"/>
    <w:rsid w:val="006A5488"/>
    <w:rsid w:val="006B6341"/>
    <w:rsid w:val="006C785C"/>
    <w:rsid w:val="0073352B"/>
    <w:rsid w:val="0074758C"/>
    <w:rsid w:val="00787E44"/>
    <w:rsid w:val="007A4B32"/>
    <w:rsid w:val="007B56CA"/>
    <w:rsid w:val="007F4046"/>
    <w:rsid w:val="007F5DBE"/>
    <w:rsid w:val="00824D5B"/>
    <w:rsid w:val="0083537E"/>
    <w:rsid w:val="00850A60"/>
    <w:rsid w:val="00857634"/>
    <w:rsid w:val="00944D97"/>
    <w:rsid w:val="009718C0"/>
    <w:rsid w:val="00993616"/>
    <w:rsid w:val="009A054A"/>
    <w:rsid w:val="009D7077"/>
    <w:rsid w:val="00A25C65"/>
    <w:rsid w:val="00AA72F4"/>
    <w:rsid w:val="00B11682"/>
    <w:rsid w:val="00B337A0"/>
    <w:rsid w:val="00B60BCA"/>
    <w:rsid w:val="00B94675"/>
    <w:rsid w:val="00BA5483"/>
    <w:rsid w:val="00BC1583"/>
    <w:rsid w:val="00BD0870"/>
    <w:rsid w:val="00BE21B9"/>
    <w:rsid w:val="00C03C19"/>
    <w:rsid w:val="00CB3ACE"/>
    <w:rsid w:val="00CF0089"/>
    <w:rsid w:val="00CF50ED"/>
    <w:rsid w:val="00D12B8C"/>
    <w:rsid w:val="00D5216F"/>
    <w:rsid w:val="00D8434B"/>
    <w:rsid w:val="00D8501A"/>
    <w:rsid w:val="00DB79F6"/>
    <w:rsid w:val="00DC4C74"/>
    <w:rsid w:val="00E228D9"/>
    <w:rsid w:val="00E406E2"/>
    <w:rsid w:val="00E72438"/>
    <w:rsid w:val="00E75C2A"/>
    <w:rsid w:val="00E92D3C"/>
    <w:rsid w:val="00E93D1D"/>
    <w:rsid w:val="00EF320B"/>
    <w:rsid w:val="00F33267"/>
    <w:rsid w:val="00F5373B"/>
    <w:rsid w:val="00F5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8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65"/>
    <w:pPr>
      <w:spacing w:after="200" w:line="276" w:lineRule="auto"/>
    </w:pPr>
  </w:style>
  <w:style w:type="paragraph" w:styleId="Heading1">
    <w:name w:val="heading 1"/>
    <w:basedOn w:val="Normal"/>
    <w:next w:val="Normal"/>
    <w:link w:val="Heading1Char"/>
    <w:uiPriority w:val="9"/>
    <w:qFormat/>
    <w:pPr>
      <w:keepNext/>
      <w:keepLines/>
      <w:numPr>
        <w:numId w:val="1"/>
      </w:numPr>
      <w:spacing w:before="240" w:after="0" w:line="259" w:lineRule="auto"/>
      <w:outlineLvl w:val="0"/>
    </w:pPr>
    <w:rPr>
      <w:rFonts w:ascii="Calibri Light" w:eastAsia="SimSun" w:hAnsi="Calibri Light"/>
      <w:color w:val="2E74B5"/>
      <w:sz w:val="32"/>
      <w:szCs w:val="32"/>
      <w:lang w:val="id-ID"/>
    </w:rPr>
  </w:style>
  <w:style w:type="paragraph" w:styleId="Heading2">
    <w:name w:val="heading 2"/>
    <w:basedOn w:val="Normal"/>
    <w:next w:val="Normal"/>
    <w:link w:val="Heading2Char"/>
    <w:uiPriority w:val="9"/>
    <w:semiHidden/>
    <w:unhideWhenUsed/>
    <w:qFormat/>
    <w:pPr>
      <w:keepNext/>
      <w:keepLines/>
      <w:numPr>
        <w:ilvl w:val="1"/>
        <w:numId w:val="1"/>
      </w:numPr>
      <w:spacing w:before="40" w:after="0" w:line="259" w:lineRule="auto"/>
      <w:outlineLvl w:val="1"/>
    </w:pPr>
    <w:rPr>
      <w:rFonts w:ascii="Calibri Light" w:eastAsia="SimSun" w:hAnsi="Calibri Light"/>
      <w:color w:val="2E74B5"/>
      <w:sz w:val="26"/>
      <w:szCs w:val="26"/>
      <w:lang w:val="id-ID"/>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line="259" w:lineRule="auto"/>
      <w:outlineLvl w:val="2"/>
    </w:pPr>
    <w:rPr>
      <w:rFonts w:ascii="Calibri Light" w:eastAsia="SimSun" w:hAnsi="Calibri Light"/>
      <w:color w:val="1F4D78"/>
      <w:sz w:val="24"/>
      <w:szCs w:val="24"/>
      <w:lang w:val="id-ID"/>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line="259" w:lineRule="auto"/>
      <w:outlineLvl w:val="3"/>
    </w:pPr>
    <w:rPr>
      <w:rFonts w:ascii="Calibri Light" w:eastAsia="SimSun" w:hAnsi="Calibri Light"/>
      <w:i/>
      <w:iCs/>
      <w:color w:val="2E74B5"/>
      <w:lang w:val="id-ID"/>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line="259" w:lineRule="auto"/>
      <w:outlineLvl w:val="4"/>
    </w:pPr>
    <w:rPr>
      <w:rFonts w:ascii="Calibri Light" w:eastAsia="SimSun" w:hAnsi="Calibri Light"/>
      <w:color w:val="2E74B5"/>
      <w:lang w:val="id-ID"/>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line="259" w:lineRule="auto"/>
      <w:outlineLvl w:val="5"/>
    </w:pPr>
    <w:rPr>
      <w:rFonts w:ascii="Calibri Light" w:eastAsia="SimSun" w:hAnsi="Calibri Light"/>
      <w:color w:val="1F4D78"/>
      <w:lang w:val="id-ID"/>
    </w:rPr>
  </w:style>
  <w:style w:type="paragraph" w:styleId="Heading7">
    <w:name w:val="heading 7"/>
    <w:basedOn w:val="Normal"/>
    <w:next w:val="Normal"/>
    <w:link w:val="Heading7Char"/>
    <w:uiPriority w:val="9"/>
    <w:qFormat/>
    <w:pPr>
      <w:keepNext/>
      <w:keepLines/>
      <w:numPr>
        <w:ilvl w:val="6"/>
        <w:numId w:val="1"/>
      </w:numPr>
      <w:spacing w:before="40" w:after="0" w:line="259" w:lineRule="auto"/>
      <w:outlineLvl w:val="6"/>
    </w:pPr>
    <w:rPr>
      <w:rFonts w:ascii="Calibri Light" w:eastAsia="SimSun" w:hAnsi="Calibri Light"/>
      <w:i/>
      <w:iCs/>
      <w:color w:val="1F4D78"/>
      <w:lang w:val="id-ID"/>
    </w:rPr>
  </w:style>
  <w:style w:type="paragraph" w:styleId="Heading8">
    <w:name w:val="heading 8"/>
    <w:basedOn w:val="Normal"/>
    <w:next w:val="Normal"/>
    <w:link w:val="Heading8Char"/>
    <w:uiPriority w:val="9"/>
    <w:qFormat/>
    <w:pPr>
      <w:keepNext/>
      <w:keepLines/>
      <w:numPr>
        <w:ilvl w:val="7"/>
        <w:numId w:val="1"/>
      </w:numPr>
      <w:spacing w:before="40" w:after="0" w:line="259" w:lineRule="auto"/>
      <w:outlineLvl w:val="7"/>
    </w:pPr>
    <w:rPr>
      <w:rFonts w:ascii="Calibri Light" w:eastAsia="SimSun" w:hAnsi="Calibri Light"/>
      <w:color w:val="272727"/>
      <w:sz w:val="21"/>
      <w:szCs w:val="21"/>
      <w:lang w:val="id-ID"/>
    </w:rPr>
  </w:style>
  <w:style w:type="paragraph" w:styleId="Heading9">
    <w:name w:val="heading 9"/>
    <w:basedOn w:val="Normal"/>
    <w:next w:val="Normal"/>
    <w:link w:val="Heading9Char"/>
    <w:uiPriority w:val="9"/>
    <w:qFormat/>
    <w:pPr>
      <w:keepNext/>
      <w:keepLines/>
      <w:numPr>
        <w:ilvl w:val="8"/>
        <w:numId w:val="1"/>
      </w:numPr>
      <w:spacing w:before="40" w:after="0" w:line="259" w:lineRule="auto"/>
      <w:outlineLvl w:val="8"/>
    </w:pPr>
    <w:rPr>
      <w:rFonts w:ascii="Calibri Light" w:eastAsia="SimSun" w:hAnsi="Calibri Light"/>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TMLPreformatted">
    <w:name w:val="HTML Preformatted"/>
    <w:basedOn w:val="Normal"/>
    <w:link w:val="HTMLPreformattedChar"/>
    <w:uiPriority w:val="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hAnsi="Consola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aliases w:val="Heading 10,awal,List Paragraph2,HEADING 1,List Paragraph1,Body of text,Body of text+1,Body of text+2,Body of text+3,List Paragraph11,Colorful List - Accent 11,Medium Grid 1 - Accent 21,spasi 2 taiiii,skripsi,Body Text Char1,Char Char2"/>
    <w:basedOn w:val="Normal"/>
    <w:link w:val="ListParagraphChar"/>
    <w:uiPriority w:val="34"/>
    <w:qFormat/>
    <w:pPr>
      <w:spacing w:after="160" w:line="259" w:lineRule="auto"/>
      <w:ind w:left="720"/>
      <w:contextualSpacing/>
    </w:pPr>
    <w:rPr>
      <w:lang w:val="en-ID"/>
    </w:rPr>
  </w:style>
  <w:style w:type="character" w:customStyle="1" w:styleId="ListParagraphChar">
    <w:name w:val="List Paragraph Char"/>
    <w:aliases w:val="Heading 10 Char,awal Char,List Paragraph2 Char,HEADING 1 Char,List Paragraph1 Char,Body of text Char,Body of text+1 Char,Body of text+2 Char,Body of text+3 Char,List Paragraph11 Char,Colorful List - Accent 11 Char,spasi 2 taiiii Char"/>
    <w:link w:val="ListParagraph"/>
    <w:uiPriority w:val="34"/>
    <w:qFormat/>
    <w:rPr>
      <w:lang w:val="en-ID"/>
    </w:rPr>
  </w:style>
  <w:style w:type="character" w:customStyle="1" w:styleId="Heading1Char">
    <w:name w:val="Heading 1 Char"/>
    <w:basedOn w:val="DefaultParagraphFont"/>
    <w:link w:val="Heading1"/>
    <w:uiPriority w:val="9"/>
    <w:rPr>
      <w:rFonts w:ascii="Calibri Light" w:eastAsia="SimSun" w:hAnsi="Calibri Light"/>
      <w:color w:val="2E74B5"/>
      <w:sz w:val="32"/>
      <w:szCs w:val="32"/>
      <w:lang w:val="id-ID"/>
    </w:rPr>
  </w:style>
  <w:style w:type="character" w:customStyle="1" w:styleId="Heading2Char">
    <w:name w:val="Heading 2 Char"/>
    <w:basedOn w:val="DefaultParagraphFont"/>
    <w:link w:val="Heading2"/>
    <w:uiPriority w:val="9"/>
    <w:semiHidden/>
    <w:rPr>
      <w:rFonts w:ascii="Calibri Light" w:eastAsia="SimSun" w:hAnsi="Calibri Light"/>
      <w:color w:val="2E74B5"/>
      <w:sz w:val="26"/>
      <w:szCs w:val="26"/>
      <w:lang w:val="id-ID"/>
    </w:rPr>
  </w:style>
  <w:style w:type="character" w:customStyle="1" w:styleId="Heading3Char">
    <w:name w:val="Heading 3 Char"/>
    <w:basedOn w:val="DefaultParagraphFont"/>
    <w:link w:val="Heading3"/>
    <w:uiPriority w:val="9"/>
    <w:semiHidden/>
    <w:rPr>
      <w:rFonts w:ascii="Calibri Light" w:eastAsia="SimSun" w:hAnsi="Calibri Light"/>
      <w:color w:val="1F4D78"/>
      <w:sz w:val="24"/>
      <w:szCs w:val="24"/>
      <w:lang w:val="id-ID"/>
    </w:rPr>
  </w:style>
  <w:style w:type="character" w:customStyle="1" w:styleId="Heading4Char">
    <w:name w:val="Heading 4 Char"/>
    <w:basedOn w:val="DefaultParagraphFont"/>
    <w:link w:val="Heading4"/>
    <w:uiPriority w:val="9"/>
    <w:semiHidden/>
    <w:rPr>
      <w:rFonts w:ascii="Calibri Light" w:eastAsia="SimSun" w:hAnsi="Calibri Light"/>
      <w:i/>
      <w:iCs/>
      <w:color w:val="2E74B5"/>
      <w:lang w:val="id-ID"/>
    </w:rPr>
  </w:style>
  <w:style w:type="character" w:customStyle="1" w:styleId="Heading5Char">
    <w:name w:val="Heading 5 Char"/>
    <w:basedOn w:val="DefaultParagraphFont"/>
    <w:link w:val="Heading5"/>
    <w:uiPriority w:val="9"/>
    <w:semiHidden/>
    <w:rPr>
      <w:rFonts w:ascii="Calibri Light" w:eastAsia="SimSun" w:hAnsi="Calibri Light"/>
      <w:color w:val="2E74B5"/>
      <w:lang w:val="id-ID"/>
    </w:rPr>
  </w:style>
  <w:style w:type="character" w:customStyle="1" w:styleId="Heading6Char">
    <w:name w:val="Heading 6 Char"/>
    <w:basedOn w:val="DefaultParagraphFont"/>
    <w:link w:val="Heading6"/>
    <w:uiPriority w:val="9"/>
    <w:semiHidden/>
    <w:rPr>
      <w:rFonts w:ascii="Calibri Light" w:eastAsia="SimSun" w:hAnsi="Calibri Light"/>
      <w:color w:val="1F4D78"/>
      <w:lang w:val="id-ID"/>
    </w:rPr>
  </w:style>
  <w:style w:type="character" w:customStyle="1" w:styleId="Heading7Char">
    <w:name w:val="Heading 7 Char"/>
    <w:basedOn w:val="DefaultParagraphFont"/>
    <w:link w:val="Heading7"/>
    <w:uiPriority w:val="9"/>
    <w:rPr>
      <w:rFonts w:ascii="Calibri Light" w:eastAsia="SimSun" w:hAnsi="Calibri Light"/>
      <w:i/>
      <w:iCs/>
      <w:color w:val="1F4D78"/>
      <w:lang w:val="id-ID"/>
    </w:rPr>
  </w:style>
  <w:style w:type="character" w:customStyle="1" w:styleId="Heading8Char">
    <w:name w:val="Heading 8 Char"/>
    <w:basedOn w:val="DefaultParagraphFont"/>
    <w:link w:val="Heading8"/>
    <w:uiPriority w:val="9"/>
    <w:rPr>
      <w:rFonts w:ascii="Calibri Light" w:eastAsia="SimSun" w:hAnsi="Calibri Light"/>
      <w:color w:val="272727"/>
      <w:sz w:val="21"/>
      <w:szCs w:val="21"/>
      <w:lang w:val="id-ID"/>
    </w:rPr>
  </w:style>
  <w:style w:type="character" w:customStyle="1" w:styleId="Heading9Char">
    <w:name w:val="Heading 9 Char"/>
    <w:basedOn w:val="DefaultParagraphFont"/>
    <w:link w:val="Heading9"/>
    <w:uiPriority w:val="9"/>
    <w:rPr>
      <w:rFonts w:ascii="Calibri Light" w:eastAsia="SimSun" w:hAnsi="Calibri Light"/>
      <w:i/>
      <w:iCs/>
      <w:color w:val="272727"/>
      <w:sz w:val="21"/>
      <w:szCs w:val="21"/>
      <w:lang w:val="id-ID"/>
    </w:rPr>
  </w:style>
  <w:style w:type="paragraph" w:styleId="Caption">
    <w:name w:val="caption"/>
    <w:basedOn w:val="Normal"/>
    <w:qFormat/>
    <w:pPr>
      <w:spacing w:line="240" w:lineRule="auto"/>
    </w:pPr>
    <w:rPr>
      <w:i/>
      <w:color w:val="44546A"/>
      <w:sz w:val="18"/>
      <w:szCs w:val="18"/>
      <w:lang w:val="en-ID"/>
    </w:rPr>
  </w:style>
  <w:style w:type="paragraph" w:styleId="NormalWeb">
    <w:name w:val="Normal (Web)"/>
    <w:basedOn w:val="Normal"/>
    <w:uiPriority w:val="99"/>
    <w:unhideWhenUsed/>
    <w:rsid w:val="00BD087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numbering" w:customStyle="1" w:styleId="CurrentList1">
    <w:name w:val="Current List1"/>
    <w:uiPriority w:val="99"/>
    <w:rsid w:val="00396FF3"/>
    <w:pPr>
      <w:numPr>
        <w:numId w:val="2"/>
      </w:numPr>
    </w:pPr>
  </w:style>
  <w:style w:type="paragraph" w:customStyle="1" w:styleId="Default">
    <w:name w:val="Default"/>
    <w:uiPriority w:val="99"/>
    <w:qFormat/>
    <w:rsid w:val="00F56A26"/>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65"/>
    <w:pPr>
      <w:spacing w:after="200" w:line="276" w:lineRule="auto"/>
    </w:pPr>
  </w:style>
  <w:style w:type="paragraph" w:styleId="Heading1">
    <w:name w:val="heading 1"/>
    <w:basedOn w:val="Normal"/>
    <w:next w:val="Normal"/>
    <w:link w:val="Heading1Char"/>
    <w:uiPriority w:val="9"/>
    <w:qFormat/>
    <w:pPr>
      <w:keepNext/>
      <w:keepLines/>
      <w:numPr>
        <w:numId w:val="1"/>
      </w:numPr>
      <w:spacing w:before="240" w:after="0" w:line="259" w:lineRule="auto"/>
      <w:outlineLvl w:val="0"/>
    </w:pPr>
    <w:rPr>
      <w:rFonts w:ascii="Calibri Light" w:eastAsia="SimSun" w:hAnsi="Calibri Light"/>
      <w:color w:val="2E74B5"/>
      <w:sz w:val="32"/>
      <w:szCs w:val="32"/>
      <w:lang w:val="id-ID"/>
    </w:rPr>
  </w:style>
  <w:style w:type="paragraph" w:styleId="Heading2">
    <w:name w:val="heading 2"/>
    <w:basedOn w:val="Normal"/>
    <w:next w:val="Normal"/>
    <w:link w:val="Heading2Char"/>
    <w:uiPriority w:val="9"/>
    <w:semiHidden/>
    <w:unhideWhenUsed/>
    <w:qFormat/>
    <w:pPr>
      <w:keepNext/>
      <w:keepLines/>
      <w:numPr>
        <w:ilvl w:val="1"/>
        <w:numId w:val="1"/>
      </w:numPr>
      <w:spacing w:before="40" w:after="0" w:line="259" w:lineRule="auto"/>
      <w:outlineLvl w:val="1"/>
    </w:pPr>
    <w:rPr>
      <w:rFonts w:ascii="Calibri Light" w:eastAsia="SimSun" w:hAnsi="Calibri Light"/>
      <w:color w:val="2E74B5"/>
      <w:sz w:val="26"/>
      <w:szCs w:val="26"/>
      <w:lang w:val="id-ID"/>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line="259" w:lineRule="auto"/>
      <w:outlineLvl w:val="2"/>
    </w:pPr>
    <w:rPr>
      <w:rFonts w:ascii="Calibri Light" w:eastAsia="SimSun" w:hAnsi="Calibri Light"/>
      <w:color w:val="1F4D78"/>
      <w:sz w:val="24"/>
      <w:szCs w:val="24"/>
      <w:lang w:val="id-ID"/>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line="259" w:lineRule="auto"/>
      <w:outlineLvl w:val="3"/>
    </w:pPr>
    <w:rPr>
      <w:rFonts w:ascii="Calibri Light" w:eastAsia="SimSun" w:hAnsi="Calibri Light"/>
      <w:i/>
      <w:iCs/>
      <w:color w:val="2E74B5"/>
      <w:lang w:val="id-ID"/>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line="259" w:lineRule="auto"/>
      <w:outlineLvl w:val="4"/>
    </w:pPr>
    <w:rPr>
      <w:rFonts w:ascii="Calibri Light" w:eastAsia="SimSun" w:hAnsi="Calibri Light"/>
      <w:color w:val="2E74B5"/>
      <w:lang w:val="id-ID"/>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line="259" w:lineRule="auto"/>
      <w:outlineLvl w:val="5"/>
    </w:pPr>
    <w:rPr>
      <w:rFonts w:ascii="Calibri Light" w:eastAsia="SimSun" w:hAnsi="Calibri Light"/>
      <w:color w:val="1F4D78"/>
      <w:lang w:val="id-ID"/>
    </w:rPr>
  </w:style>
  <w:style w:type="paragraph" w:styleId="Heading7">
    <w:name w:val="heading 7"/>
    <w:basedOn w:val="Normal"/>
    <w:next w:val="Normal"/>
    <w:link w:val="Heading7Char"/>
    <w:uiPriority w:val="9"/>
    <w:qFormat/>
    <w:pPr>
      <w:keepNext/>
      <w:keepLines/>
      <w:numPr>
        <w:ilvl w:val="6"/>
        <w:numId w:val="1"/>
      </w:numPr>
      <w:spacing w:before="40" w:after="0" w:line="259" w:lineRule="auto"/>
      <w:outlineLvl w:val="6"/>
    </w:pPr>
    <w:rPr>
      <w:rFonts w:ascii="Calibri Light" w:eastAsia="SimSun" w:hAnsi="Calibri Light"/>
      <w:i/>
      <w:iCs/>
      <w:color w:val="1F4D78"/>
      <w:lang w:val="id-ID"/>
    </w:rPr>
  </w:style>
  <w:style w:type="paragraph" w:styleId="Heading8">
    <w:name w:val="heading 8"/>
    <w:basedOn w:val="Normal"/>
    <w:next w:val="Normal"/>
    <w:link w:val="Heading8Char"/>
    <w:uiPriority w:val="9"/>
    <w:qFormat/>
    <w:pPr>
      <w:keepNext/>
      <w:keepLines/>
      <w:numPr>
        <w:ilvl w:val="7"/>
        <w:numId w:val="1"/>
      </w:numPr>
      <w:spacing w:before="40" w:after="0" w:line="259" w:lineRule="auto"/>
      <w:outlineLvl w:val="7"/>
    </w:pPr>
    <w:rPr>
      <w:rFonts w:ascii="Calibri Light" w:eastAsia="SimSun" w:hAnsi="Calibri Light"/>
      <w:color w:val="272727"/>
      <w:sz w:val="21"/>
      <w:szCs w:val="21"/>
      <w:lang w:val="id-ID"/>
    </w:rPr>
  </w:style>
  <w:style w:type="paragraph" w:styleId="Heading9">
    <w:name w:val="heading 9"/>
    <w:basedOn w:val="Normal"/>
    <w:next w:val="Normal"/>
    <w:link w:val="Heading9Char"/>
    <w:uiPriority w:val="9"/>
    <w:qFormat/>
    <w:pPr>
      <w:keepNext/>
      <w:keepLines/>
      <w:numPr>
        <w:ilvl w:val="8"/>
        <w:numId w:val="1"/>
      </w:numPr>
      <w:spacing w:before="40" w:after="0" w:line="259" w:lineRule="auto"/>
      <w:outlineLvl w:val="8"/>
    </w:pPr>
    <w:rPr>
      <w:rFonts w:ascii="Calibri Light" w:eastAsia="SimSun" w:hAnsi="Calibri Light"/>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TMLPreformatted">
    <w:name w:val="HTML Preformatted"/>
    <w:basedOn w:val="Normal"/>
    <w:link w:val="HTMLPreformattedChar"/>
    <w:uiPriority w:val="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hAnsi="Consola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aliases w:val="Heading 10,awal,List Paragraph2,HEADING 1,List Paragraph1,Body of text,Body of text+1,Body of text+2,Body of text+3,List Paragraph11,Colorful List - Accent 11,Medium Grid 1 - Accent 21,spasi 2 taiiii,skripsi,Body Text Char1,Char Char2"/>
    <w:basedOn w:val="Normal"/>
    <w:link w:val="ListParagraphChar"/>
    <w:uiPriority w:val="34"/>
    <w:qFormat/>
    <w:pPr>
      <w:spacing w:after="160" w:line="259" w:lineRule="auto"/>
      <w:ind w:left="720"/>
      <w:contextualSpacing/>
    </w:pPr>
    <w:rPr>
      <w:lang w:val="en-ID"/>
    </w:rPr>
  </w:style>
  <w:style w:type="character" w:customStyle="1" w:styleId="ListParagraphChar">
    <w:name w:val="List Paragraph Char"/>
    <w:aliases w:val="Heading 10 Char,awal Char,List Paragraph2 Char,HEADING 1 Char,List Paragraph1 Char,Body of text Char,Body of text+1 Char,Body of text+2 Char,Body of text+3 Char,List Paragraph11 Char,Colorful List - Accent 11 Char,spasi 2 taiiii Char"/>
    <w:link w:val="ListParagraph"/>
    <w:uiPriority w:val="34"/>
    <w:qFormat/>
    <w:rPr>
      <w:lang w:val="en-ID"/>
    </w:rPr>
  </w:style>
  <w:style w:type="character" w:customStyle="1" w:styleId="Heading1Char">
    <w:name w:val="Heading 1 Char"/>
    <w:basedOn w:val="DefaultParagraphFont"/>
    <w:link w:val="Heading1"/>
    <w:uiPriority w:val="9"/>
    <w:rPr>
      <w:rFonts w:ascii="Calibri Light" w:eastAsia="SimSun" w:hAnsi="Calibri Light"/>
      <w:color w:val="2E74B5"/>
      <w:sz w:val="32"/>
      <w:szCs w:val="32"/>
      <w:lang w:val="id-ID"/>
    </w:rPr>
  </w:style>
  <w:style w:type="character" w:customStyle="1" w:styleId="Heading2Char">
    <w:name w:val="Heading 2 Char"/>
    <w:basedOn w:val="DefaultParagraphFont"/>
    <w:link w:val="Heading2"/>
    <w:uiPriority w:val="9"/>
    <w:semiHidden/>
    <w:rPr>
      <w:rFonts w:ascii="Calibri Light" w:eastAsia="SimSun" w:hAnsi="Calibri Light"/>
      <w:color w:val="2E74B5"/>
      <w:sz w:val="26"/>
      <w:szCs w:val="26"/>
      <w:lang w:val="id-ID"/>
    </w:rPr>
  </w:style>
  <w:style w:type="character" w:customStyle="1" w:styleId="Heading3Char">
    <w:name w:val="Heading 3 Char"/>
    <w:basedOn w:val="DefaultParagraphFont"/>
    <w:link w:val="Heading3"/>
    <w:uiPriority w:val="9"/>
    <w:semiHidden/>
    <w:rPr>
      <w:rFonts w:ascii="Calibri Light" w:eastAsia="SimSun" w:hAnsi="Calibri Light"/>
      <w:color w:val="1F4D78"/>
      <w:sz w:val="24"/>
      <w:szCs w:val="24"/>
      <w:lang w:val="id-ID"/>
    </w:rPr>
  </w:style>
  <w:style w:type="character" w:customStyle="1" w:styleId="Heading4Char">
    <w:name w:val="Heading 4 Char"/>
    <w:basedOn w:val="DefaultParagraphFont"/>
    <w:link w:val="Heading4"/>
    <w:uiPriority w:val="9"/>
    <w:semiHidden/>
    <w:rPr>
      <w:rFonts w:ascii="Calibri Light" w:eastAsia="SimSun" w:hAnsi="Calibri Light"/>
      <w:i/>
      <w:iCs/>
      <w:color w:val="2E74B5"/>
      <w:lang w:val="id-ID"/>
    </w:rPr>
  </w:style>
  <w:style w:type="character" w:customStyle="1" w:styleId="Heading5Char">
    <w:name w:val="Heading 5 Char"/>
    <w:basedOn w:val="DefaultParagraphFont"/>
    <w:link w:val="Heading5"/>
    <w:uiPriority w:val="9"/>
    <w:semiHidden/>
    <w:rPr>
      <w:rFonts w:ascii="Calibri Light" w:eastAsia="SimSun" w:hAnsi="Calibri Light"/>
      <w:color w:val="2E74B5"/>
      <w:lang w:val="id-ID"/>
    </w:rPr>
  </w:style>
  <w:style w:type="character" w:customStyle="1" w:styleId="Heading6Char">
    <w:name w:val="Heading 6 Char"/>
    <w:basedOn w:val="DefaultParagraphFont"/>
    <w:link w:val="Heading6"/>
    <w:uiPriority w:val="9"/>
    <w:semiHidden/>
    <w:rPr>
      <w:rFonts w:ascii="Calibri Light" w:eastAsia="SimSun" w:hAnsi="Calibri Light"/>
      <w:color w:val="1F4D78"/>
      <w:lang w:val="id-ID"/>
    </w:rPr>
  </w:style>
  <w:style w:type="character" w:customStyle="1" w:styleId="Heading7Char">
    <w:name w:val="Heading 7 Char"/>
    <w:basedOn w:val="DefaultParagraphFont"/>
    <w:link w:val="Heading7"/>
    <w:uiPriority w:val="9"/>
    <w:rPr>
      <w:rFonts w:ascii="Calibri Light" w:eastAsia="SimSun" w:hAnsi="Calibri Light"/>
      <w:i/>
      <w:iCs/>
      <w:color w:val="1F4D78"/>
      <w:lang w:val="id-ID"/>
    </w:rPr>
  </w:style>
  <w:style w:type="character" w:customStyle="1" w:styleId="Heading8Char">
    <w:name w:val="Heading 8 Char"/>
    <w:basedOn w:val="DefaultParagraphFont"/>
    <w:link w:val="Heading8"/>
    <w:uiPriority w:val="9"/>
    <w:rPr>
      <w:rFonts w:ascii="Calibri Light" w:eastAsia="SimSun" w:hAnsi="Calibri Light"/>
      <w:color w:val="272727"/>
      <w:sz w:val="21"/>
      <w:szCs w:val="21"/>
      <w:lang w:val="id-ID"/>
    </w:rPr>
  </w:style>
  <w:style w:type="character" w:customStyle="1" w:styleId="Heading9Char">
    <w:name w:val="Heading 9 Char"/>
    <w:basedOn w:val="DefaultParagraphFont"/>
    <w:link w:val="Heading9"/>
    <w:uiPriority w:val="9"/>
    <w:rPr>
      <w:rFonts w:ascii="Calibri Light" w:eastAsia="SimSun" w:hAnsi="Calibri Light"/>
      <w:i/>
      <w:iCs/>
      <w:color w:val="272727"/>
      <w:sz w:val="21"/>
      <w:szCs w:val="21"/>
      <w:lang w:val="id-ID"/>
    </w:rPr>
  </w:style>
  <w:style w:type="paragraph" w:styleId="Caption">
    <w:name w:val="caption"/>
    <w:basedOn w:val="Normal"/>
    <w:qFormat/>
    <w:pPr>
      <w:spacing w:line="240" w:lineRule="auto"/>
    </w:pPr>
    <w:rPr>
      <w:i/>
      <w:color w:val="44546A"/>
      <w:sz w:val="18"/>
      <w:szCs w:val="18"/>
      <w:lang w:val="en-ID"/>
    </w:rPr>
  </w:style>
  <w:style w:type="paragraph" w:styleId="NormalWeb">
    <w:name w:val="Normal (Web)"/>
    <w:basedOn w:val="Normal"/>
    <w:uiPriority w:val="99"/>
    <w:unhideWhenUsed/>
    <w:rsid w:val="00BD087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numbering" w:customStyle="1" w:styleId="CurrentList1">
    <w:name w:val="Current List1"/>
    <w:uiPriority w:val="99"/>
    <w:rsid w:val="00396FF3"/>
    <w:pPr>
      <w:numPr>
        <w:numId w:val="2"/>
      </w:numPr>
    </w:pPr>
  </w:style>
  <w:style w:type="paragraph" w:customStyle="1" w:styleId="Default">
    <w:name w:val="Default"/>
    <w:uiPriority w:val="99"/>
    <w:qFormat/>
    <w:rsid w:val="00F56A26"/>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3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hyperlink" Target="http://www.bi.go.id"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4435</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cp:revision>
  <dcterms:created xsi:type="dcterms:W3CDTF">2024-07-30T15:50:00Z</dcterms:created>
  <dcterms:modified xsi:type="dcterms:W3CDTF">2024-08-07T07:35:00Z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42832aac84be40beaf9c4254144a6816</vt:lpwstr>
  </property>
</Properties>
</file>