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53B" w:rsidRDefault="0028753B" w:rsidP="0028753B">
      <w:pPr>
        <w:jc w:val="center"/>
        <w:rPr>
          <w:b/>
          <w:sz w:val="24"/>
          <w:szCs w:val="24"/>
          <w:lang w:val="en-US"/>
        </w:rPr>
      </w:pPr>
      <w:r>
        <w:rPr>
          <w:b/>
          <w:sz w:val="24"/>
          <w:szCs w:val="24"/>
          <w:lang w:val="en-US"/>
        </w:rPr>
        <w:t xml:space="preserve">JURNAL </w:t>
      </w:r>
    </w:p>
    <w:p w:rsidR="0028753B" w:rsidRDefault="0028753B" w:rsidP="0028753B">
      <w:pPr>
        <w:jc w:val="center"/>
        <w:rPr>
          <w:b/>
          <w:sz w:val="24"/>
          <w:szCs w:val="24"/>
          <w:lang w:val="en-US"/>
        </w:rPr>
      </w:pPr>
    </w:p>
    <w:p w:rsidR="0028753B" w:rsidRPr="007C7E18" w:rsidRDefault="00223985" w:rsidP="007C7E18">
      <w:pPr>
        <w:tabs>
          <w:tab w:val="left" w:pos="7371"/>
        </w:tabs>
        <w:jc w:val="center"/>
        <w:rPr>
          <w:b/>
          <w:sz w:val="24"/>
          <w:szCs w:val="24"/>
          <w:lang w:val="id-ID"/>
        </w:rPr>
      </w:pPr>
      <w:r>
        <w:rPr>
          <w:b/>
          <w:sz w:val="24"/>
          <w:szCs w:val="24"/>
          <w:lang w:val="id-ID"/>
        </w:rPr>
        <w:t xml:space="preserve">PENGARUH </w:t>
      </w:r>
      <w:r w:rsidR="00C51B36">
        <w:rPr>
          <w:b/>
          <w:sz w:val="24"/>
          <w:szCs w:val="24"/>
          <w:lang w:val="id-ID"/>
        </w:rPr>
        <w:t xml:space="preserve">NILAI SENSORI </w:t>
      </w:r>
      <w:r w:rsidRPr="0069453C">
        <w:rPr>
          <w:b/>
          <w:sz w:val="24"/>
          <w:szCs w:val="24"/>
          <w:lang w:val="id-ID"/>
        </w:rPr>
        <w:t>EKSTRAK ANGGUR LAUT</w:t>
      </w:r>
      <w:r w:rsidR="007C7E18">
        <w:rPr>
          <w:b/>
          <w:sz w:val="24"/>
          <w:szCs w:val="24"/>
          <w:lang w:val="id-ID"/>
        </w:rPr>
        <w:t xml:space="preserve"> </w:t>
      </w:r>
      <w:r w:rsidR="005C6D73">
        <w:rPr>
          <w:b/>
          <w:i/>
          <w:sz w:val="24"/>
          <w:szCs w:val="24"/>
          <w:lang w:val="id-ID"/>
        </w:rPr>
        <w:t>(Caulerpa</w:t>
      </w:r>
      <w:r>
        <w:rPr>
          <w:b/>
          <w:i/>
          <w:sz w:val="24"/>
          <w:szCs w:val="24"/>
          <w:lang w:val="id-ID"/>
        </w:rPr>
        <w:t xml:space="preserve"> lentillifera</w:t>
      </w:r>
      <w:r w:rsidRPr="00583F67">
        <w:rPr>
          <w:b/>
          <w:i/>
          <w:sz w:val="24"/>
          <w:szCs w:val="24"/>
          <w:lang w:val="id-ID"/>
        </w:rPr>
        <w:t>)</w:t>
      </w:r>
      <w:r w:rsidRPr="0069453C">
        <w:rPr>
          <w:b/>
          <w:sz w:val="24"/>
          <w:szCs w:val="24"/>
          <w:lang w:val="id-ID"/>
        </w:rPr>
        <w:t xml:space="preserve"> SEBAGAI BAHAN SEDIAAN </w:t>
      </w:r>
      <w:r w:rsidRPr="00665BCC">
        <w:rPr>
          <w:b/>
          <w:i/>
          <w:sz w:val="24"/>
          <w:szCs w:val="24"/>
          <w:lang w:val="id-ID"/>
        </w:rPr>
        <w:t>BODY LOTION</w:t>
      </w:r>
    </w:p>
    <w:p w:rsidR="0028753B" w:rsidRPr="002A398E" w:rsidRDefault="0028753B" w:rsidP="0028753B">
      <w:pPr>
        <w:jc w:val="center"/>
        <w:rPr>
          <w:b/>
          <w:sz w:val="24"/>
          <w:szCs w:val="24"/>
        </w:rPr>
      </w:pPr>
    </w:p>
    <w:p w:rsidR="0028753B" w:rsidRPr="002A398E" w:rsidRDefault="0028753B" w:rsidP="0028753B">
      <w:pPr>
        <w:jc w:val="center"/>
        <w:rPr>
          <w:b/>
          <w:sz w:val="24"/>
          <w:szCs w:val="24"/>
          <w:lang w:val="en-US"/>
        </w:rPr>
      </w:pPr>
    </w:p>
    <w:p w:rsidR="0028753B" w:rsidRPr="002A398E" w:rsidRDefault="0028753B" w:rsidP="0028753B">
      <w:pPr>
        <w:jc w:val="center"/>
        <w:rPr>
          <w:b/>
          <w:sz w:val="24"/>
          <w:szCs w:val="24"/>
        </w:rPr>
      </w:pPr>
    </w:p>
    <w:p w:rsidR="0028753B" w:rsidRPr="002A398E" w:rsidRDefault="0028753B" w:rsidP="0028753B">
      <w:pPr>
        <w:jc w:val="center"/>
        <w:rPr>
          <w:b/>
          <w:sz w:val="24"/>
          <w:szCs w:val="24"/>
          <w:lang w:val="en-US"/>
        </w:rPr>
      </w:pPr>
    </w:p>
    <w:p w:rsidR="0028753B" w:rsidRPr="00F0583E" w:rsidRDefault="0028753B" w:rsidP="0028753B">
      <w:pPr>
        <w:jc w:val="center"/>
        <w:rPr>
          <w:i/>
          <w:sz w:val="24"/>
        </w:rPr>
      </w:pPr>
      <w:r w:rsidRPr="002A398E">
        <w:rPr>
          <w:b/>
          <w:sz w:val="24"/>
          <w:szCs w:val="24"/>
        </w:rPr>
        <w:t xml:space="preserve"> </w:t>
      </w:r>
    </w:p>
    <w:p w:rsidR="0028753B" w:rsidRDefault="0028753B" w:rsidP="0028753B">
      <w:pPr>
        <w:jc w:val="center"/>
        <w:rPr>
          <w:b/>
          <w:sz w:val="24"/>
          <w:lang w:val="en-US"/>
        </w:rPr>
      </w:pPr>
    </w:p>
    <w:p w:rsidR="0028753B" w:rsidRDefault="0028753B" w:rsidP="0028753B">
      <w:pPr>
        <w:tabs>
          <w:tab w:val="left" w:pos="2076"/>
          <w:tab w:val="center" w:pos="3967"/>
        </w:tabs>
        <w:rPr>
          <w:b/>
          <w:sz w:val="24"/>
          <w:lang w:val="en-US"/>
        </w:rPr>
      </w:pPr>
      <w:r>
        <w:rPr>
          <w:b/>
          <w:sz w:val="24"/>
        </w:rPr>
        <w:tab/>
      </w:r>
      <w:r>
        <w:rPr>
          <w:b/>
          <w:sz w:val="24"/>
        </w:rPr>
        <w:tab/>
        <w:t xml:space="preserve"> </w:t>
      </w:r>
    </w:p>
    <w:p w:rsidR="0028753B" w:rsidRPr="004D3392" w:rsidRDefault="0028753B" w:rsidP="0028753B">
      <w:pPr>
        <w:jc w:val="center"/>
        <w:rPr>
          <w:b/>
          <w:sz w:val="24"/>
          <w:lang w:val="en-US"/>
        </w:rPr>
      </w:pPr>
    </w:p>
    <w:p w:rsidR="0028753B" w:rsidRPr="00223985" w:rsidRDefault="00223985" w:rsidP="0028753B">
      <w:pPr>
        <w:jc w:val="center"/>
        <w:rPr>
          <w:b/>
          <w:sz w:val="24"/>
          <w:szCs w:val="24"/>
          <w:lang w:val="id-ID"/>
        </w:rPr>
      </w:pPr>
      <w:r>
        <w:rPr>
          <w:b/>
          <w:sz w:val="24"/>
          <w:szCs w:val="24"/>
          <w:lang w:val="id-ID"/>
        </w:rPr>
        <w:t>GRESS NOVYANNA</w:t>
      </w:r>
    </w:p>
    <w:p w:rsidR="0028753B" w:rsidRDefault="0028753B" w:rsidP="0028753B">
      <w:pPr>
        <w:jc w:val="center"/>
        <w:rPr>
          <w:b/>
          <w:sz w:val="24"/>
          <w:szCs w:val="24"/>
        </w:rPr>
      </w:pPr>
    </w:p>
    <w:p w:rsidR="0028753B" w:rsidRDefault="0028753B" w:rsidP="0028753B">
      <w:pPr>
        <w:jc w:val="center"/>
        <w:rPr>
          <w:b/>
          <w:sz w:val="24"/>
          <w:szCs w:val="24"/>
        </w:rPr>
      </w:pPr>
    </w:p>
    <w:p w:rsidR="0028753B" w:rsidRDefault="0028753B" w:rsidP="0028753B">
      <w:pPr>
        <w:jc w:val="center"/>
        <w:rPr>
          <w:b/>
          <w:sz w:val="24"/>
          <w:szCs w:val="24"/>
        </w:rPr>
      </w:pPr>
    </w:p>
    <w:p w:rsidR="0028753B" w:rsidRPr="002A398E" w:rsidRDefault="0028753B" w:rsidP="0028753B">
      <w:pPr>
        <w:jc w:val="center"/>
        <w:rPr>
          <w:b/>
          <w:sz w:val="24"/>
          <w:szCs w:val="24"/>
        </w:rPr>
      </w:pPr>
    </w:p>
    <w:p w:rsidR="0028753B" w:rsidRPr="002A398E" w:rsidRDefault="0028753B" w:rsidP="0028753B">
      <w:pPr>
        <w:jc w:val="center"/>
        <w:rPr>
          <w:b/>
          <w:sz w:val="24"/>
          <w:szCs w:val="24"/>
          <w:lang w:val="en-US"/>
        </w:rPr>
      </w:pPr>
    </w:p>
    <w:p w:rsidR="0028753B" w:rsidRDefault="0028753B" w:rsidP="0028753B">
      <w:pPr>
        <w:jc w:val="center"/>
        <w:rPr>
          <w:b/>
          <w:sz w:val="24"/>
          <w:lang w:val="en-US"/>
        </w:rPr>
      </w:pPr>
    </w:p>
    <w:p w:rsidR="0028753B" w:rsidRDefault="0028753B" w:rsidP="0028753B">
      <w:pPr>
        <w:rPr>
          <w:b/>
          <w:sz w:val="24"/>
        </w:rPr>
      </w:pPr>
    </w:p>
    <w:p w:rsidR="0028753B" w:rsidRDefault="0028753B" w:rsidP="0028753B">
      <w:pPr>
        <w:rPr>
          <w:b/>
          <w:sz w:val="24"/>
        </w:rPr>
      </w:pPr>
    </w:p>
    <w:p w:rsidR="0028753B" w:rsidRPr="006B656D" w:rsidRDefault="0028753B" w:rsidP="0028753B">
      <w:pPr>
        <w:rPr>
          <w:b/>
          <w:sz w:val="24"/>
        </w:rPr>
      </w:pPr>
    </w:p>
    <w:p w:rsidR="0028753B" w:rsidRDefault="0028753B" w:rsidP="0028753B">
      <w:pPr>
        <w:jc w:val="center"/>
        <w:rPr>
          <w:b/>
          <w:sz w:val="24"/>
        </w:rPr>
      </w:pPr>
      <w:r w:rsidRPr="005C3B3A">
        <w:rPr>
          <w:b/>
          <w:noProof/>
          <w:szCs w:val="24"/>
          <w:lang w:val="id-ID" w:eastAsia="id-ID"/>
        </w:rPr>
        <w:drawing>
          <wp:inline distT="0" distB="0" distL="0" distR="0" wp14:anchorId="71C7335A" wp14:editId="0209F49E">
            <wp:extent cx="1614170" cy="1786269"/>
            <wp:effectExtent l="0" t="0" r="5080" b="4445"/>
            <wp:docPr id="16" name="Picture 1" descr="images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s (2)"/>
                    <pic:cNvPicPr preferRelativeResize="0">
                      <a:picLocks noChangeAspect="1" noChangeArrowheads="1"/>
                    </pic:cNvPicPr>
                  </pic:nvPicPr>
                  <pic:blipFill>
                    <a:blip r:embed="rId9" cstate="print"/>
                    <a:srcRect/>
                    <a:stretch>
                      <a:fillRect/>
                    </a:stretch>
                  </pic:blipFill>
                  <pic:spPr bwMode="auto">
                    <a:xfrm>
                      <a:off x="0" y="0"/>
                      <a:ext cx="1625387" cy="1798682"/>
                    </a:xfrm>
                    <a:prstGeom prst="rect">
                      <a:avLst/>
                    </a:prstGeom>
                    <a:noFill/>
                    <a:ln w="9525">
                      <a:noFill/>
                      <a:miter lim="800000"/>
                      <a:headEnd/>
                      <a:tailEnd/>
                    </a:ln>
                  </pic:spPr>
                </pic:pic>
              </a:graphicData>
            </a:graphic>
          </wp:inline>
        </w:drawing>
      </w:r>
    </w:p>
    <w:p w:rsidR="0028753B" w:rsidRDefault="0028753B" w:rsidP="0028753B">
      <w:pPr>
        <w:rPr>
          <w:b/>
          <w:sz w:val="24"/>
        </w:rPr>
      </w:pPr>
    </w:p>
    <w:p w:rsidR="0028753B" w:rsidRDefault="0028753B" w:rsidP="0028753B">
      <w:pPr>
        <w:rPr>
          <w:b/>
          <w:sz w:val="24"/>
        </w:rPr>
      </w:pPr>
    </w:p>
    <w:p w:rsidR="0028753B" w:rsidRPr="00D1470A" w:rsidRDefault="0028753B" w:rsidP="0028753B">
      <w:pPr>
        <w:rPr>
          <w:b/>
          <w:sz w:val="24"/>
        </w:rPr>
      </w:pPr>
    </w:p>
    <w:p w:rsidR="0028753B" w:rsidRDefault="0028753B" w:rsidP="0028753B">
      <w:pPr>
        <w:jc w:val="center"/>
        <w:rPr>
          <w:b/>
          <w:sz w:val="24"/>
          <w:lang w:val="en-US"/>
        </w:rPr>
      </w:pPr>
    </w:p>
    <w:p w:rsidR="0028753B" w:rsidRPr="006B656D" w:rsidRDefault="0028753B" w:rsidP="0028753B">
      <w:pPr>
        <w:rPr>
          <w:b/>
          <w:sz w:val="28"/>
        </w:rPr>
      </w:pPr>
    </w:p>
    <w:p w:rsidR="0028753B" w:rsidRDefault="0028753B" w:rsidP="0028753B">
      <w:pPr>
        <w:rPr>
          <w:b/>
          <w:sz w:val="28"/>
        </w:rPr>
      </w:pPr>
    </w:p>
    <w:p w:rsidR="0028753B" w:rsidRPr="00AA4744" w:rsidRDefault="0028753B" w:rsidP="0028753B">
      <w:pPr>
        <w:rPr>
          <w:b/>
          <w:sz w:val="28"/>
        </w:rPr>
      </w:pPr>
    </w:p>
    <w:p w:rsidR="0028753B" w:rsidRDefault="0028753B" w:rsidP="0028753B">
      <w:pPr>
        <w:jc w:val="center"/>
        <w:rPr>
          <w:b/>
          <w:sz w:val="24"/>
          <w:szCs w:val="24"/>
        </w:rPr>
      </w:pPr>
    </w:p>
    <w:p w:rsidR="0028753B" w:rsidRDefault="0028753B" w:rsidP="0028753B">
      <w:pPr>
        <w:jc w:val="center"/>
        <w:rPr>
          <w:b/>
          <w:sz w:val="24"/>
          <w:szCs w:val="24"/>
          <w:lang w:val="id-ID"/>
        </w:rPr>
      </w:pPr>
    </w:p>
    <w:p w:rsidR="00223985" w:rsidRPr="00223985" w:rsidRDefault="00223985" w:rsidP="0028753B">
      <w:pPr>
        <w:jc w:val="center"/>
        <w:rPr>
          <w:b/>
          <w:sz w:val="24"/>
          <w:szCs w:val="24"/>
          <w:lang w:val="id-ID"/>
        </w:rPr>
      </w:pPr>
    </w:p>
    <w:p w:rsidR="0028753B" w:rsidRPr="002A398E" w:rsidRDefault="0028753B" w:rsidP="0028753B">
      <w:pPr>
        <w:tabs>
          <w:tab w:val="right" w:pos="1710"/>
        </w:tabs>
        <w:jc w:val="center"/>
        <w:rPr>
          <w:b/>
          <w:sz w:val="24"/>
          <w:szCs w:val="24"/>
        </w:rPr>
      </w:pPr>
      <w:r w:rsidRPr="002A398E">
        <w:rPr>
          <w:b/>
          <w:sz w:val="24"/>
          <w:szCs w:val="24"/>
        </w:rPr>
        <w:t>JURUSAN TEKNOLOGI HASIL PERIKANAN</w:t>
      </w:r>
    </w:p>
    <w:p w:rsidR="0028753B" w:rsidRPr="002A398E" w:rsidRDefault="0028753B" w:rsidP="0028753B">
      <w:pPr>
        <w:tabs>
          <w:tab w:val="right" w:pos="1710"/>
        </w:tabs>
        <w:jc w:val="center"/>
        <w:rPr>
          <w:b/>
          <w:sz w:val="24"/>
          <w:szCs w:val="24"/>
        </w:rPr>
      </w:pPr>
      <w:r w:rsidRPr="002A398E">
        <w:rPr>
          <w:b/>
          <w:sz w:val="24"/>
          <w:szCs w:val="24"/>
        </w:rPr>
        <w:t>FAKULTAS PERIKANAN DAN KELAUTAN</w:t>
      </w:r>
    </w:p>
    <w:p w:rsidR="0028753B" w:rsidRPr="002A398E" w:rsidRDefault="0028753B" w:rsidP="0028753B">
      <w:pPr>
        <w:jc w:val="center"/>
        <w:rPr>
          <w:b/>
          <w:sz w:val="24"/>
          <w:szCs w:val="24"/>
        </w:rPr>
      </w:pPr>
      <w:r w:rsidRPr="002A398E">
        <w:rPr>
          <w:b/>
          <w:sz w:val="24"/>
          <w:szCs w:val="24"/>
        </w:rPr>
        <w:t>UNIVERSITAS RIAU</w:t>
      </w:r>
    </w:p>
    <w:p w:rsidR="0028753B" w:rsidRPr="002A398E" w:rsidRDefault="0028753B" w:rsidP="0028753B">
      <w:pPr>
        <w:jc w:val="center"/>
        <w:rPr>
          <w:b/>
          <w:sz w:val="24"/>
          <w:szCs w:val="24"/>
        </w:rPr>
      </w:pPr>
      <w:r w:rsidRPr="002A398E">
        <w:rPr>
          <w:b/>
          <w:sz w:val="24"/>
          <w:szCs w:val="24"/>
        </w:rPr>
        <w:t>PEKANBARU</w:t>
      </w:r>
    </w:p>
    <w:p w:rsidR="0028753B" w:rsidRDefault="0028753B" w:rsidP="003A5215">
      <w:pPr>
        <w:jc w:val="center"/>
        <w:rPr>
          <w:b/>
          <w:sz w:val="24"/>
          <w:szCs w:val="24"/>
          <w:lang w:val="id-ID"/>
        </w:rPr>
      </w:pPr>
      <w:r w:rsidRPr="002A398E">
        <w:rPr>
          <w:b/>
          <w:sz w:val="24"/>
          <w:szCs w:val="24"/>
        </w:rPr>
        <w:t>20</w:t>
      </w:r>
      <w:r w:rsidRPr="002A398E">
        <w:rPr>
          <w:b/>
          <w:sz w:val="24"/>
          <w:szCs w:val="24"/>
          <w:lang w:val="en-US"/>
        </w:rPr>
        <w:t>2</w:t>
      </w:r>
      <w:r w:rsidR="00223985">
        <w:rPr>
          <w:b/>
          <w:sz w:val="24"/>
          <w:szCs w:val="24"/>
          <w:lang w:val="id-ID"/>
        </w:rPr>
        <w:t>4</w:t>
      </w:r>
    </w:p>
    <w:p w:rsidR="00223985" w:rsidRPr="00223985" w:rsidRDefault="00223985" w:rsidP="003A5215">
      <w:pPr>
        <w:jc w:val="center"/>
        <w:rPr>
          <w:b/>
          <w:sz w:val="24"/>
          <w:szCs w:val="24"/>
          <w:lang w:val="id-ID"/>
        </w:rPr>
      </w:pPr>
    </w:p>
    <w:p w:rsidR="00223985" w:rsidRPr="005D0807" w:rsidRDefault="00223985" w:rsidP="00223985">
      <w:pPr>
        <w:tabs>
          <w:tab w:val="left" w:pos="7371"/>
        </w:tabs>
        <w:jc w:val="center"/>
        <w:rPr>
          <w:rFonts w:ascii="Cambria" w:hAnsi="Cambria"/>
          <w:b/>
          <w:sz w:val="28"/>
          <w:szCs w:val="28"/>
          <w:lang w:val="id-ID"/>
        </w:rPr>
      </w:pPr>
      <w:r w:rsidRPr="005D0807">
        <w:rPr>
          <w:rFonts w:ascii="Cambria" w:hAnsi="Cambria"/>
          <w:b/>
          <w:sz w:val="28"/>
          <w:szCs w:val="28"/>
          <w:lang w:val="id-ID"/>
        </w:rPr>
        <w:t>PENGARUH</w:t>
      </w:r>
      <w:r w:rsidR="007C7E18">
        <w:rPr>
          <w:rFonts w:ascii="Cambria" w:hAnsi="Cambria"/>
          <w:b/>
          <w:sz w:val="28"/>
          <w:szCs w:val="28"/>
          <w:lang w:val="id-ID"/>
        </w:rPr>
        <w:t xml:space="preserve"> NILAI SENSORI</w:t>
      </w:r>
      <w:r w:rsidRPr="005D0807">
        <w:rPr>
          <w:rFonts w:ascii="Cambria" w:hAnsi="Cambria"/>
          <w:b/>
          <w:sz w:val="28"/>
          <w:szCs w:val="28"/>
          <w:lang w:val="id-ID"/>
        </w:rPr>
        <w:t xml:space="preserve">  EKSTRAK ANGGUR LAUT</w:t>
      </w:r>
    </w:p>
    <w:p w:rsidR="0028753B" w:rsidRPr="005D0807" w:rsidRDefault="00223985" w:rsidP="00223985">
      <w:pPr>
        <w:tabs>
          <w:tab w:val="left" w:pos="7655"/>
        </w:tabs>
        <w:ind w:left="116" w:right="119"/>
        <w:jc w:val="center"/>
        <w:rPr>
          <w:rFonts w:ascii="Cambria" w:hAnsi="Cambria"/>
          <w:b/>
          <w:spacing w:val="-67"/>
          <w:sz w:val="28"/>
          <w:szCs w:val="28"/>
        </w:rPr>
      </w:pPr>
      <w:r w:rsidRPr="005D0807">
        <w:rPr>
          <w:rFonts w:ascii="Cambria" w:hAnsi="Cambria"/>
          <w:b/>
          <w:sz w:val="28"/>
          <w:szCs w:val="28"/>
          <w:lang w:val="id-ID"/>
        </w:rPr>
        <w:t xml:space="preserve"> </w:t>
      </w:r>
      <w:r w:rsidR="005C6D73">
        <w:rPr>
          <w:rFonts w:ascii="Cambria" w:hAnsi="Cambria"/>
          <w:b/>
          <w:i/>
          <w:sz w:val="28"/>
          <w:szCs w:val="28"/>
          <w:lang w:val="id-ID"/>
        </w:rPr>
        <w:t>(Caulerpa</w:t>
      </w:r>
      <w:r w:rsidRPr="005D0807">
        <w:rPr>
          <w:rFonts w:ascii="Cambria" w:hAnsi="Cambria"/>
          <w:b/>
          <w:i/>
          <w:sz w:val="28"/>
          <w:szCs w:val="28"/>
          <w:lang w:val="id-ID"/>
        </w:rPr>
        <w:t xml:space="preserve"> lentillifera)</w:t>
      </w:r>
      <w:r w:rsidRPr="005D0807">
        <w:rPr>
          <w:rFonts w:ascii="Cambria" w:hAnsi="Cambria"/>
          <w:b/>
          <w:sz w:val="28"/>
          <w:szCs w:val="28"/>
          <w:lang w:val="id-ID"/>
        </w:rPr>
        <w:t xml:space="preserve"> SEBAGAI BAHAN SEDIAAN </w:t>
      </w:r>
      <w:r w:rsidRPr="005D0807">
        <w:rPr>
          <w:rFonts w:ascii="Cambria" w:hAnsi="Cambria"/>
          <w:b/>
          <w:i/>
          <w:sz w:val="28"/>
          <w:szCs w:val="28"/>
          <w:lang w:val="id-ID"/>
        </w:rPr>
        <w:t>BODY LOTION</w:t>
      </w:r>
    </w:p>
    <w:p w:rsidR="0028753B" w:rsidRPr="00996947" w:rsidRDefault="0028753B" w:rsidP="0028753B">
      <w:pPr>
        <w:tabs>
          <w:tab w:val="left" w:pos="7655"/>
        </w:tabs>
        <w:ind w:left="116" w:right="119"/>
        <w:jc w:val="center"/>
        <w:rPr>
          <w:b/>
          <w:spacing w:val="-67"/>
          <w:sz w:val="28"/>
        </w:rPr>
      </w:pPr>
    </w:p>
    <w:p w:rsidR="0028753B" w:rsidRPr="00F12451" w:rsidRDefault="0028753B" w:rsidP="0028753B">
      <w:pPr>
        <w:jc w:val="center"/>
        <w:rPr>
          <w:b/>
          <w:sz w:val="24"/>
          <w:szCs w:val="24"/>
        </w:rPr>
      </w:pPr>
      <w:r w:rsidRPr="00F12451">
        <w:rPr>
          <w:b/>
          <w:sz w:val="24"/>
          <w:szCs w:val="24"/>
        </w:rPr>
        <w:t>Oleh:</w:t>
      </w:r>
    </w:p>
    <w:p w:rsidR="0028753B" w:rsidRPr="008623DA" w:rsidRDefault="00223985" w:rsidP="0028753B">
      <w:pPr>
        <w:jc w:val="center"/>
        <w:rPr>
          <w:b/>
        </w:rPr>
      </w:pPr>
      <w:r w:rsidRPr="008623DA">
        <w:rPr>
          <w:b/>
          <w:lang w:val="id-ID"/>
        </w:rPr>
        <w:t>Gress Novyanna</w:t>
      </w:r>
      <w:r w:rsidR="0028753B" w:rsidRPr="008623DA">
        <w:rPr>
          <w:b/>
          <w:vertAlign w:val="superscript"/>
        </w:rPr>
        <w:t>1)</w:t>
      </w:r>
      <w:r w:rsidRPr="008623DA">
        <w:rPr>
          <w:b/>
        </w:rPr>
        <w:t xml:space="preserve">, </w:t>
      </w:r>
      <w:r w:rsidRPr="008623DA">
        <w:rPr>
          <w:b/>
          <w:lang w:val="id-ID"/>
        </w:rPr>
        <w:t>Mery Sukmiwati</w:t>
      </w:r>
      <w:r w:rsidR="0028753B" w:rsidRPr="008623DA">
        <w:rPr>
          <w:b/>
          <w:vertAlign w:val="superscript"/>
        </w:rPr>
        <w:t>2)</w:t>
      </w:r>
      <w:r w:rsidRPr="008623DA">
        <w:rPr>
          <w:b/>
        </w:rPr>
        <w:t xml:space="preserve">, </w:t>
      </w:r>
      <w:r w:rsidRPr="008623DA">
        <w:rPr>
          <w:b/>
          <w:lang w:val="id-ID"/>
        </w:rPr>
        <w:t>Rahman Karnila</w:t>
      </w:r>
      <w:r w:rsidRPr="008623DA">
        <w:rPr>
          <w:b/>
          <w:vertAlign w:val="superscript"/>
          <w:lang w:val="id-ID"/>
        </w:rPr>
        <w:t>3</w:t>
      </w:r>
      <w:r w:rsidR="0028753B" w:rsidRPr="008623DA">
        <w:rPr>
          <w:b/>
          <w:vertAlign w:val="superscript"/>
        </w:rPr>
        <w:t>)</w:t>
      </w:r>
    </w:p>
    <w:p w:rsidR="0028753B" w:rsidRPr="008623DA" w:rsidRDefault="0028753B" w:rsidP="0028753B">
      <w:pPr>
        <w:jc w:val="center"/>
      </w:pPr>
      <w:r w:rsidRPr="008623DA">
        <w:t>Fakultas Perikanan dan Kelautan, Universitas Riau</w:t>
      </w:r>
    </w:p>
    <w:p w:rsidR="0028753B" w:rsidRPr="008623DA" w:rsidRDefault="0028753B" w:rsidP="0028753B">
      <w:pPr>
        <w:jc w:val="center"/>
      </w:pPr>
      <w:r w:rsidRPr="008623DA">
        <w:t xml:space="preserve">Email: </w:t>
      </w:r>
      <w:hyperlink r:id="rId10" w:history="1">
        <w:r w:rsidR="00223985" w:rsidRPr="008623DA">
          <w:rPr>
            <w:rStyle w:val="Hyperlink"/>
            <w:lang w:val="id-ID"/>
          </w:rPr>
          <w:t>gress.novyanna4149</w:t>
        </w:r>
        <w:r w:rsidR="00223985" w:rsidRPr="008623DA">
          <w:rPr>
            <w:rStyle w:val="Hyperlink"/>
          </w:rPr>
          <w:t>@student.unri.ac.id</w:t>
        </w:r>
      </w:hyperlink>
    </w:p>
    <w:p w:rsidR="0028753B" w:rsidRPr="008623DA" w:rsidRDefault="0028753B" w:rsidP="0028753B"/>
    <w:p w:rsidR="0028753B" w:rsidRPr="008623DA" w:rsidRDefault="0028753B" w:rsidP="0028753B">
      <w:pPr>
        <w:spacing w:line="480" w:lineRule="auto"/>
        <w:jc w:val="center"/>
        <w:rPr>
          <w:rFonts w:ascii="Cambria" w:hAnsi="Cambria"/>
          <w:b/>
          <w:sz w:val="24"/>
          <w:szCs w:val="24"/>
        </w:rPr>
      </w:pPr>
      <w:r w:rsidRPr="008623DA">
        <w:rPr>
          <w:rFonts w:ascii="Cambria" w:hAnsi="Cambria"/>
          <w:b/>
          <w:sz w:val="24"/>
          <w:szCs w:val="24"/>
        </w:rPr>
        <w:t>ABSTRAK</w:t>
      </w:r>
    </w:p>
    <w:p w:rsidR="00211B5B" w:rsidRPr="009D3D13" w:rsidRDefault="00CE18CA" w:rsidP="00211B5B">
      <w:pPr>
        <w:spacing w:line="276" w:lineRule="auto"/>
        <w:ind w:right="11" w:firstLine="567"/>
        <w:jc w:val="both"/>
        <w:rPr>
          <w:rFonts w:eastAsia="Times"/>
          <w:sz w:val="24"/>
          <w:szCs w:val="24"/>
        </w:rPr>
      </w:pPr>
      <w:r w:rsidRPr="007C7E18">
        <w:rPr>
          <w:sz w:val="24"/>
          <w:szCs w:val="24"/>
          <w:lang w:val="id-ID"/>
        </w:rPr>
        <w:t xml:space="preserve">Anggur laut </w:t>
      </w:r>
      <w:r w:rsidRPr="007C7E18">
        <w:rPr>
          <w:i/>
          <w:sz w:val="24"/>
          <w:szCs w:val="24"/>
          <w:lang w:val="id-ID"/>
        </w:rPr>
        <w:t xml:space="preserve">(Caulerpa lentillifera) </w:t>
      </w:r>
      <w:r w:rsidRPr="007C7E18">
        <w:rPr>
          <w:sz w:val="24"/>
          <w:szCs w:val="24"/>
          <w:lang w:val="id-ID"/>
        </w:rPr>
        <w:t xml:space="preserve">mengandung vitamin A, C, dan E yang dapat menangkal radikal bebas yang </w:t>
      </w:r>
      <w:r w:rsidRPr="007C7E18">
        <w:rPr>
          <w:rStyle w:val="markedcontent"/>
          <w:sz w:val="24"/>
          <w:szCs w:val="24"/>
        </w:rPr>
        <w:t xml:space="preserve">berperan </w:t>
      </w:r>
      <w:r w:rsidRPr="007C7E18">
        <w:rPr>
          <w:rStyle w:val="markedcontent"/>
          <w:sz w:val="24"/>
          <w:szCs w:val="24"/>
          <w:lang w:val="id-ID"/>
        </w:rPr>
        <w:t>untuk melembabkan, serta melindungi kulit dari kerusakan akibat  sinar matahari  dan mencegah penuaan dini</w:t>
      </w:r>
      <w:r w:rsidRPr="007C7E18">
        <w:rPr>
          <w:sz w:val="24"/>
          <w:szCs w:val="24"/>
          <w:lang w:val="id-ID"/>
        </w:rPr>
        <w:t>.</w:t>
      </w:r>
      <w:r w:rsidRPr="00895813">
        <w:rPr>
          <w:sz w:val="24"/>
          <w:szCs w:val="24"/>
          <w:lang w:val="id-ID"/>
        </w:rPr>
        <w:t xml:space="preserve"> Salah satu jenis kosmetik adalah </w:t>
      </w:r>
      <w:r w:rsidRPr="00895813">
        <w:rPr>
          <w:i/>
          <w:sz w:val="24"/>
          <w:szCs w:val="24"/>
          <w:lang w:val="id-ID"/>
        </w:rPr>
        <w:t>body lotion</w:t>
      </w:r>
      <w:r w:rsidRPr="00895813">
        <w:rPr>
          <w:sz w:val="24"/>
          <w:szCs w:val="24"/>
          <w:lang w:val="id-ID"/>
        </w:rPr>
        <w:t>. Penelitian ini melakukan inovasi sediaan body lotion dengan tetap menggunakan bahan alami untuk melembabkan kulit. T</w:t>
      </w:r>
      <w:r w:rsidRPr="00895813">
        <w:rPr>
          <w:sz w:val="24"/>
          <w:szCs w:val="24"/>
        </w:rPr>
        <w:t xml:space="preserve">ujuan penelitian ini untuk </w:t>
      </w:r>
      <w:r w:rsidRPr="00895813">
        <w:rPr>
          <w:sz w:val="24"/>
          <w:szCs w:val="24"/>
          <w:lang w:val="id-ID"/>
        </w:rPr>
        <w:t xml:space="preserve">menentukan karakteristik sensori (warna, aroma, tekstur) </w:t>
      </w:r>
      <w:r w:rsidRPr="00895813">
        <w:rPr>
          <w:i/>
          <w:sz w:val="24"/>
          <w:szCs w:val="24"/>
          <w:lang w:val="id-ID"/>
        </w:rPr>
        <w:t xml:space="preserve">body lotion </w:t>
      </w:r>
      <w:r w:rsidRPr="00895813">
        <w:rPr>
          <w:sz w:val="24"/>
          <w:szCs w:val="24"/>
          <w:lang w:val="id-ID"/>
        </w:rPr>
        <w:t xml:space="preserve">dengan penambahan ekstrak </w:t>
      </w:r>
      <w:r w:rsidRPr="00895813">
        <w:rPr>
          <w:i/>
          <w:sz w:val="24"/>
          <w:szCs w:val="24"/>
          <w:lang w:val="id-ID"/>
        </w:rPr>
        <w:t xml:space="preserve">C. lentillifera </w:t>
      </w:r>
      <w:r w:rsidRPr="00895813">
        <w:rPr>
          <w:sz w:val="24"/>
          <w:szCs w:val="24"/>
          <w:lang w:val="id-ID"/>
        </w:rPr>
        <w:t xml:space="preserve">dengan berbeda. </w:t>
      </w:r>
      <w:r w:rsidRPr="00895813">
        <w:rPr>
          <w:sz w:val="24"/>
          <w:szCs w:val="24"/>
        </w:rPr>
        <w:t>Metode pene</w:t>
      </w:r>
      <w:r w:rsidRPr="00895813">
        <w:rPr>
          <w:sz w:val="24"/>
          <w:szCs w:val="24"/>
          <w:lang w:val="id-ID"/>
        </w:rPr>
        <w:t>lit</w:t>
      </w:r>
      <w:r w:rsidRPr="00895813">
        <w:rPr>
          <w:sz w:val="24"/>
          <w:szCs w:val="24"/>
        </w:rPr>
        <w:t xml:space="preserve">ian </w:t>
      </w:r>
      <w:r w:rsidRPr="00895813">
        <w:rPr>
          <w:sz w:val="24"/>
          <w:szCs w:val="24"/>
          <w:lang w:val="id-ID"/>
        </w:rPr>
        <w:t>yaitu</w:t>
      </w:r>
      <w:r w:rsidRPr="00895813">
        <w:rPr>
          <w:sz w:val="24"/>
          <w:szCs w:val="24"/>
        </w:rPr>
        <w:t xml:space="preserve"> eksperimen </w:t>
      </w:r>
      <w:r w:rsidRPr="00895813">
        <w:rPr>
          <w:sz w:val="24"/>
          <w:szCs w:val="24"/>
          <w:lang w:val="id-ID"/>
        </w:rPr>
        <w:t xml:space="preserve">dengan menggunakan konsentrasi ekstrak </w:t>
      </w:r>
      <w:r w:rsidRPr="00895813">
        <w:rPr>
          <w:i/>
          <w:sz w:val="24"/>
          <w:szCs w:val="24"/>
          <w:lang w:val="id-ID"/>
        </w:rPr>
        <w:t xml:space="preserve">C.lentillifera </w:t>
      </w:r>
      <w:r w:rsidRPr="00895813">
        <w:rPr>
          <w:sz w:val="24"/>
          <w:szCs w:val="24"/>
          <w:lang w:val="id-ID"/>
        </w:rPr>
        <w:t xml:space="preserve">berbeda pada </w:t>
      </w:r>
      <w:r w:rsidRPr="00895813">
        <w:rPr>
          <w:i/>
          <w:sz w:val="24"/>
          <w:szCs w:val="24"/>
          <w:lang w:val="id-ID"/>
        </w:rPr>
        <w:t>body lotion</w:t>
      </w:r>
      <w:r w:rsidRPr="00895813">
        <w:rPr>
          <w:sz w:val="24"/>
          <w:szCs w:val="24"/>
          <w:lang w:val="id-ID"/>
        </w:rPr>
        <w:t xml:space="preserve">. </w:t>
      </w:r>
      <w:r>
        <w:rPr>
          <w:sz w:val="24"/>
          <w:szCs w:val="24"/>
          <w:lang w:val="id-ID"/>
        </w:rPr>
        <w:t>T</w:t>
      </w:r>
      <w:r w:rsidR="00E96287" w:rsidRPr="001F6893">
        <w:rPr>
          <w:sz w:val="24"/>
          <w:szCs w:val="24"/>
          <w:lang w:val="id-ID"/>
        </w:rPr>
        <w:t xml:space="preserve">ujuan penelitian ini untuk membuat suatu sediaan kosmetik </w:t>
      </w:r>
      <w:r w:rsidR="00E96287">
        <w:rPr>
          <w:sz w:val="24"/>
          <w:szCs w:val="24"/>
          <w:lang w:val="id-ID"/>
        </w:rPr>
        <w:t xml:space="preserve">atau </w:t>
      </w:r>
      <w:r w:rsidR="00E96287" w:rsidRPr="001F6893">
        <w:rPr>
          <w:sz w:val="24"/>
          <w:szCs w:val="24"/>
          <w:lang w:val="id-ID"/>
        </w:rPr>
        <w:t xml:space="preserve">perawatan kulit pada </w:t>
      </w:r>
      <w:r w:rsidR="00E96287" w:rsidRPr="009A3666">
        <w:rPr>
          <w:i/>
          <w:sz w:val="24"/>
          <w:szCs w:val="24"/>
          <w:lang w:val="id-ID"/>
        </w:rPr>
        <w:t>body lotion</w:t>
      </w:r>
      <w:r w:rsidR="00E96287" w:rsidRPr="001F6893">
        <w:rPr>
          <w:sz w:val="24"/>
          <w:szCs w:val="24"/>
          <w:lang w:val="id-ID"/>
        </w:rPr>
        <w:t xml:space="preserve"> dengan berbahan dasar anggur laut </w:t>
      </w:r>
      <w:r w:rsidR="00E96287">
        <w:rPr>
          <w:i/>
          <w:sz w:val="24"/>
          <w:szCs w:val="24"/>
          <w:lang w:val="id-ID"/>
        </w:rPr>
        <w:t xml:space="preserve">(C.lentillifera), </w:t>
      </w:r>
      <w:r w:rsidR="00E96287">
        <w:rPr>
          <w:sz w:val="24"/>
          <w:szCs w:val="24"/>
          <w:lang w:val="id-ID"/>
        </w:rPr>
        <w:t>adapun t</w:t>
      </w:r>
      <w:r w:rsidR="00E96287">
        <w:rPr>
          <w:sz w:val="24"/>
          <w:szCs w:val="24"/>
        </w:rPr>
        <w:t>ujuan khusus penelitian ini</w:t>
      </w:r>
      <w:r w:rsidR="00E96287">
        <w:rPr>
          <w:sz w:val="24"/>
          <w:szCs w:val="24"/>
          <w:lang w:val="id-ID"/>
        </w:rPr>
        <w:t xml:space="preserve"> </w:t>
      </w:r>
      <w:r w:rsidR="00DD707F" w:rsidRPr="001F6893">
        <w:rPr>
          <w:sz w:val="24"/>
          <w:szCs w:val="24"/>
        </w:rPr>
        <w:t>untuk menentukan karakteristik sensori (war</w:t>
      </w:r>
      <w:r w:rsidR="00DD707F">
        <w:rPr>
          <w:sz w:val="24"/>
          <w:szCs w:val="24"/>
        </w:rPr>
        <w:t>na, aroma dan tekstur)</w:t>
      </w:r>
      <w:r w:rsidR="00DD707F" w:rsidRPr="009A3666">
        <w:rPr>
          <w:i/>
          <w:sz w:val="24"/>
          <w:szCs w:val="24"/>
          <w:lang w:val="id-ID"/>
        </w:rPr>
        <w:t xml:space="preserve"> body lotion</w:t>
      </w:r>
      <w:r w:rsidR="00DD707F" w:rsidRPr="001F6893">
        <w:rPr>
          <w:sz w:val="24"/>
          <w:szCs w:val="24"/>
        </w:rPr>
        <w:t xml:space="preserve"> dengan penambahan ekstrak </w:t>
      </w:r>
      <w:r w:rsidR="00DD707F" w:rsidRPr="001F6893">
        <w:rPr>
          <w:i/>
          <w:sz w:val="24"/>
          <w:szCs w:val="24"/>
        </w:rPr>
        <w:t>C. lentillifera</w:t>
      </w:r>
      <w:r w:rsidR="00E96287">
        <w:rPr>
          <w:sz w:val="24"/>
          <w:szCs w:val="24"/>
        </w:rPr>
        <w:t xml:space="preserve"> dengan berbeda. </w:t>
      </w:r>
      <w:r w:rsidR="00E96287">
        <w:rPr>
          <w:sz w:val="24"/>
          <w:szCs w:val="24"/>
          <w:lang w:val="id-ID"/>
        </w:rPr>
        <w:t xml:space="preserve">Pemilihan </w:t>
      </w:r>
      <w:r w:rsidR="00E96287" w:rsidRPr="00E96287">
        <w:rPr>
          <w:i/>
          <w:sz w:val="24"/>
          <w:szCs w:val="24"/>
          <w:lang w:val="id-ID"/>
        </w:rPr>
        <w:t>body lotion</w:t>
      </w:r>
      <w:r w:rsidR="00E96287">
        <w:rPr>
          <w:sz w:val="24"/>
          <w:szCs w:val="24"/>
          <w:lang w:val="id-ID"/>
        </w:rPr>
        <w:t xml:space="preserve"> terbaik dilihat berdasarkan </w:t>
      </w:r>
      <w:r w:rsidR="00DD707F" w:rsidRPr="001F6893">
        <w:rPr>
          <w:sz w:val="24"/>
          <w:szCs w:val="24"/>
        </w:rPr>
        <w:t>sifat fisik (pH, homogenitas,</w:t>
      </w:r>
      <w:r w:rsidR="00DD707F" w:rsidRPr="001F6893">
        <w:rPr>
          <w:sz w:val="24"/>
          <w:szCs w:val="24"/>
          <w:lang w:val="id-ID"/>
        </w:rPr>
        <w:t xml:space="preserve"> </w:t>
      </w:r>
      <w:r w:rsidR="00DD707F">
        <w:rPr>
          <w:sz w:val="24"/>
          <w:szCs w:val="24"/>
        </w:rPr>
        <w:t xml:space="preserve">daya </w:t>
      </w:r>
      <w:r w:rsidR="00DD707F">
        <w:rPr>
          <w:sz w:val="24"/>
          <w:szCs w:val="24"/>
          <w:lang w:val="id-ID"/>
        </w:rPr>
        <w:t>sebar</w:t>
      </w:r>
      <w:r w:rsidR="0084441D">
        <w:rPr>
          <w:sz w:val="24"/>
          <w:szCs w:val="24"/>
          <w:lang w:val="id-ID"/>
        </w:rPr>
        <w:t xml:space="preserve"> dan viskositas</w:t>
      </w:r>
      <w:r w:rsidR="0084441D">
        <w:rPr>
          <w:sz w:val="24"/>
          <w:szCs w:val="24"/>
        </w:rPr>
        <w:t>)</w:t>
      </w:r>
      <w:r w:rsidR="0084441D">
        <w:rPr>
          <w:sz w:val="24"/>
          <w:szCs w:val="24"/>
          <w:lang w:val="id-ID"/>
        </w:rPr>
        <w:t xml:space="preserve"> </w:t>
      </w:r>
      <w:r w:rsidR="00DD707F" w:rsidRPr="009A3666">
        <w:rPr>
          <w:i/>
          <w:sz w:val="24"/>
          <w:szCs w:val="24"/>
          <w:lang w:val="id-ID"/>
        </w:rPr>
        <w:t>body lotion</w:t>
      </w:r>
      <w:r w:rsidR="00DD707F" w:rsidRPr="001F6893">
        <w:rPr>
          <w:sz w:val="24"/>
          <w:szCs w:val="24"/>
        </w:rPr>
        <w:t xml:space="preserve"> dengan penambahan ekstrak </w:t>
      </w:r>
      <w:r w:rsidR="00DD707F" w:rsidRPr="001F6893">
        <w:rPr>
          <w:i/>
          <w:sz w:val="24"/>
          <w:szCs w:val="24"/>
        </w:rPr>
        <w:t>C. lentillifera</w:t>
      </w:r>
      <w:r w:rsidR="00DD707F" w:rsidRPr="001F6893">
        <w:rPr>
          <w:sz w:val="24"/>
          <w:szCs w:val="24"/>
        </w:rPr>
        <w:t xml:space="preserve"> berbeda</w:t>
      </w:r>
      <w:r w:rsidR="00DD707F" w:rsidRPr="001F6893">
        <w:rPr>
          <w:sz w:val="24"/>
          <w:szCs w:val="24"/>
          <w:lang w:val="id-ID"/>
        </w:rPr>
        <w:t>.</w:t>
      </w:r>
      <w:r w:rsidR="00DD707F">
        <w:rPr>
          <w:sz w:val="24"/>
          <w:szCs w:val="24"/>
          <w:lang w:val="id-ID"/>
        </w:rPr>
        <w:t xml:space="preserve"> </w:t>
      </w:r>
      <w:r w:rsidR="00DD707F" w:rsidRPr="00123604">
        <w:rPr>
          <w:sz w:val="24"/>
          <w:szCs w:val="24"/>
        </w:rPr>
        <w:t xml:space="preserve">Metode yang digunakan dalam penelitian ini adalah eksperimen yaitu penggunaan konsentrasi </w:t>
      </w:r>
      <w:r w:rsidR="00DD707F" w:rsidRPr="00123604">
        <w:rPr>
          <w:i/>
          <w:sz w:val="24"/>
          <w:szCs w:val="24"/>
        </w:rPr>
        <w:t xml:space="preserve">C. lentillifera </w:t>
      </w:r>
      <w:r w:rsidR="00DD707F" w:rsidRPr="00123604">
        <w:rPr>
          <w:sz w:val="24"/>
          <w:szCs w:val="24"/>
        </w:rPr>
        <w:t xml:space="preserve">berbeda pada </w:t>
      </w:r>
      <w:r w:rsidR="00DD707F" w:rsidRPr="009A3666">
        <w:rPr>
          <w:i/>
          <w:sz w:val="24"/>
          <w:szCs w:val="24"/>
          <w:lang w:val="id-ID"/>
        </w:rPr>
        <w:t>body lotion</w:t>
      </w:r>
      <w:r w:rsidR="00DD707F">
        <w:rPr>
          <w:sz w:val="24"/>
          <w:szCs w:val="24"/>
          <w:lang w:val="id-ID"/>
        </w:rPr>
        <w:t xml:space="preserve">. </w:t>
      </w:r>
      <w:r w:rsidR="0028753B" w:rsidRPr="00F12451">
        <w:rPr>
          <w:sz w:val="24"/>
          <w:szCs w:val="24"/>
        </w:rPr>
        <w:t>Data penelitian dianalisis menggunakan rancangan acak lengkap (RAL) non faktorial yang terdir</w:t>
      </w:r>
      <w:r w:rsidR="00B91192">
        <w:rPr>
          <w:sz w:val="24"/>
          <w:szCs w:val="24"/>
        </w:rPr>
        <w:t>i dari 4 taraf perlakuan</w:t>
      </w:r>
      <w:r w:rsidR="00755562">
        <w:rPr>
          <w:sz w:val="24"/>
          <w:szCs w:val="24"/>
          <w:lang w:val="id-ID"/>
        </w:rPr>
        <w:t xml:space="preserve"> ekstrak </w:t>
      </w:r>
      <w:r w:rsidR="00755562" w:rsidRPr="00755562">
        <w:rPr>
          <w:i/>
          <w:sz w:val="24"/>
          <w:szCs w:val="24"/>
          <w:lang w:val="id-ID"/>
        </w:rPr>
        <w:t>C. lentillifera</w:t>
      </w:r>
      <w:r w:rsidR="00B91192">
        <w:rPr>
          <w:sz w:val="24"/>
          <w:szCs w:val="24"/>
        </w:rPr>
        <w:t xml:space="preserve"> yaitu </w:t>
      </w:r>
      <w:r w:rsidR="00755562">
        <w:rPr>
          <w:sz w:val="24"/>
          <w:szCs w:val="24"/>
          <w:lang w:val="id-ID"/>
        </w:rPr>
        <w:t xml:space="preserve">(0%, 3%, 5% dan 7%). </w:t>
      </w:r>
      <w:r w:rsidR="00755562">
        <w:rPr>
          <w:sz w:val="24"/>
          <w:szCs w:val="24"/>
        </w:rPr>
        <w:t xml:space="preserve">Parameter </w:t>
      </w:r>
      <w:r w:rsidR="00755562">
        <w:rPr>
          <w:sz w:val="24"/>
          <w:szCs w:val="24"/>
          <w:lang w:val="id-ID"/>
        </w:rPr>
        <w:t>uji terdiri dari</w:t>
      </w:r>
      <w:r w:rsidR="0028753B">
        <w:rPr>
          <w:sz w:val="24"/>
          <w:szCs w:val="24"/>
        </w:rPr>
        <w:t xml:space="preserve"> analisis </w:t>
      </w:r>
      <w:r w:rsidR="00B91192">
        <w:rPr>
          <w:sz w:val="24"/>
          <w:szCs w:val="24"/>
          <w:lang w:val="id-ID"/>
        </w:rPr>
        <w:t>sensori</w:t>
      </w:r>
      <w:r w:rsidR="0028753B" w:rsidRPr="00F12451">
        <w:rPr>
          <w:sz w:val="24"/>
          <w:szCs w:val="24"/>
        </w:rPr>
        <w:t xml:space="preserve"> (</w:t>
      </w:r>
      <w:r w:rsidR="00B91192">
        <w:rPr>
          <w:sz w:val="24"/>
          <w:szCs w:val="24"/>
        </w:rPr>
        <w:t xml:space="preserve">aroma, tekstur, dan </w:t>
      </w:r>
      <w:r w:rsidR="00B91192">
        <w:rPr>
          <w:sz w:val="24"/>
          <w:szCs w:val="24"/>
          <w:lang w:val="id-ID"/>
        </w:rPr>
        <w:t>warna</w:t>
      </w:r>
      <w:r w:rsidR="0028753B" w:rsidRPr="00F12451">
        <w:rPr>
          <w:sz w:val="24"/>
          <w:szCs w:val="24"/>
        </w:rPr>
        <w:t>)</w:t>
      </w:r>
      <w:r w:rsidR="000714C7">
        <w:rPr>
          <w:sz w:val="24"/>
          <w:szCs w:val="24"/>
          <w:lang w:val="id-ID"/>
        </w:rPr>
        <w:t xml:space="preserve">. </w:t>
      </w:r>
      <w:r w:rsidR="00211B5B">
        <w:rPr>
          <w:sz w:val="24"/>
          <w:szCs w:val="24"/>
          <w:lang w:val="id-ID"/>
        </w:rPr>
        <w:t>H</w:t>
      </w:r>
      <w:r w:rsidR="00211B5B">
        <w:rPr>
          <w:sz w:val="24"/>
          <w:szCs w:val="24"/>
        </w:rPr>
        <w:t>asil anava</w:t>
      </w:r>
      <w:r w:rsidR="00211B5B" w:rsidRPr="00547AD3">
        <w:rPr>
          <w:sz w:val="24"/>
          <w:szCs w:val="24"/>
        </w:rPr>
        <w:t xml:space="preserve"> menunjukan bahwa</w:t>
      </w:r>
      <w:r w:rsidR="00211B5B">
        <w:rPr>
          <w:sz w:val="24"/>
          <w:szCs w:val="24"/>
          <w:lang w:val="id-ID"/>
        </w:rPr>
        <w:t xml:space="preserve"> setiap formulasi</w:t>
      </w:r>
      <w:r w:rsidR="00211B5B" w:rsidRPr="00547AD3">
        <w:rPr>
          <w:sz w:val="24"/>
          <w:szCs w:val="24"/>
        </w:rPr>
        <w:t xml:space="preserve"> </w:t>
      </w:r>
      <w:r w:rsidR="00211B5B" w:rsidRPr="001509CC">
        <w:rPr>
          <w:i/>
          <w:sz w:val="24"/>
          <w:szCs w:val="24"/>
          <w:lang w:val="id-ID"/>
        </w:rPr>
        <w:t>body lotion</w:t>
      </w:r>
      <w:r w:rsidR="00211B5B" w:rsidRPr="00547AD3">
        <w:rPr>
          <w:sz w:val="24"/>
          <w:szCs w:val="24"/>
        </w:rPr>
        <w:t xml:space="preserve"> dengan penambahan ekstrak </w:t>
      </w:r>
      <w:r w:rsidR="00211B5B" w:rsidRPr="00547AD3">
        <w:rPr>
          <w:rFonts w:eastAsia="Times"/>
          <w:i/>
          <w:sz w:val="24"/>
          <w:szCs w:val="24"/>
        </w:rPr>
        <w:t xml:space="preserve">C. lentillifera </w:t>
      </w:r>
      <w:r w:rsidR="00211B5B" w:rsidRPr="00547AD3">
        <w:rPr>
          <w:rFonts w:eastAsia="Times"/>
          <w:sz w:val="24"/>
          <w:szCs w:val="24"/>
        </w:rPr>
        <w:t>berbeda</w:t>
      </w:r>
      <w:r w:rsidR="00211B5B" w:rsidRPr="00547AD3">
        <w:rPr>
          <w:rFonts w:eastAsia="Times"/>
          <w:i/>
          <w:sz w:val="24"/>
          <w:szCs w:val="24"/>
        </w:rPr>
        <w:t xml:space="preserve"> </w:t>
      </w:r>
      <w:r w:rsidR="00211B5B" w:rsidRPr="00547AD3">
        <w:rPr>
          <w:rFonts w:eastAsia="Times"/>
          <w:sz w:val="24"/>
          <w:szCs w:val="24"/>
        </w:rPr>
        <w:t>berpengaruh nyata</w:t>
      </w:r>
      <w:r w:rsidR="00211B5B">
        <w:rPr>
          <w:rFonts w:eastAsia="Times"/>
          <w:sz w:val="24"/>
          <w:szCs w:val="24"/>
          <w:lang w:val="id-ID"/>
        </w:rPr>
        <w:t xml:space="preserve"> antar perlakuan terhadap nilai </w:t>
      </w:r>
      <w:r w:rsidR="00211B5B">
        <w:rPr>
          <w:rFonts w:eastAsia="Times"/>
          <w:sz w:val="24"/>
          <w:szCs w:val="24"/>
          <w:lang w:val="id-ID"/>
        </w:rPr>
        <w:t>(</w:t>
      </w:r>
      <w:r w:rsidR="00211B5B">
        <w:rPr>
          <w:rFonts w:eastAsia="Times"/>
          <w:sz w:val="24"/>
          <w:szCs w:val="24"/>
          <w:lang w:val="id-ID"/>
        </w:rPr>
        <w:t>aroma</w:t>
      </w:r>
      <w:r w:rsidR="00211B5B">
        <w:rPr>
          <w:rFonts w:eastAsia="Times"/>
          <w:sz w:val="24"/>
          <w:szCs w:val="24"/>
          <w:lang w:val="id-ID"/>
        </w:rPr>
        <w:t>, tekstur, dan warna).</w:t>
      </w:r>
    </w:p>
    <w:p w:rsidR="0028753B" w:rsidRPr="00DD707F" w:rsidRDefault="0028753B" w:rsidP="00DD707F">
      <w:pPr>
        <w:spacing w:line="276" w:lineRule="auto"/>
        <w:ind w:firstLine="720"/>
        <w:jc w:val="both"/>
        <w:rPr>
          <w:sz w:val="24"/>
          <w:szCs w:val="24"/>
          <w:lang w:val="id-ID"/>
        </w:rPr>
      </w:pPr>
    </w:p>
    <w:p w:rsidR="0028753B" w:rsidRPr="00F12451" w:rsidRDefault="0028753B" w:rsidP="0028753B">
      <w:pPr>
        <w:pStyle w:val="BodyText"/>
        <w:spacing w:before="10"/>
      </w:pPr>
    </w:p>
    <w:p w:rsidR="0028753B" w:rsidRPr="005C6D73" w:rsidRDefault="0028753B" w:rsidP="0028753B">
      <w:pPr>
        <w:tabs>
          <w:tab w:val="left" w:pos="2600"/>
        </w:tabs>
        <w:spacing w:line="360" w:lineRule="auto"/>
        <w:ind w:right="125"/>
        <w:rPr>
          <w:sz w:val="24"/>
          <w:szCs w:val="24"/>
        </w:rPr>
      </w:pPr>
      <w:r w:rsidRPr="00F12451">
        <w:rPr>
          <w:noProof/>
          <w:sz w:val="24"/>
          <w:szCs w:val="24"/>
          <w:lang w:val="id-ID" w:eastAsia="id-ID"/>
        </w:rPr>
        <mc:AlternateContent>
          <mc:Choice Requires="wps">
            <w:drawing>
              <wp:anchor distT="0" distB="0" distL="114300" distR="114300" simplePos="0" relativeHeight="251659264" behindDoc="0" locked="0" layoutInCell="1" allowOverlap="1" wp14:anchorId="5D8B22FB" wp14:editId="3DC9EE3F">
                <wp:simplePos x="0" y="0"/>
                <wp:positionH relativeFrom="column">
                  <wp:posOffset>-4445</wp:posOffset>
                </wp:positionH>
                <wp:positionV relativeFrom="paragraph">
                  <wp:posOffset>210330</wp:posOffset>
                </wp:positionV>
                <wp:extent cx="5231130" cy="0"/>
                <wp:effectExtent l="0" t="0" r="26670" b="19050"/>
                <wp:wrapNone/>
                <wp:docPr id="111" name="Straight Connector 111"/>
                <wp:cNvGraphicFramePr/>
                <a:graphic xmlns:a="http://schemas.openxmlformats.org/drawingml/2006/main">
                  <a:graphicData uri="http://schemas.microsoft.com/office/word/2010/wordprocessingShape">
                    <wps:wsp>
                      <wps:cNvCnPr/>
                      <wps:spPr>
                        <a:xfrm>
                          <a:off x="0" y="0"/>
                          <a:ext cx="523113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1ED327C" id="Straight Connector 1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6.55pt" to="411.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" strokecolor="black [3200]" strokeweight="1.5pt">
                <v:stroke joinstyle="miter"/>
              </v:line>
            </w:pict>
          </mc:Fallback>
        </mc:AlternateContent>
      </w:r>
      <w:r w:rsidRPr="00F12451">
        <w:rPr>
          <w:i/>
          <w:sz w:val="24"/>
          <w:szCs w:val="24"/>
        </w:rPr>
        <w:t>Kata kunci:</w:t>
      </w:r>
      <w:r w:rsidRPr="00F12451">
        <w:rPr>
          <w:sz w:val="24"/>
          <w:szCs w:val="24"/>
        </w:rPr>
        <w:t xml:space="preserve"> </w:t>
      </w:r>
      <w:r w:rsidR="00955721">
        <w:rPr>
          <w:i/>
          <w:sz w:val="24"/>
          <w:szCs w:val="24"/>
          <w:lang w:val="id-ID"/>
        </w:rPr>
        <w:t xml:space="preserve">body lotion, </w:t>
      </w:r>
      <w:r w:rsidR="005C6D73">
        <w:rPr>
          <w:i/>
          <w:sz w:val="24"/>
          <w:szCs w:val="24"/>
          <w:lang w:val="id-ID"/>
        </w:rPr>
        <w:t>Caulerpa</w:t>
      </w:r>
      <w:r w:rsidR="007623FB">
        <w:rPr>
          <w:i/>
          <w:sz w:val="24"/>
          <w:szCs w:val="24"/>
          <w:lang w:val="id-ID"/>
        </w:rPr>
        <w:t xml:space="preserve"> lentillifera</w:t>
      </w:r>
      <w:r w:rsidR="007623FB">
        <w:rPr>
          <w:sz w:val="24"/>
          <w:szCs w:val="24"/>
          <w:lang w:val="id-ID"/>
        </w:rPr>
        <w:t xml:space="preserve">, ekstrak, </w:t>
      </w:r>
      <w:r w:rsidR="005C6D73">
        <w:rPr>
          <w:sz w:val="24"/>
          <w:szCs w:val="24"/>
          <w:lang w:val="id-ID"/>
        </w:rPr>
        <w:t>sensori, viskositas</w:t>
      </w:r>
    </w:p>
    <w:p w:rsidR="0028753B" w:rsidRPr="00F12451" w:rsidRDefault="0028753B" w:rsidP="0028753B">
      <w:pPr>
        <w:pStyle w:val="ListParagraph"/>
        <w:widowControl/>
        <w:numPr>
          <w:ilvl w:val="0"/>
          <w:numId w:val="1"/>
        </w:numPr>
        <w:autoSpaceDE/>
        <w:autoSpaceDN/>
        <w:spacing w:before="0"/>
        <w:ind w:left="284" w:hanging="284"/>
        <w:contextualSpacing/>
        <w:jc w:val="both"/>
        <w:rPr>
          <w:b/>
          <w:szCs w:val="24"/>
        </w:rPr>
      </w:pPr>
      <w:r>
        <w:rPr>
          <w:b/>
          <w:szCs w:val="24"/>
        </w:rPr>
        <w:t>Mahasiswa Fakultas Perikanan dan Kelautan</w:t>
      </w:r>
      <w:r w:rsidRPr="00F12451">
        <w:rPr>
          <w:b/>
          <w:szCs w:val="24"/>
        </w:rPr>
        <w:t>, Universitas Riau</w:t>
      </w:r>
    </w:p>
    <w:p w:rsidR="0028753B" w:rsidRPr="00F12451" w:rsidRDefault="0028753B" w:rsidP="0028753B">
      <w:pPr>
        <w:pStyle w:val="ListParagraph"/>
        <w:widowControl/>
        <w:numPr>
          <w:ilvl w:val="0"/>
          <w:numId w:val="1"/>
        </w:numPr>
        <w:autoSpaceDE/>
        <w:autoSpaceDN/>
        <w:spacing w:before="0"/>
        <w:ind w:left="284" w:hanging="284"/>
        <w:contextualSpacing/>
        <w:jc w:val="both"/>
        <w:rPr>
          <w:b/>
          <w:szCs w:val="24"/>
        </w:rPr>
      </w:pPr>
      <w:r>
        <w:rPr>
          <w:b/>
          <w:szCs w:val="24"/>
        </w:rPr>
        <w:t>Dosen Fakultas Perikanan dan Kelautan</w:t>
      </w:r>
      <w:r w:rsidRPr="00F12451">
        <w:rPr>
          <w:b/>
          <w:szCs w:val="24"/>
        </w:rPr>
        <w:t>, Universitas Riau</w:t>
      </w:r>
    </w:p>
    <w:p w:rsidR="0028753B" w:rsidRDefault="0028753B" w:rsidP="0028753B">
      <w:pPr>
        <w:tabs>
          <w:tab w:val="left" w:pos="7655"/>
        </w:tabs>
        <w:spacing w:before="59"/>
        <w:ind w:right="119"/>
        <w:jc w:val="center"/>
        <w:rPr>
          <w:b/>
          <w:sz w:val="28"/>
          <w:lang w:val="id-ID"/>
        </w:rPr>
      </w:pPr>
    </w:p>
    <w:p w:rsidR="0028753B" w:rsidRDefault="0028753B" w:rsidP="0028753B">
      <w:pPr>
        <w:tabs>
          <w:tab w:val="left" w:pos="7655"/>
        </w:tabs>
        <w:spacing w:before="59"/>
        <w:ind w:right="119"/>
        <w:jc w:val="center"/>
        <w:rPr>
          <w:b/>
          <w:sz w:val="28"/>
          <w:lang w:val="id-ID"/>
        </w:rPr>
      </w:pPr>
    </w:p>
    <w:p w:rsidR="0028753B" w:rsidRDefault="0028753B" w:rsidP="0028753B">
      <w:pPr>
        <w:tabs>
          <w:tab w:val="left" w:pos="7655"/>
        </w:tabs>
        <w:spacing w:before="59"/>
        <w:ind w:right="119"/>
        <w:jc w:val="center"/>
        <w:rPr>
          <w:b/>
          <w:sz w:val="28"/>
          <w:lang w:val="id-ID"/>
        </w:rPr>
      </w:pPr>
    </w:p>
    <w:p w:rsidR="00E96287" w:rsidRPr="00F015C8" w:rsidRDefault="00E96287" w:rsidP="0028753B">
      <w:pPr>
        <w:pStyle w:val="BodyText"/>
        <w:rPr>
          <w:sz w:val="22"/>
          <w:lang w:val="id-ID"/>
        </w:rPr>
      </w:pPr>
    </w:p>
    <w:p w:rsidR="0028753B" w:rsidRPr="005D0807" w:rsidRDefault="00052023" w:rsidP="0028753B">
      <w:pPr>
        <w:jc w:val="center"/>
        <w:rPr>
          <w:rStyle w:val="y2iqfc"/>
          <w:rFonts w:ascii="Cambria" w:hAnsi="Cambria"/>
          <w:b/>
          <w:color w:val="252525"/>
          <w:sz w:val="28"/>
          <w:szCs w:val="28"/>
          <w:lang w:val="id-ID"/>
        </w:rPr>
      </w:pPr>
      <w:r w:rsidRPr="005D0807">
        <w:rPr>
          <w:rStyle w:val="y2iqfc"/>
          <w:rFonts w:ascii="Cambria" w:hAnsi="Cambria"/>
          <w:b/>
          <w:color w:val="252525"/>
          <w:sz w:val="28"/>
          <w:szCs w:val="28"/>
          <w:lang w:val="id-ID"/>
        </w:rPr>
        <w:t xml:space="preserve">EFFECT OF </w:t>
      </w:r>
      <w:r w:rsidR="007C7E18">
        <w:rPr>
          <w:rStyle w:val="y2iqfc"/>
          <w:rFonts w:ascii="Cambria" w:hAnsi="Cambria"/>
          <w:b/>
          <w:color w:val="252525"/>
          <w:sz w:val="28"/>
          <w:szCs w:val="28"/>
          <w:lang w:val="id-ID"/>
        </w:rPr>
        <w:t xml:space="preserve">THE SENSORY VALUE OF </w:t>
      </w:r>
      <w:r w:rsidRPr="005D0807">
        <w:rPr>
          <w:rStyle w:val="y2iqfc"/>
          <w:rFonts w:ascii="Cambria" w:hAnsi="Cambria"/>
          <w:b/>
          <w:color w:val="252525"/>
          <w:sz w:val="28"/>
          <w:szCs w:val="28"/>
          <w:lang w:val="id-ID"/>
        </w:rPr>
        <w:t>SEA GRAPES (</w:t>
      </w:r>
      <w:r w:rsidR="0058090E">
        <w:rPr>
          <w:rStyle w:val="y2iqfc"/>
          <w:rFonts w:ascii="Cambria" w:hAnsi="Cambria"/>
          <w:b/>
          <w:i/>
          <w:color w:val="252525"/>
          <w:sz w:val="28"/>
          <w:szCs w:val="28"/>
          <w:lang w:val="id-ID"/>
        </w:rPr>
        <w:t>Caulerpa</w:t>
      </w:r>
      <w:r w:rsidRPr="005D0807">
        <w:rPr>
          <w:rStyle w:val="y2iqfc"/>
          <w:rFonts w:ascii="Cambria" w:hAnsi="Cambria"/>
          <w:b/>
          <w:i/>
          <w:color w:val="252525"/>
          <w:sz w:val="28"/>
          <w:szCs w:val="28"/>
          <w:lang w:val="id-ID"/>
        </w:rPr>
        <w:t xml:space="preserve"> lentillifera)</w:t>
      </w:r>
      <w:r w:rsidRPr="005D0807">
        <w:rPr>
          <w:rStyle w:val="y2iqfc"/>
          <w:rFonts w:ascii="Cambria" w:hAnsi="Cambria"/>
          <w:b/>
          <w:color w:val="252525"/>
          <w:sz w:val="28"/>
          <w:szCs w:val="28"/>
          <w:lang w:val="id-ID"/>
        </w:rPr>
        <w:t xml:space="preserve"> EXTRACT AS A </w:t>
      </w:r>
      <w:r w:rsidRPr="005D0807">
        <w:rPr>
          <w:rStyle w:val="y2iqfc"/>
          <w:rFonts w:ascii="Cambria" w:hAnsi="Cambria"/>
          <w:b/>
          <w:i/>
          <w:color w:val="252525"/>
          <w:sz w:val="28"/>
          <w:szCs w:val="28"/>
          <w:lang w:val="id-ID"/>
        </w:rPr>
        <w:t>BODY LOTION</w:t>
      </w:r>
      <w:r w:rsidRPr="005D0807">
        <w:rPr>
          <w:rStyle w:val="y2iqfc"/>
          <w:rFonts w:ascii="Cambria" w:hAnsi="Cambria"/>
          <w:b/>
          <w:color w:val="252525"/>
          <w:sz w:val="28"/>
          <w:szCs w:val="28"/>
          <w:lang w:val="id-ID"/>
        </w:rPr>
        <w:t xml:space="preserve"> PREPARATION INGREDIENT</w:t>
      </w:r>
    </w:p>
    <w:p w:rsidR="0028753B" w:rsidRPr="00996947" w:rsidRDefault="0028753B" w:rsidP="0028753B">
      <w:pPr>
        <w:jc w:val="center"/>
        <w:rPr>
          <w:rStyle w:val="y2iqfc"/>
          <w:b/>
          <w:color w:val="252525"/>
          <w:sz w:val="28"/>
          <w:szCs w:val="24"/>
          <w:lang w:val="en"/>
        </w:rPr>
      </w:pPr>
    </w:p>
    <w:p w:rsidR="0028753B" w:rsidRPr="00996947" w:rsidRDefault="0028753B" w:rsidP="0028753B">
      <w:pPr>
        <w:jc w:val="center"/>
        <w:rPr>
          <w:b/>
          <w:sz w:val="24"/>
          <w:szCs w:val="24"/>
        </w:rPr>
      </w:pPr>
      <w:r w:rsidRPr="00996947">
        <w:rPr>
          <w:b/>
          <w:sz w:val="24"/>
          <w:szCs w:val="24"/>
        </w:rPr>
        <w:t>By :</w:t>
      </w:r>
    </w:p>
    <w:p w:rsidR="0028753B" w:rsidRPr="008623DA" w:rsidRDefault="00F205F5" w:rsidP="0028753B">
      <w:pPr>
        <w:jc w:val="center"/>
        <w:rPr>
          <w:b/>
        </w:rPr>
      </w:pPr>
      <w:r w:rsidRPr="008623DA">
        <w:rPr>
          <w:b/>
          <w:lang w:val="id-ID"/>
        </w:rPr>
        <w:t>Gress Novyanna</w:t>
      </w:r>
      <w:r w:rsidR="0028753B" w:rsidRPr="008623DA">
        <w:rPr>
          <w:b/>
          <w:vertAlign w:val="superscript"/>
        </w:rPr>
        <w:t>1</w:t>
      </w:r>
      <w:r w:rsidR="0028753B" w:rsidRPr="00996947">
        <w:rPr>
          <w:b/>
          <w:sz w:val="24"/>
          <w:szCs w:val="24"/>
          <w:vertAlign w:val="superscript"/>
        </w:rPr>
        <w:t>)</w:t>
      </w:r>
      <w:r w:rsidR="0028753B" w:rsidRPr="00996947">
        <w:rPr>
          <w:b/>
          <w:sz w:val="24"/>
          <w:szCs w:val="24"/>
        </w:rPr>
        <w:t xml:space="preserve">, </w:t>
      </w:r>
      <w:r w:rsidRPr="008623DA">
        <w:rPr>
          <w:b/>
          <w:lang w:val="id-ID"/>
        </w:rPr>
        <w:t>Mery Sukmiwati</w:t>
      </w:r>
      <w:r w:rsidR="0028753B" w:rsidRPr="008623DA">
        <w:rPr>
          <w:b/>
          <w:vertAlign w:val="superscript"/>
        </w:rPr>
        <w:t>2)</w:t>
      </w:r>
      <w:r w:rsidR="0028753B" w:rsidRPr="008623DA">
        <w:rPr>
          <w:b/>
        </w:rPr>
        <w:t xml:space="preserve">, </w:t>
      </w:r>
      <w:r w:rsidRPr="008623DA">
        <w:rPr>
          <w:b/>
          <w:lang w:val="id-ID"/>
        </w:rPr>
        <w:t>Rahman Karnila</w:t>
      </w:r>
      <w:r w:rsidRPr="008623DA">
        <w:rPr>
          <w:b/>
          <w:vertAlign w:val="superscript"/>
          <w:lang w:val="id-ID"/>
        </w:rPr>
        <w:t>3</w:t>
      </w:r>
      <w:r w:rsidR="0028753B" w:rsidRPr="008623DA">
        <w:rPr>
          <w:b/>
          <w:vertAlign w:val="superscript"/>
        </w:rPr>
        <w:t>)</w:t>
      </w:r>
    </w:p>
    <w:p w:rsidR="0028753B" w:rsidRPr="008623DA" w:rsidRDefault="0028753B" w:rsidP="0028753B">
      <w:pPr>
        <w:jc w:val="center"/>
      </w:pPr>
      <w:r w:rsidRPr="008623DA">
        <w:t>Faculty of Fisheries and Marine Science, Universitas Riau</w:t>
      </w:r>
    </w:p>
    <w:p w:rsidR="0028753B" w:rsidRPr="008623DA" w:rsidRDefault="0028753B" w:rsidP="0028753B">
      <w:pPr>
        <w:jc w:val="center"/>
      </w:pPr>
      <w:r w:rsidRPr="008623DA">
        <w:t xml:space="preserve">Email: </w:t>
      </w:r>
      <w:r w:rsidR="00F205F5" w:rsidRPr="008623DA">
        <w:rPr>
          <w:lang w:val="id-ID"/>
        </w:rPr>
        <w:fldChar w:fldCharType="begin"/>
      </w:r>
      <w:r w:rsidR="00F205F5" w:rsidRPr="008623DA">
        <w:rPr>
          <w:lang w:val="id-ID"/>
        </w:rPr>
        <w:instrText xml:space="preserve"> HYPERLINK "mailto:gress.novyanna4149</w:instrText>
      </w:r>
      <w:r w:rsidR="00F205F5" w:rsidRPr="008623DA">
        <w:instrText>@student.unri.ac.id</w:instrText>
      </w:r>
      <w:r w:rsidR="00F205F5" w:rsidRPr="008623DA">
        <w:rPr>
          <w:lang w:val="id-ID"/>
        </w:rPr>
        <w:instrText xml:space="preserve">" </w:instrText>
      </w:r>
      <w:r w:rsidR="00F205F5" w:rsidRPr="008623DA">
        <w:rPr>
          <w:lang w:val="id-ID"/>
        </w:rPr>
        <w:fldChar w:fldCharType="separate"/>
      </w:r>
      <w:r w:rsidR="00F205F5" w:rsidRPr="008623DA">
        <w:rPr>
          <w:rStyle w:val="Hyperlink"/>
          <w:lang w:val="id-ID"/>
        </w:rPr>
        <w:t>gress.novyanna4149</w:t>
      </w:r>
      <w:r w:rsidR="00F205F5" w:rsidRPr="008623DA">
        <w:rPr>
          <w:rStyle w:val="Hyperlink"/>
        </w:rPr>
        <w:t>@student.unri.ac.id</w:t>
      </w:r>
      <w:r w:rsidR="00F205F5" w:rsidRPr="008623DA">
        <w:rPr>
          <w:lang w:val="id-ID"/>
        </w:rPr>
        <w:fldChar w:fldCharType="end"/>
      </w:r>
    </w:p>
    <w:p w:rsidR="0028753B" w:rsidRPr="00996947" w:rsidRDefault="0028753B" w:rsidP="0028753B">
      <w:pPr>
        <w:jc w:val="center"/>
        <w:rPr>
          <w:b/>
          <w:sz w:val="24"/>
          <w:szCs w:val="24"/>
        </w:rPr>
      </w:pPr>
    </w:p>
    <w:p w:rsidR="0028753B" w:rsidRPr="008623DA" w:rsidRDefault="0028753B" w:rsidP="0028753B">
      <w:pPr>
        <w:spacing w:line="480" w:lineRule="auto"/>
        <w:jc w:val="center"/>
        <w:rPr>
          <w:rFonts w:ascii="Cambria" w:hAnsi="Cambria"/>
          <w:b/>
          <w:sz w:val="24"/>
          <w:szCs w:val="24"/>
        </w:rPr>
      </w:pPr>
      <w:r w:rsidRPr="008623DA">
        <w:rPr>
          <w:rFonts w:ascii="Cambria" w:hAnsi="Cambria"/>
          <w:b/>
          <w:sz w:val="24"/>
          <w:szCs w:val="24"/>
        </w:rPr>
        <w:t>ABSTRACT</w:t>
      </w:r>
    </w:p>
    <w:p w:rsidR="0028753B" w:rsidRPr="00E60747" w:rsidRDefault="000714C7" w:rsidP="00B15BD9">
      <w:pPr>
        <w:ind w:firstLine="720"/>
        <w:jc w:val="both"/>
        <w:rPr>
          <w:sz w:val="24"/>
          <w:szCs w:val="24"/>
          <w:lang w:val="id-ID"/>
        </w:rPr>
      </w:pPr>
      <w:r w:rsidRPr="00895813">
        <w:rPr>
          <w:sz w:val="24"/>
          <w:szCs w:val="24"/>
          <w:lang w:val="id-ID"/>
        </w:rPr>
        <w:t>Sea grapes (</w:t>
      </w:r>
      <w:r w:rsidRPr="00895813">
        <w:rPr>
          <w:i/>
          <w:sz w:val="24"/>
          <w:szCs w:val="24"/>
          <w:lang w:val="id-ID"/>
        </w:rPr>
        <w:t>Caulerpa lentillifera)</w:t>
      </w:r>
      <w:r w:rsidRPr="00895813">
        <w:rPr>
          <w:sz w:val="24"/>
          <w:szCs w:val="24"/>
          <w:lang w:val="id-ID"/>
        </w:rPr>
        <w:t xml:space="preserve"> contain vitamins A,C, and E which can ward off free radicals which play a role in moisturizing, as well as protecting the skin from sun damage and preventing premature aging. One type of cosmetic is </w:t>
      </w:r>
      <w:r w:rsidRPr="00895813">
        <w:rPr>
          <w:i/>
          <w:sz w:val="24"/>
          <w:szCs w:val="24"/>
          <w:lang w:val="id-ID"/>
        </w:rPr>
        <w:t>body lotion</w:t>
      </w:r>
      <w:r>
        <w:rPr>
          <w:sz w:val="24"/>
          <w:szCs w:val="24"/>
          <w:lang w:val="id-ID"/>
        </w:rPr>
        <w:t xml:space="preserve">. </w:t>
      </w:r>
      <w:r w:rsidR="0084441D">
        <w:rPr>
          <w:sz w:val="24"/>
          <w:szCs w:val="24"/>
          <w:lang w:val="id-ID"/>
        </w:rPr>
        <w:t xml:space="preserve">The aim of this research is to make a cosmetic preparation or skin care </w:t>
      </w:r>
      <w:r w:rsidR="0084441D" w:rsidRPr="0084441D">
        <w:rPr>
          <w:i/>
          <w:sz w:val="24"/>
          <w:szCs w:val="24"/>
          <w:lang w:val="id-ID"/>
        </w:rPr>
        <w:t>body lotion</w:t>
      </w:r>
      <w:r w:rsidR="0084441D">
        <w:rPr>
          <w:sz w:val="24"/>
          <w:szCs w:val="24"/>
          <w:lang w:val="id-ID"/>
        </w:rPr>
        <w:t xml:space="preserve"> based on sea grapes. The specific aim of this research is to determine the sensory characteristics (color, aroma, texture) of </w:t>
      </w:r>
      <w:r w:rsidR="0084441D" w:rsidRPr="0084441D">
        <w:rPr>
          <w:i/>
          <w:sz w:val="24"/>
          <w:szCs w:val="24"/>
          <w:lang w:val="id-ID"/>
        </w:rPr>
        <w:t>body lotion</w:t>
      </w:r>
      <w:r w:rsidR="0084441D">
        <w:rPr>
          <w:sz w:val="24"/>
          <w:szCs w:val="24"/>
          <w:lang w:val="id-ID"/>
        </w:rPr>
        <w:t xml:space="preserve"> with the addition of extract </w:t>
      </w:r>
      <w:r w:rsidR="0084441D" w:rsidRPr="0084441D">
        <w:rPr>
          <w:i/>
          <w:sz w:val="24"/>
          <w:szCs w:val="24"/>
          <w:lang w:val="id-ID"/>
        </w:rPr>
        <w:t xml:space="preserve">C. lentillifera </w:t>
      </w:r>
      <w:r w:rsidR="0084441D">
        <w:rPr>
          <w:sz w:val="24"/>
          <w:szCs w:val="24"/>
          <w:lang w:val="id-ID"/>
        </w:rPr>
        <w:t xml:space="preserve">differently. </w:t>
      </w:r>
      <w:r w:rsidR="006C5B58">
        <w:rPr>
          <w:sz w:val="24"/>
          <w:szCs w:val="24"/>
          <w:lang w:val="id-ID"/>
        </w:rPr>
        <w:t xml:space="preserve">The selection of the best </w:t>
      </w:r>
      <w:r w:rsidR="006C5B58" w:rsidRPr="006C5B58">
        <w:rPr>
          <w:i/>
          <w:sz w:val="24"/>
          <w:szCs w:val="24"/>
          <w:lang w:val="id-ID"/>
        </w:rPr>
        <w:t>body lotion</w:t>
      </w:r>
      <w:r w:rsidR="006C5B58">
        <w:rPr>
          <w:sz w:val="24"/>
          <w:szCs w:val="24"/>
          <w:lang w:val="id-ID"/>
        </w:rPr>
        <w:t xml:space="preserve"> is based on the physical properties (pH, homogeneity and viscosity) of </w:t>
      </w:r>
      <w:r w:rsidR="006C5B58" w:rsidRPr="006C5B58">
        <w:rPr>
          <w:i/>
          <w:sz w:val="24"/>
          <w:szCs w:val="24"/>
          <w:lang w:val="id-ID"/>
        </w:rPr>
        <w:t>body lotion</w:t>
      </w:r>
      <w:r w:rsidR="006C5B58">
        <w:rPr>
          <w:sz w:val="24"/>
          <w:szCs w:val="24"/>
          <w:lang w:val="id-ID"/>
        </w:rPr>
        <w:t xml:space="preserve"> with the addition of extract </w:t>
      </w:r>
      <w:r w:rsidR="006C5B58" w:rsidRPr="006C5B58">
        <w:rPr>
          <w:i/>
          <w:sz w:val="24"/>
          <w:szCs w:val="24"/>
          <w:lang w:val="id-ID"/>
        </w:rPr>
        <w:t>C. lentillifera</w:t>
      </w:r>
      <w:r w:rsidR="006C5B58">
        <w:rPr>
          <w:sz w:val="24"/>
          <w:szCs w:val="24"/>
          <w:lang w:val="id-ID"/>
        </w:rPr>
        <w:t xml:space="preserve"> is different. The method used in this research is experimental, namely the use of different concentrations </w:t>
      </w:r>
      <w:r w:rsidR="006C5B58" w:rsidRPr="006C5B58">
        <w:rPr>
          <w:i/>
          <w:sz w:val="24"/>
          <w:szCs w:val="24"/>
          <w:lang w:val="id-ID"/>
        </w:rPr>
        <w:t xml:space="preserve">C. lentillifera </w:t>
      </w:r>
      <w:r w:rsidR="006C5B58">
        <w:rPr>
          <w:sz w:val="24"/>
          <w:szCs w:val="24"/>
          <w:lang w:val="id-ID"/>
        </w:rPr>
        <w:t xml:space="preserve">in </w:t>
      </w:r>
      <w:r w:rsidR="006C5B58" w:rsidRPr="006C5B58">
        <w:rPr>
          <w:i/>
          <w:sz w:val="24"/>
          <w:szCs w:val="24"/>
          <w:lang w:val="id-ID"/>
        </w:rPr>
        <w:t>body lotion</w:t>
      </w:r>
      <w:r w:rsidR="006C5B58">
        <w:rPr>
          <w:sz w:val="24"/>
          <w:szCs w:val="24"/>
          <w:lang w:val="id-ID"/>
        </w:rPr>
        <w:t>. T</w:t>
      </w:r>
      <w:r w:rsidR="0000456D">
        <w:rPr>
          <w:sz w:val="24"/>
          <w:szCs w:val="24"/>
          <w:lang w:val="id-ID"/>
        </w:rPr>
        <w:t>he research data were analylized using a</w:t>
      </w:r>
      <w:r w:rsidR="00AD4948">
        <w:rPr>
          <w:sz w:val="24"/>
          <w:szCs w:val="24"/>
          <w:lang w:val="id-ID"/>
        </w:rPr>
        <w:t xml:space="preserve"> non-factorial completely randomized design (CRD) consisting of 4 levels of </w:t>
      </w:r>
      <w:r w:rsidR="00AD4948" w:rsidRPr="00AD4948">
        <w:rPr>
          <w:i/>
          <w:sz w:val="24"/>
          <w:szCs w:val="24"/>
          <w:lang w:val="id-ID"/>
        </w:rPr>
        <w:t>C. lentill</w:t>
      </w:r>
      <w:r w:rsidR="00AD4948">
        <w:rPr>
          <w:i/>
          <w:sz w:val="24"/>
          <w:szCs w:val="24"/>
          <w:lang w:val="id-ID"/>
        </w:rPr>
        <w:t>i</w:t>
      </w:r>
      <w:r w:rsidR="00AD4948" w:rsidRPr="00AD4948">
        <w:rPr>
          <w:i/>
          <w:sz w:val="24"/>
          <w:szCs w:val="24"/>
          <w:lang w:val="id-ID"/>
        </w:rPr>
        <w:t>fera</w:t>
      </w:r>
      <w:r w:rsidR="00AD4948">
        <w:rPr>
          <w:sz w:val="24"/>
          <w:szCs w:val="24"/>
          <w:lang w:val="id-ID"/>
        </w:rPr>
        <w:t xml:space="preserve"> extract treatment,namely (0%, 3%, 5%, and 7%). Test parameters consist of sensory analys</w:t>
      </w:r>
      <w:r w:rsidR="00211B5B">
        <w:rPr>
          <w:sz w:val="24"/>
          <w:szCs w:val="24"/>
          <w:lang w:val="id-ID"/>
        </w:rPr>
        <w:t xml:space="preserve">is (aroma, texture, and color). Anava result show that each </w:t>
      </w:r>
      <w:r w:rsidR="00211B5B" w:rsidRPr="00211B5B">
        <w:rPr>
          <w:i/>
          <w:sz w:val="24"/>
          <w:szCs w:val="24"/>
          <w:lang w:val="id-ID"/>
        </w:rPr>
        <w:t>body lotion</w:t>
      </w:r>
      <w:r w:rsidR="00E60747">
        <w:rPr>
          <w:i/>
          <w:sz w:val="24"/>
          <w:szCs w:val="24"/>
          <w:lang w:val="id-ID"/>
        </w:rPr>
        <w:t xml:space="preserve"> </w:t>
      </w:r>
      <w:r w:rsidR="00E60747">
        <w:rPr>
          <w:sz w:val="24"/>
          <w:szCs w:val="24"/>
          <w:lang w:val="id-ID"/>
        </w:rPr>
        <w:t xml:space="preserve">formulation with the addition of </w:t>
      </w:r>
      <w:r w:rsidR="00E60747" w:rsidRPr="00E60747">
        <w:rPr>
          <w:i/>
          <w:sz w:val="24"/>
          <w:szCs w:val="24"/>
          <w:lang w:val="id-ID"/>
        </w:rPr>
        <w:t>C.lentillifera</w:t>
      </w:r>
      <w:r w:rsidR="00E60747">
        <w:rPr>
          <w:sz w:val="24"/>
          <w:szCs w:val="24"/>
          <w:lang w:val="id-ID"/>
        </w:rPr>
        <w:t xml:space="preserve"> extract has a different significant effect between treatments on the values (aroma, texture, and color)</w:t>
      </w:r>
    </w:p>
    <w:p w:rsidR="0028753B" w:rsidRPr="00211B5B" w:rsidRDefault="0028753B" w:rsidP="0028753B">
      <w:pPr>
        <w:rPr>
          <w:i/>
          <w:sz w:val="24"/>
          <w:szCs w:val="24"/>
          <w:lang w:val="id-ID"/>
        </w:rPr>
      </w:pPr>
    </w:p>
    <w:p w:rsidR="0028753B" w:rsidRPr="00DE30EB" w:rsidRDefault="0028753B" w:rsidP="0028753B">
      <w:pPr>
        <w:spacing w:line="360" w:lineRule="auto"/>
        <w:jc w:val="both"/>
        <w:rPr>
          <w:sz w:val="24"/>
          <w:szCs w:val="24"/>
        </w:rPr>
      </w:pPr>
      <w:r w:rsidRPr="00DE30EB">
        <w:rPr>
          <w:noProof/>
          <w:sz w:val="24"/>
          <w:szCs w:val="24"/>
          <w:lang w:val="id-ID" w:eastAsia="id-ID"/>
        </w:rPr>
        <mc:AlternateContent>
          <mc:Choice Requires="wps">
            <w:drawing>
              <wp:anchor distT="0" distB="0" distL="114300" distR="114300" simplePos="0" relativeHeight="251660288" behindDoc="0" locked="0" layoutInCell="1" allowOverlap="1" wp14:anchorId="06C5B26B" wp14:editId="695A69F1">
                <wp:simplePos x="0" y="0"/>
                <wp:positionH relativeFrom="column">
                  <wp:posOffset>15875</wp:posOffset>
                </wp:positionH>
                <wp:positionV relativeFrom="paragraph">
                  <wp:posOffset>218585</wp:posOffset>
                </wp:positionV>
                <wp:extent cx="5241320"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52413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105522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7.2pt" to="413.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" strokecolor="black [3200]" strokeweight="1.5pt">
                <v:stroke joinstyle="miter"/>
              </v:line>
            </w:pict>
          </mc:Fallback>
        </mc:AlternateContent>
      </w:r>
      <w:r w:rsidRPr="00DE30EB">
        <w:rPr>
          <w:i/>
          <w:sz w:val="24"/>
          <w:szCs w:val="24"/>
        </w:rPr>
        <w:t>Keyword:</w:t>
      </w:r>
      <w:r w:rsidR="005D0807">
        <w:rPr>
          <w:spacing w:val="-1"/>
          <w:sz w:val="24"/>
          <w:szCs w:val="24"/>
          <w:lang w:val="id-ID"/>
        </w:rPr>
        <w:t xml:space="preserve"> </w:t>
      </w:r>
      <w:r w:rsidR="004D37D6">
        <w:rPr>
          <w:i/>
          <w:spacing w:val="-1"/>
          <w:sz w:val="24"/>
          <w:szCs w:val="24"/>
          <w:lang w:val="id-ID"/>
        </w:rPr>
        <w:t xml:space="preserve">body lotion, </w:t>
      </w:r>
      <w:r w:rsidR="005D0807">
        <w:rPr>
          <w:i/>
          <w:spacing w:val="-1"/>
          <w:sz w:val="24"/>
          <w:szCs w:val="24"/>
          <w:lang w:val="id-ID"/>
        </w:rPr>
        <w:t>C</w:t>
      </w:r>
      <w:r w:rsidR="005C6D73">
        <w:rPr>
          <w:i/>
          <w:spacing w:val="-1"/>
          <w:sz w:val="24"/>
          <w:szCs w:val="24"/>
          <w:lang w:val="id-ID"/>
        </w:rPr>
        <w:t>aulerpa lentillifera,</w:t>
      </w:r>
      <w:r w:rsidR="005D0807">
        <w:rPr>
          <w:i/>
          <w:spacing w:val="-1"/>
          <w:sz w:val="24"/>
          <w:szCs w:val="24"/>
          <w:lang w:val="id-ID"/>
        </w:rPr>
        <w:t xml:space="preserve"> </w:t>
      </w:r>
      <w:r w:rsidR="005D0807">
        <w:rPr>
          <w:spacing w:val="-1"/>
          <w:sz w:val="24"/>
          <w:szCs w:val="24"/>
          <w:lang w:val="id-ID"/>
        </w:rPr>
        <w:t xml:space="preserve">extract, </w:t>
      </w:r>
      <w:r w:rsidR="005C6D73">
        <w:rPr>
          <w:spacing w:val="-1"/>
          <w:sz w:val="24"/>
          <w:szCs w:val="24"/>
          <w:lang w:val="id-ID"/>
        </w:rPr>
        <w:t>sensory, viscosity</w:t>
      </w:r>
    </w:p>
    <w:p w:rsidR="0028753B" w:rsidRPr="00DE30EB" w:rsidRDefault="0028753B" w:rsidP="0028753B">
      <w:pPr>
        <w:pStyle w:val="ListParagraph"/>
        <w:widowControl/>
        <w:numPr>
          <w:ilvl w:val="0"/>
          <w:numId w:val="2"/>
        </w:numPr>
        <w:autoSpaceDE/>
        <w:autoSpaceDN/>
        <w:spacing w:before="0"/>
        <w:ind w:left="284" w:hanging="284"/>
        <w:contextualSpacing/>
        <w:jc w:val="both"/>
        <w:rPr>
          <w:b/>
        </w:rPr>
      </w:pPr>
      <w:r w:rsidRPr="00DE30EB">
        <w:rPr>
          <w:b/>
        </w:rPr>
        <w:t>Student of the Fisheries and Marine Science Faculty, Universitas Riau</w:t>
      </w:r>
    </w:p>
    <w:p w:rsidR="0028753B" w:rsidRPr="00DE30EB" w:rsidRDefault="0028753B" w:rsidP="0028753B">
      <w:pPr>
        <w:pStyle w:val="ListParagraph"/>
        <w:widowControl/>
        <w:numPr>
          <w:ilvl w:val="0"/>
          <w:numId w:val="2"/>
        </w:numPr>
        <w:autoSpaceDE/>
        <w:autoSpaceDN/>
        <w:spacing w:before="0"/>
        <w:ind w:left="284" w:hanging="284"/>
        <w:contextualSpacing/>
        <w:jc w:val="both"/>
        <w:rPr>
          <w:b/>
        </w:rPr>
      </w:pPr>
      <w:r w:rsidRPr="00DE30EB">
        <w:rPr>
          <w:b/>
        </w:rPr>
        <w:t>Lecturer of the Fisheries and Marine Science Faculty, Universitas Riau</w:t>
      </w:r>
    </w:p>
    <w:p w:rsidR="0028753B" w:rsidRPr="00E37FE0" w:rsidRDefault="0028753B" w:rsidP="0028753B">
      <w:pPr>
        <w:rPr>
          <w:b/>
          <w:sz w:val="24"/>
          <w:szCs w:val="24"/>
        </w:rPr>
        <w:sectPr w:rsidR="0028753B" w:rsidRPr="00E37FE0" w:rsidSect="00C8496C">
          <w:pgSz w:w="11909" w:h="16834" w:code="9"/>
          <w:pgMar w:top="1701" w:right="1701" w:bottom="1701" w:left="2268" w:header="720" w:footer="720" w:gutter="0"/>
          <w:cols w:space="720"/>
          <w:docGrid w:linePitch="360"/>
        </w:sectPr>
      </w:pPr>
    </w:p>
    <w:p w:rsidR="00276BB5" w:rsidRPr="003A5215" w:rsidRDefault="0028753B" w:rsidP="003A5215">
      <w:pPr>
        <w:spacing w:line="360" w:lineRule="auto"/>
        <w:rPr>
          <w:b/>
          <w:sz w:val="24"/>
        </w:rPr>
      </w:pPr>
      <w:r w:rsidRPr="003A5215">
        <w:rPr>
          <w:b/>
          <w:sz w:val="24"/>
        </w:rPr>
        <w:lastRenderedPageBreak/>
        <w:t>PENDAHULUAN</w:t>
      </w:r>
    </w:p>
    <w:p w:rsidR="00EA7638" w:rsidRDefault="00EA7638" w:rsidP="0028753B">
      <w:pPr>
        <w:pStyle w:val="Default"/>
        <w:spacing w:line="276" w:lineRule="auto"/>
        <w:ind w:firstLine="720"/>
        <w:jc w:val="both"/>
      </w:pPr>
      <w:r w:rsidRPr="00D477D1">
        <w:t>Anggur laut</w:t>
      </w:r>
      <w:r w:rsidRPr="002076E4">
        <w:rPr>
          <w:i/>
        </w:rPr>
        <w:t xml:space="preserve"> </w:t>
      </w:r>
      <w:r>
        <w:rPr>
          <w:i/>
        </w:rPr>
        <w:t>(C.</w:t>
      </w:r>
      <w:r w:rsidRPr="002076E4">
        <w:rPr>
          <w:i/>
        </w:rPr>
        <w:t>lentillifera</w:t>
      </w:r>
      <w:r>
        <w:rPr>
          <w:i/>
        </w:rPr>
        <w:t>)</w:t>
      </w:r>
      <w:r w:rsidRPr="002076E4">
        <w:rPr>
          <w:i/>
        </w:rPr>
        <w:t xml:space="preserve"> </w:t>
      </w:r>
      <w:r w:rsidRPr="002076E4">
        <w:t xml:space="preserve">salah satu komoditas </w:t>
      </w:r>
      <w:r>
        <w:t xml:space="preserve">perairan </w:t>
      </w:r>
      <w:r w:rsidRPr="002076E4">
        <w:t>yang</w:t>
      </w:r>
      <w:r>
        <w:t xml:space="preserve"> belum dimanfaatkan secara optimal</w:t>
      </w:r>
      <w:r w:rsidRPr="002076E4">
        <w:t xml:space="preserve">. </w:t>
      </w:r>
      <w:r w:rsidRPr="003F050C">
        <w:t>Anggur laut</w:t>
      </w:r>
      <w:r w:rsidRPr="002076E4">
        <w:rPr>
          <w:i/>
        </w:rPr>
        <w:t xml:space="preserve"> </w:t>
      </w:r>
      <w:r w:rsidRPr="002076E4">
        <w:t xml:space="preserve">biasanya dikonsumsi masyarakat sebagai sayuran atau lalapan </w:t>
      </w:r>
      <w:r>
        <w:t xml:space="preserve">atau </w:t>
      </w:r>
      <w:r w:rsidRPr="002076E4">
        <w:t>dapat dijadikan makanan tambahan</w:t>
      </w:r>
      <w:r>
        <w:t xml:space="preserve">. Anggur laut </w:t>
      </w:r>
      <w:r>
        <w:rPr>
          <w:i/>
        </w:rPr>
        <w:t xml:space="preserve"> </w:t>
      </w:r>
      <w:r w:rsidRPr="00FE469E">
        <w:t>mampu menangkal radikal bebas karena alga jenis ini mengandung asam f</w:t>
      </w:r>
      <w:r>
        <w:t xml:space="preserve">olat, tiamin, dan asam askorbat. Diketahui anggur laut mempunyai </w:t>
      </w:r>
      <w:r w:rsidR="00E60747">
        <w:t>kandungan</w:t>
      </w:r>
      <w:r w:rsidR="00E60747" w:rsidRPr="002076E4">
        <w:t xml:space="preserve"> vitamin A, E, C, B1 dan B2 dan juga protein, mineral dengan jumlah tinggi, asam amino. </w:t>
      </w:r>
      <w:r w:rsidR="00E60747">
        <w:t xml:space="preserve">                  </w:t>
      </w:r>
      <w:r w:rsidR="00E60747">
        <w:rPr>
          <w:i/>
        </w:rPr>
        <w:t xml:space="preserve">C. </w:t>
      </w:r>
      <w:r w:rsidR="00E60747" w:rsidRPr="002076E4">
        <w:rPr>
          <w:i/>
        </w:rPr>
        <w:t>lentillifera</w:t>
      </w:r>
      <w:r w:rsidR="00E60747" w:rsidRPr="002076E4">
        <w:t xml:space="preserve"> menunjukkan potensi menjadi sumber suplemen mineral yang baik. </w:t>
      </w:r>
      <w:r w:rsidR="00E60747">
        <w:t xml:space="preserve">    </w:t>
      </w:r>
      <w:r w:rsidR="00E60747" w:rsidRPr="002076E4">
        <w:rPr>
          <w:i/>
        </w:rPr>
        <w:t>C. lentillifera</w:t>
      </w:r>
      <w:r w:rsidR="00E60747" w:rsidRPr="002076E4">
        <w:t xml:space="preserve"> dianggap kaya akan vitamin E</w:t>
      </w:r>
      <w:r w:rsidR="00E60747">
        <w:t xml:space="preserve"> </w:t>
      </w:r>
      <w:r w:rsidR="00E60747" w:rsidRPr="002076E4">
        <w:fldChar w:fldCharType="begin" w:fldLock="1"/>
      </w:r>
      <w:r w:rsidR="00E60747" w:rsidRPr="002076E4">
        <w:instrText>ADDIN CSL_CITATION {"citationItems":[{"id":"ITEM-1","itemData":{"abstract":"Studies were conducted to evaluate nutritional qualities of two edible green seaweeds, Caulerpa lentillifera and Ulva reticulata, with a view to their utilization in human nutrition. The proximate composition, mineral and vitamin contents, free fatty acid, and amino acid profiles were investigated. Protein and ash contents were the two most abundant components in these seaweeds. Caulerpa lentillifera and Ulva reticulata contained 12.49%, 21.06% protein and 24.21%, 17.58% ash based on dry weight, respectively. Both seaweeds contained high amounts of minerals and balanced amino acid profiles. Regarding the Dietary Reference Intake, both kinds of seaweeds were notably rich in iodine. Caulerpa lentillifera was also rich in phosphorus, calcium, magnesium and copper, while Ulva reticulata was rich in potassium, manganese and ferrous. Comparisons to corresponding nutrient values in other seaweeds and some commonly consumed local vegetables, both seaweeds showed their potential of being health food for human diets or as source of ingredients with high nutritional values.","author":[{"dropping-particle":"","family":"Chirapart","given":"Anong","non-dropping-particle":"","parse-names":false,"suffix":""},{"dropping-particle":"","family":"Ratana-Arporn","given":"Pattama","non-dropping-particle":"","parse-names":false,"suffix":""}],"container-title":"Kasetsart J (Nat. Sci)","id":"ITEM-1","issue":"January 2006","issued":{"date-parts":[["2014"]]},"page":"75-83","title":"Nutritional Evaluation of Tropical Green Seaweeds Caulerpa lentillifera and Ulva reticulata","type":"article-journal","volume":"40"},"uris":["http://www.mendeley.com/documents/?uuid=e2fa7596-b114-4a78-a4dc-00c2794497ad"]}],"mendeley":{"formattedCitation":"(Chirapart &amp; Ratana-Arporn, 2014)","plainTextFormattedCitation":"(Chirapart &amp; Ratana-Arporn, 2014)","previouslyFormattedCitation":"(Chirapart &amp; Ratana-Arporn, 2014)"},"properties":{"noteIndex":0},"schema":"https://github.com/citation-style-language/schema/raw/master/csl-citation.json"}</w:instrText>
      </w:r>
      <w:r w:rsidR="00E60747" w:rsidRPr="002076E4">
        <w:fldChar w:fldCharType="separate"/>
      </w:r>
      <w:r w:rsidR="00E60747" w:rsidRPr="002076E4">
        <w:rPr>
          <w:noProof/>
        </w:rPr>
        <w:t>(Chirapart dan Ratana-Arporn 2014)</w:t>
      </w:r>
      <w:r w:rsidR="00E60747" w:rsidRPr="002076E4">
        <w:fldChar w:fldCharType="end"/>
      </w:r>
      <w:r w:rsidR="00E60747" w:rsidRPr="002076E4">
        <w:t>.</w:t>
      </w:r>
    </w:p>
    <w:p w:rsidR="00EA7638" w:rsidRDefault="00EA7638" w:rsidP="00EA7638">
      <w:pPr>
        <w:shd w:val="clear" w:color="auto" w:fill="FFFFFF"/>
        <w:spacing w:line="276" w:lineRule="auto"/>
        <w:ind w:firstLine="720"/>
        <w:jc w:val="both"/>
        <w:rPr>
          <w:sz w:val="24"/>
          <w:szCs w:val="24"/>
          <w:lang w:val="id-ID"/>
        </w:rPr>
      </w:pPr>
      <w:r>
        <w:rPr>
          <w:sz w:val="24"/>
          <w:szCs w:val="24"/>
          <w:lang w:val="id-ID"/>
        </w:rPr>
        <w:t xml:space="preserve">Tumbuhan ini memiliki ciri khas berwarna hijau dan bulatan-bulatan seperti anggur pada puncak cabang, panjang setiap puncak cabang sekitar 2.5-10 cm (Suhartini, 2003). Anggur laut tumbuh dengan thalus berupa bulatan-bulatan sehingga disebut sebagai anggur laut. Keberadaannya dapat dijumpai di paparan terumbu karang dengan kedalaman hingga 200 m. Sebagai fitobentik, tumbuhan ini hidup menancap atau menempel di substrat dasar perairan laut seperti karang mati, fragmen karang pasir dan lumpur (Atdmaja </w:t>
      </w:r>
      <w:r>
        <w:rPr>
          <w:i/>
          <w:sz w:val="24"/>
          <w:szCs w:val="24"/>
          <w:lang w:val="id-ID"/>
        </w:rPr>
        <w:t>et al.</w:t>
      </w:r>
      <w:r>
        <w:rPr>
          <w:sz w:val="24"/>
          <w:szCs w:val="24"/>
          <w:lang w:val="id-ID"/>
        </w:rPr>
        <w:t xml:space="preserve"> 1996). </w:t>
      </w:r>
    </w:p>
    <w:p w:rsidR="00EA7638" w:rsidRPr="001F6893" w:rsidRDefault="00EA7638" w:rsidP="00EA7638">
      <w:pPr>
        <w:shd w:val="clear" w:color="auto" w:fill="FFFFFF"/>
        <w:spacing w:line="276" w:lineRule="auto"/>
        <w:ind w:firstLine="720"/>
        <w:jc w:val="both"/>
        <w:rPr>
          <w:b/>
          <w:sz w:val="24"/>
          <w:szCs w:val="24"/>
          <w:lang w:val="id-ID"/>
        </w:rPr>
      </w:pPr>
      <w:r>
        <w:rPr>
          <w:sz w:val="24"/>
          <w:szCs w:val="24"/>
          <w:lang w:val="id-ID"/>
        </w:rPr>
        <w:t xml:space="preserve">Kebutuhan setiap orang akan kosmetik berbeda-beda. Namun, bisa dipastikan setiap harinya banyak orang yang menggunakan produk kosmetik. Penggunaan kosmetik mampu melindungi dan menjaga kelembaban kulit agar tetap terjaga. </w:t>
      </w:r>
      <w:r w:rsidRPr="000C2B7F">
        <w:rPr>
          <w:sz w:val="24"/>
          <w:szCs w:val="24"/>
          <w:lang w:val="id-ID"/>
        </w:rPr>
        <w:t>Kulit secara alamiah mempunyai kemampuan untuk melindungi diri dari</w:t>
      </w:r>
      <w:r>
        <w:rPr>
          <w:sz w:val="24"/>
          <w:szCs w:val="24"/>
          <w:lang w:val="id-ID"/>
        </w:rPr>
        <w:t xml:space="preserve"> sinar matahari. K</w:t>
      </w:r>
      <w:r w:rsidRPr="000C2B7F">
        <w:rPr>
          <w:sz w:val="24"/>
          <w:szCs w:val="24"/>
          <w:lang w:val="id-ID"/>
        </w:rPr>
        <w:t xml:space="preserve">ehilangan air dengan adanya lapisan lemak pada </w:t>
      </w:r>
      <w:r>
        <w:rPr>
          <w:sz w:val="24"/>
          <w:szCs w:val="24"/>
          <w:lang w:val="id-ID"/>
        </w:rPr>
        <w:t xml:space="preserve">permukaan kulit sebagai lapisan </w:t>
      </w:r>
      <w:r w:rsidRPr="000C2B7F">
        <w:rPr>
          <w:sz w:val="24"/>
          <w:szCs w:val="24"/>
          <w:lang w:val="id-ID"/>
        </w:rPr>
        <w:t xml:space="preserve">pelindung. Kerusakan </w:t>
      </w:r>
      <w:r w:rsidRPr="000C2B7F">
        <w:rPr>
          <w:sz w:val="24"/>
          <w:szCs w:val="24"/>
          <w:lang w:val="id-ID"/>
        </w:rPr>
        <w:lastRenderedPageBreak/>
        <w:t>pada kulit akan men</w:t>
      </w:r>
      <w:r>
        <w:rPr>
          <w:sz w:val="24"/>
          <w:szCs w:val="24"/>
          <w:lang w:val="id-ID"/>
        </w:rPr>
        <w:t xml:space="preserve">gganggu kesehatan manusia maupun </w:t>
      </w:r>
      <w:r w:rsidRPr="000C2B7F">
        <w:rPr>
          <w:sz w:val="24"/>
          <w:szCs w:val="24"/>
          <w:lang w:val="id-ID"/>
        </w:rPr>
        <w:t>penampilan, sehingga kulit perlu dilindungi dan dijaga</w:t>
      </w:r>
      <w:r>
        <w:rPr>
          <w:sz w:val="24"/>
          <w:szCs w:val="24"/>
          <w:lang w:val="id-ID"/>
        </w:rPr>
        <w:t xml:space="preserve"> kesehatannya. Proses kerusakan </w:t>
      </w:r>
      <w:r w:rsidRPr="000C2B7F">
        <w:rPr>
          <w:sz w:val="24"/>
          <w:szCs w:val="24"/>
          <w:lang w:val="id-ID"/>
        </w:rPr>
        <w:t>kulit ditandai, kerin</w:t>
      </w:r>
      <w:r>
        <w:rPr>
          <w:sz w:val="24"/>
          <w:szCs w:val="24"/>
          <w:lang w:val="id-ID"/>
        </w:rPr>
        <w:t xml:space="preserve">g, dan pecah-pecah. Perlindungan </w:t>
      </w:r>
      <w:r w:rsidRPr="000C2B7F">
        <w:rPr>
          <w:sz w:val="24"/>
          <w:szCs w:val="24"/>
          <w:lang w:val="id-ID"/>
        </w:rPr>
        <w:t>kulit dengan munculnya keriput, sisik secara alamiah dipengaruhi oleh faktor internal</w:t>
      </w:r>
      <w:r>
        <w:rPr>
          <w:sz w:val="24"/>
          <w:szCs w:val="24"/>
          <w:lang w:val="id-ID"/>
        </w:rPr>
        <w:t xml:space="preserve"> </w:t>
      </w:r>
      <w:r w:rsidRPr="000C2B7F">
        <w:rPr>
          <w:sz w:val="24"/>
          <w:szCs w:val="24"/>
          <w:lang w:val="id-ID"/>
        </w:rPr>
        <w:t>seperti umur, kesehatan maupun faktor eksternal seperti sinar matahari yang ekstrim</w:t>
      </w:r>
      <w:r>
        <w:rPr>
          <w:sz w:val="24"/>
          <w:szCs w:val="24"/>
          <w:lang w:val="id-ID"/>
        </w:rPr>
        <w:t>.</w:t>
      </w:r>
    </w:p>
    <w:p w:rsidR="00EA7638" w:rsidRDefault="00EA7638" w:rsidP="0028753B">
      <w:pPr>
        <w:adjustRightInd w:val="0"/>
        <w:spacing w:line="276" w:lineRule="auto"/>
        <w:ind w:firstLine="720"/>
        <w:jc w:val="both"/>
        <w:rPr>
          <w:sz w:val="24"/>
          <w:szCs w:val="24"/>
          <w:lang w:val="id-ID"/>
        </w:rPr>
      </w:pPr>
      <w:r>
        <w:rPr>
          <w:sz w:val="24"/>
          <w:szCs w:val="24"/>
        </w:rPr>
        <w:t>Pemilihan</w:t>
      </w:r>
      <w:r>
        <w:rPr>
          <w:sz w:val="24"/>
          <w:szCs w:val="24"/>
          <w:lang w:val="id-ID"/>
        </w:rPr>
        <w:t xml:space="preserve"> </w:t>
      </w:r>
      <w:r w:rsidRPr="00E84E86">
        <w:rPr>
          <w:i/>
          <w:sz w:val="24"/>
          <w:szCs w:val="24"/>
        </w:rPr>
        <w:t xml:space="preserve">body lotion </w:t>
      </w:r>
      <w:r w:rsidRPr="00E10870">
        <w:rPr>
          <w:sz w:val="24"/>
          <w:szCs w:val="24"/>
        </w:rPr>
        <w:t xml:space="preserve">terbaik dilihat berdasarkan parameter pH, viskositas, dan homogenitas. </w:t>
      </w:r>
      <w:r w:rsidRPr="009A3666">
        <w:rPr>
          <w:i/>
          <w:sz w:val="24"/>
          <w:szCs w:val="24"/>
        </w:rPr>
        <w:t>body lotion</w:t>
      </w:r>
      <w:r w:rsidRPr="00E10870">
        <w:rPr>
          <w:sz w:val="24"/>
          <w:szCs w:val="24"/>
        </w:rPr>
        <w:t xml:space="preserve"> yang diharapkan adalah </w:t>
      </w:r>
      <w:r w:rsidRPr="00E84E86">
        <w:rPr>
          <w:i/>
          <w:sz w:val="24"/>
          <w:szCs w:val="24"/>
        </w:rPr>
        <w:t>body lotion</w:t>
      </w:r>
      <w:r w:rsidRPr="00E10870">
        <w:rPr>
          <w:sz w:val="24"/>
          <w:szCs w:val="24"/>
        </w:rPr>
        <w:t xml:space="preserve"> yang memiliki pH pada rentang SNI 4399-1996 yaitu 4,5-8,0, m</w:t>
      </w:r>
      <w:r>
        <w:rPr>
          <w:sz w:val="24"/>
          <w:szCs w:val="24"/>
        </w:rPr>
        <w:t>emiliki penampakan yang homogen</w:t>
      </w:r>
      <w:r>
        <w:rPr>
          <w:sz w:val="24"/>
          <w:szCs w:val="24"/>
          <w:lang w:val="id-ID"/>
        </w:rPr>
        <w:t xml:space="preserve"> </w:t>
      </w:r>
      <w:r w:rsidRPr="00E10870">
        <w:rPr>
          <w:sz w:val="24"/>
          <w:szCs w:val="24"/>
        </w:rPr>
        <w:t>dan memiliki</w:t>
      </w:r>
      <w:r>
        <w:rPr>
          <w:sz w:val="24"/>
          <w:szCs w:val="24"/>
        </w:rPr>
        <w:t xml:space="preserve"> nilai viskositas</w:t>
      </w:r>
      <w:r>
        <w:rPr>
          <w:sz w:val="24"/>
          <w:szCs w:val="24"/>
          <w:lang w:val="id-ID"/>
        </w:rPr>
        <w:t xml:space="preserve"> </w:t>
      </w:r>
      <w:r w:rsidRPr="00E10870">
        <w:rPr>
          <w:sz w:val="24"/>
          <w:szCs w:val="24"/>
        </w:rPr>
        <w:t xml:space="preserve">yaitu 2.000-50.000 cP. </w:t>
      </w:r>
    </w:p>
    <w:p w:rsidR="0028753B" w:rsidRPr="005C6D73" w:rsidRDefault="00EA7638" w:rsidP="0028753B">
      <w:pPr>
        <w:adjustRightInd w:val="0"/>
        <w:spacing w:line="276" w:lineRule="auto"/>
        <w:ind w:firstLine="720"/>
        <w:jc w:val="both"/>
        <w:rPr>
          <w:sz w:val="24"/>
          <w:szCs w:val="24"/>
          <w:lang w:val="id-ID"/>
        </w:rPr>
      </w:pPr>
      <w:r>
        <w:rPr>
          <w:i/>
          <w:sz w:val="24"/>
          <w:szCs w:val="24"/>
          <w:lang w:val="id-ID"/>
        </w:rPr>
        <w:t>Body l</w:t>
      </w:r>
      <w:r w:rsidRPr="00586E6B">
        <w:rPr>
          <w:i/>
          <w:sz w:val="24"/>
          <w:szCs w:val="24"/>
        </w:rPr>
        <w:t>otion</w:t>
      </w:r>
      <w:r>
        <w:rPr>
          <w:sz w:val="24"/>
          <w:szCs w:val="24"/>
        </w:rPr>
        <w:t xml:space="preserve"> </w:t>
      </w:r>
      <w:r>
        <w:rPr>
          <w:sz w:val="24"/>
          <w:szCs w:val="24"/>
          <w:lang w:val="id-ID"/>
        </w:rPr>
        <w:t xml:space="preserve">adalah </w:t>
      </w:r>
      <w:r w:rsidR="005C6D73">
        <w:rPr>
          <w:sz w:val="24"/>
          <w:szCs w:val="24"/>
          <w:lang w:val="id-ID"/>
        </w:rPr>
        <w:t>emulsi</w:t>
      </w:r>
      <w:r>
        <w:rPr>
          <w:sz w:val="24"/>
          <w:szCs w:val="24"/>
          <w:lang w:val="id-ID"/>
        </w:rPr>
        <w:t xml:space="preserve"> yang terdiri dari fase minyak dan fase air yang distabilkan oleh emulgator, mengandung satu atau lebih bahan aktif didalamnya. Konsistensi yang membentuk cair memungkinkan pemakaian yang cepat dan merata pada permukaan kulit. </w:t>
      </w:r>
      <w:r w:rsidRPr="009A3666">
        <w:rPr>
          <w:i/>
          <w:sz w:val="24"/>
          <w:szCs w:val="24"/>
        </w:rPr>
        <w:t>Lotion</w:t>
      </w:r>
      <w:r w:rsidRPr="00666786">
        <w:rPr>
          <w:sz w:val="24"/>
          <w:szCs w:val="24"/>
        </w:rPr>
        <w:t xml:space="preserve"> </w:t>
      </w:r>
      <w:r>
        <w:rPr>
          <w:sz w:val="24"/>
          <w:szCs w:val="24"/>
          <w:lang w:val="id-ID"/>
        </w:rPr>
        <w:t xml:space="preserve">merupakan kosmetik yang digunakan pada bagian luar badan, mengurangi bau badan tetapi tidak dimaksudkan untuk mengobati atau menyembuhkan suatu penyakit, </w:t>
      </w:r>
      <w:r w:rsidRPr="009A3666">
        <w:rPr>
          <w:i/>
          <w:sz w:val="24"/>
          <w:szCs w:val="24"/>
          <w:lang w:val="id-ID"/>
        </w:rPr>
        <w:t>body lotion</w:t>
      </w:r>
      <w:r>
        <w:rPr>
          <w:sz w:val="24"/>
          <w:szCs w:val="24"/>
          <w:lang w:val="id-ID"/>
        </w:rPr>
        <w:t xml:space="preserve"> biasanya berbentuk emulsi. Penggunaan </w:t>
      </w:r>
      <w:r w:rsidRPr="009A3666">
        <w:rPr>
          <w:i/>
          <w:sz w:val="24"/>
          <w:szCs w:val="24"/>
          <w:lang w:val="id-ID"/>
        </w:rPr>
        <w:t>body lotion</w:t>
      </w:r>
      <w:r>
        <w:rPr>
          <w:sz w:val="24"/>
          <w:szCs w:val="24"/>
          <w:lang w:val="id-ID"/>
        </w:rPr>
        <w:t xml:space="preserve"> dengan efek melembutkan dan mencerahkan kulit ini merupakan inovasi sediaan </w:t>
      </w:r>
      <w:r w:rsidRPr="00586E6B">
        <w:rPr>
          <w:i/>
          <w:sz w:val="24"/>
          <w:szCs w:val="24"/>
          <w:lang w:val="id-ID"/>
        </w:rPr>
        <w:t>body lotion</w:t>
      </w:r>
      <w:r>
        <w:rPr>
          <w:sz w:val="24"/>
          <w:szCs w:val="24"/>
          <w:lang w:val="id-ID"/>
        </w:rPr>
        <w:t xml:space="preserve"> dengan tetap menggunakan bahan alami sebagai bahan dasar</w:t>
      </w:r>
      <w:r w:rsidR="0028753B" w:rsidRPr="00F015C8">
        <w:rPr>
          <w:sz w:val="24"/>
          <w:szCs w:val="24"/>
        </w:rPr>
        <w:t xml:space="preserve"> </w:t>
      </w:r>
      <w:r w:rsidR="005C6D73">
        <w:rPr>
          <w:sz w:val="24"/>
          <w:szCs w:val="24"/>
          <w:lang w:val="id-ID"/>
        </w:rPr>
        <w:t>.</w:t>
      </w:r>
    </w:p>
    <w:p w:rsidR="0028753B" w:rsidRPr="004D5B9E" w:rsidRDefault="0028753B" w:rsidP="004D5B9E">
      <w:pPr>
        <w:shd w:val="clear" w:color="auto" w:fill="FFFFFF"/>
        <w:spacing w:line="276" w:lineRule="auto"/>
        <w:ind w:firstLine="720"/>
        <w:jc w:val="both"/>
        <w:rPr>
          <w:sz w:val="24"/>
          <w:szCs w:val="24"/>
          <w:lang w:val="id-ID" w:eastAsia="id-ID"/>
        </w:rPr>
      </w:pPr>
      <w:r w:rsidRPr="00F015C8">
        <w:t xml:space="preserve">Tujuan dari penelitian ini adalah </w:t>
      </w:r>
      <w:r w:rsidR="004D5B9E">
        <w:rPr>
          <w:sz w:val="24"/>
          <w:szCs w:val="24"/>
          <w:lang w:val="id-ID"/>
        </w:rPr>
        <w:t xml:space="preserve">untuk membuat suatu sediaan kosmetik atau perawatan kulit terkhusus pada </w:t>
      </w:r>
      <w:r w:rsidR="004D5B9E" w:rsidRPr="009A3666">
        <w:rPr>
          <w:i/>
          <w:sz w:val="24"/>
          <w:szCs w:val="24"/>
          <w:lang w:val="id-ID"/>
        </w:rPr>
        <w:t xml:space="preserve"> body lotion </w:t>
      </w:r>
      <w:r w:rsidR="004D5B9E">
        <w:rPr>
          <w:sz w:val="24"/>
          <w:szCs w:val="24"/>
          <w:lang w:val="id-ID"/>
        </w:rPr>
        <w:t xml:space="preserve">dengan berbahan dasar anggur laut. </w:t>
      </w:r>
      <w:r w:rsidRPr="00F015C8">
        <w:t xml:space="preserve">Berdasarkan uraian diatas, penulis tertarik untuk melakukan penelitian </w:t>
      </w:r>
      <w:r w:rsidR="004D5B9E" w:rsidRPr="002076E4">
        <w:rPr>
          <w:sz w:val="24"/>
          <w:szCs w:val="24"/>
        </w:rPr>
        <w:t xml:space="preserve">terkait dengan Ekstrak Anggur Laut </w:t>
      </w:r>
      <w:r w:rsidR="004D5B9E">
        <w:rPr>
          <w:sz w:val="24"/>
          <w:szCs w:val="24"/>
          <w:lang w:val="id-ID"/>
        </w:rPr>
        <w:t>S</w:t>
      </w:r>
      <w:r w:rsidR="004D5B9E" w:rsidRPr="002076E4">
        <w:rPr>
          <w:sz w:val="24"/>
          <w:szCs w:val="24"/>
        </w:rPr>
        <w:t>ebagai Sediaan</w:t>
      </w:r>
      <w:r w:rsidR="004D5B9E">
        <w:rPr>
          <w:sz w:val="24"/>
          <w:szCs w:val="24"/>
          <w:lang w:val="id-ID"/>
        </w:rPr>
        <w:t xml:space="preserve">      </w:t>
      </w:r>
      <w:r w:rsidR="004D5B9E" w:rsidRPr="009A3666">
        <w:rPr>
          <w:i/>
          <w:sz w:val="24"/>
          <w:szCs w:val="24"/>
          <w:lang w:val="id-ID"/>
        </w:rPr>
        <w:t>body lotion</w:t>
      </w:r>
      <w:r w:rsidR="004D5B9E" w:rsidRPr="009A3666">
        <w:rPr>
          <w:i/>
          <w:sz w:val="24"/>
          <w:szCs w:val="24"/>
        </w:rPr>
        <w:t>.</w:t>
      </w:r>
    </w:p>
    <w:p w:rsidR="0028753B" w:rsidRPr="00F015C8" w:rsidRDefault="0028753B" w:rsidP="00BB0A52">
      <w:pPr>
        <w:tabs>
          <w:tab w:val="left" w:pos="3114"/>
        </w:tabs>
        <w:adjustRightInd w:val="0"/>
        <w:spacing w:line="276" w:lineRule="auto"/>
        <w:jc w:val="both"/>
        <w:rPr>
          <w:sz w:val="24"/>
          <w:szCs w:val="24"/>
          <w:lang w:val="id-ID"/>
        </w:rPr>
      </w:pPr>
      <w:r w:rsidRPr="00F015C8">
        <w:rPr>
          <w:sz w:val="24"/>
          <w:szCs w:val="24"/>
          <w:lang w:val="id-ID"/>
        </w:rPr>
        <w:tab/>
      </w:r>
    </w:p>
    <w:p w:rsidR="0028753B" w:rsidRPr="00F015C8" w:rsidRDefault="0028753B" w:rsidP="003A5AC2">
      <w:pPr>
        <w:pStyle w:val="Heading1"/>
        <w:spacing w:before="0" w:line="276" w:lineRule="auto"/>
        <w:ind w:left="0" w:right="71"/>
        <w:rPr>
          <w:spacing w:val="-57"/>
        </w:rPr>
      </w:pPr>
      <w:r w:rsidRPr="00F015C8">
        <w:lastRenderedPageBreak/>
        <w:t>BAHAN DAN</w:t>
      </w:r>
      <w:r w:rsidRPr="00F015C8">
        <w:rPr>
          <w:lang w:val="id-ID"/>
        </w:rPr>
        <w:t xml:space="preserve"> </w:t>
      </w:r>
      <w:r w:rsidRPr="00F015C8">
        <w:t>METODE</w:t>
      </w:r>
    </w:p>
    <w:p w:rsidR="0028753B" w:rsidRPr="00F015C8" w:rsidRDefault="0028753B" w:rsidP="003A5AC2">
      <w:pPr>
        <w:pStyle w:val="Heading1"/>
        <w:spacing w:before="0" w:line="276" w:lineRule="auto"/>
        <w:ind w:left="0" w:right="2087"/>
        <w:jc w:val="both"/>
      </w:pPr>
      <w:r w:rsidRPr="00F015C8">
        <w:t>Bahan</w:t>
      </w:r>
      <w:r w:rsidRPr="00F015C8">
        <w:rPr>
          <w:spacing w:val="1"/>
        </w:rPr>
        <w:t xml:space="preserve"> </w:t>
      </w:r>
      <w:r w:rsidRPr="00F015C8">
        <w:t>dan</w:t>
      </w:r>
      <w:r w:rsidRPr="00F015C8">
        <w:rPr>
          <w:spacing w:val="1"/>
        </w:rPr>
        <w:t xml:space="preserve"> </w:t>
      </w:r>
      <w:r w:rsidRPr="00F015C8">
        <w:t xml:space="preserve">Alat </w:t>
      </w:r>
    </w:p>
    <w:p w:rsidR="004D5B9E" w:rsidRDefault="004D5B9E" w:rsidP="0028753B">
      <w:pPr>
        <w:adjustRightInd w:val="0"/>
        <w:spacing w:line="276" w:lineRule="auto"/>
        <w:ind w:firstLine="720"/>
        <w:jc w:val="both"/>
        <w:rPr>
          <w:sz w:val="24"/>
          <w:szCs w:val="24"/>
          <w:lang w:val="id-ID"/>
        </w:rPr>
      </w:pPr>
      <w:r>
        <w:rPr>
          <w:sz w:val="24"/>
          <w:szCs w:val="24"/>
          <w:lang w:val="id-ID"/>
        </w:rPr>
        <w:t xml:space="preserve">Bahan </w:t>
      </w:r>
      <w:r w:rsidR="0058090E">
        <w:rPr>
          <w:sz w:val="24"/>
          <w:szCs w:val="24"/>
          <w:lang w:val="id-ID"/>
        </w:rPr>
        <w:t>utama</w:t>
      </w:r>
      <w:r>
        <w:rPr>
          <w:sz w:val="24"/>
          <w:szCs w:val="24"/>
          <w:lang w:val="id-ID"/>
        </w:rPr>
        <w:t xml:space="preserve"> dalam penelitian ini yai</w:t>
      </w:r>
      <w:r w:rsidR="0058090E">
        <w:rPr>
          <w:sz w:val="24"/>
          <w:szCs w:val="24"/>
          <w:lang w:val="id-ID"/>
        </w:rPr>
        <w:t xml:space="preserve">tu Anggur laut </w:t>
      </w:r>
      <w:r>
        <w:rPr>
          <w:i/>
          <w:sz w:val="24"/>
          <w:szCs w:val="24"/>
          <w:lang w:val="id-ID"/>
        </w:rPr>
        <w:t>(C. lentillifera</w:t>
      </w:r>
      <w:r w:rsidRPr="006F7E40">
        <w:rPr>
          <w:i/>
          <w:sz w:val="24"/>
          <w:szCs w:val="24"/>
          <w:lang w:val="id-ID"/>
        </w:rPr>
        <w:t>)</w:t>
      </w:r>
      <w:r>
        <w:rPr>
          <w:sz w:val="24"/>
          <w:szCs w:val="24"/>
          <w:lang w:val="id-ID"/>
        </w:rPr>
        <w:t xml:space="preserve"> yang didapatkan dari desa Jang, Kecamatan Moro, Kabupaten Karimun Prov</w:t>
      </w:r>
      <w:r w:rsidR="0058090E">
        <w:rPr>
          <w:sz w:val="24"/>
          <w:szCs w:val="24"/>
          <w:lang w:val="id-ID"/>
        </w:rPr>
        <w:t xml:space="preserve">insi Kepulauan Riau. Bahan </w:t>
      </w:r>
      <w:r>
        <w:rPr>
          <w:sz w:val="24"/>
          <w:szCs w:val="24"/>
          <w:lang w:val="id-ID"/>
        </w:rPr>
        <w:t>kimia yang digunakan antara lain asam palmitat, aq</w:t>
      </w:r>
      <w:r w:rsidR="0058090E">
        <w:rPr>
          <w:sz w:val="24"/>
          <w:szCs w:val="24"/>
          <w:lang w:val="id-ID"/>
        </w:rPr>
        <w:t>uadest, butil hidroksi toluen, s</w:t>
      </w:r>
      <w:r>
        <w:rPr>
          <w:sz w:val="24"/>
          <w:szCs w:val="24"/>
          <w:lang w:val="id-ID"/>
        </w:rPr>
        <w:t>etil alkohol, gliserin, madu, nipagin, nipasol, paraffin oil, pelarut etanol 96%, sorbitol, dan triethanolamin</w:t>
      </w:r>
    </w:p>
    <w:p w:rsidR="0028753B" w:rsidRPr="00F015C8" w:rsidRDefault="004D5B9E" w:rsidP="0028753B">
      <w:pPr>
        <w:adjustRightInd w:val="0"/>
        <w:spacing w:line="276" w:lineRule="auto"/>
        <w:ind w:firstLine="720"/>
        <w:jc w:val="both"/>
        <w:rPr>
          <w:sz w:val="24"/>
          <w:szCs w:val="24"/>
          <w:lang w:val="id-ID"/>
        </w:rPr>
      </w:pPr>
      <w:r w:rsidRPr="002076E4">
        <w:rPr>
          <w:sz w:val="24"/>
          <w:szCs w:val="24"/>
          <w:lang w:val="id-ID"/>
        </w:rPr>
        <w:t>Alat yang digunakan dalam</w:t>
      </w:r>
      <w:r w:rsidRPr="002076E4">
        <w:rPr>
          <w:sz w:val="24"/>
          <w:szCs w:val="24"/>
        </w:rPr>
        <w:t xml:space="preserve"> preparasi sampel yaitu pisau, blender, talenan, wadah, </w:t>
      </w:r>
      <w:r w:rsidRPr="002076E4">
        <w:rPr>
          <w:rFonts w:eastAsia="Malgun Gothic"/>
          <w:sz w:val="24"/>
          <w:szCs w:val="24"/>
          <w:lang w:eastAsia="ko-KR"/>
        </w:rPr>
        <w:t>kertas saring</w:t>
      </w:r>
      <w:r w:rsidRPr="002076E4">
        <w:rPr>
          <w:sz w:val="24"/>
          <w:szCs w:val="24"/>
        </w:rPr>
        <w:t>, dan timbangan analitik.</w:t>
      </w:r>
      <w:r>
        <w:rPr>
          <w:sz w:val="24"/>
          <w:szCs w:val="24"/>
          <w:lang w:val="id-ID"/>
        </w:rPr>
        <w:t xml:space="preserve"> Alat pembuatan ekstrak </w:t>
      </w:r>
      <w:r>
        <w:rPr>
          <w:i/>
          <w:sz w:val="24"/>
          <w:szCs w:val="24"/>
        </w:rPr>
        <w:t>C.</w:t>
      </w:r>
      <w:r w:rsidR="0058090E">
        <w:rPr>
          <w:i/>
          <w:sz w:val="24"/>
          <w:szCs w:val="24"/>
          <w:lang w:val="id-ID"/>
        </w:rPr>
        <w:t xml:space="preserve"> </w:t>
      </w:r>
      <w:r w:rsidRPr="002076E4">
        <w:rPr>
          <w:i/>
          <w:sz w:val="24"/>
          <w:szCs w:val="24"/>
        </w:rPr>
        <w:t>lentillifera</w:t>
      </w:r>
      <w:r w:rsidRPr="002076E4">
        <w:rPr>
          <w:sz w:val="24"/>
          <w:szCs w:val="24"/>
          <w:lang w:val="id-ID"/>
        </w:rPr>
        <w:t xml:space="preserve"> adalah </w:t>
      </w:r>
      <w:r w:rsidRPr="002076E4">
        <w:rPr>
          <w:i/>
          <w:sz w:val="24"/>
          <w:szCs w:val="24"/>
          <w:lang w:val="id-ID"/>
        </w:rPr>
        <w:t>rotary evap</w:t>
      </w:r>
      <w:r>
        <w:rPr>
          <w:i/>
          <w:sz w:val="24"/>
          <w:szCs w:val="24"/>
          <w:lang w:val="id-ID"/>
        </w:rPr>
        <w:t>or</w:t>
      </w:r>
      <w:r w:rsidRPr="002076E4">
        <w:rPr>
          <w:i/>
          <w:sz w:val="24"/>
          <w:szCs w:val="24"/>
          <w:lang w:val="id-ID"/>
        </w:rPr>
        <w:t>ator</w:t>
      </w:r>
      <w:r w:rsidRPr="002076E4">
        <w:rPr>
          <w:sz w:val="24"/>
          <w:szCs w:val="24"/>
          <w:lang w:val="id-ID"/>
        </w:rPr>
        <w:t xml:space="preserve">. Alat yang digunakan dalam pembuatan </w:t>
      </w:r>
      <w:r w:rsidRPr="00E84E86">
        <w:rPr>
          <w:i/>
          <w:sz w:val="24"/>
          <w:szCs w:val="24"/>
          <w:lang w:val="id-ID"/>
        </w:rPr>
        <w:t>body lotion</w:t>
      </w:r>
      <w:r w:rsidRPr="002076E4">
        <w:rPr>
          <w:sz w:val="24"/>
          <w:szCs w:val="24"/>
          <w:lang w:val="id-ID"/>
        </w:rPr>
        <w:t xml:space="preserve"> adalah timbangan digital, alat</w:t>
      </w:r>
      <w:r w:rsidRPr="002076E4">
        <w:rPr>
          <w:sz w:val="24"/>
          <w:szCs w:val="24"/>
        </w:rPr>
        <w:t>-</w:t>
      </w:r>
      <w:r w:rsidRPr="002076E4">
        <w:rPr>
          <w:sz w:val="24"/>
          <w:szCs w:val="24"/>
          <w:lang w:val="id-ID"/>
        </w:rPr>
        <w:t>alat gelas (</w:t>
      </w:r>
      <w:r w:rsidRPr="0058090E">
        <w:rPr>
          <w:i/>
          <w:sz w:val="24"/>
          <w:szCs w:val="24"/>
          <w:lang w:val="id-ID"/>
        </w:rPr>
        <w:t>pyrex</w:t>
      </w:r>
      <w:r w:rsidRPr="002076E4">
        <w:rPr>
          <w:sz w:val="24"/>
          <w:szCs w:val="24"/>
          <w:lang w:val="id-ID"/>
        </w:rPr>
        <w:t>), pengaduk</w:t>
      </w:r>
      <w:r w:rsidRPr="002076E4">
        <w:rPr>
          <w:sz w:val="24"/>
          <w:szCs w:val="24"/>
        </w:rPr>
        <w:t>, hot plate</w:t>
      </w:r>
      <w:r w:rsidRPr="002076E4">
        <w:rPr>
          <w:sz w:val="24"/>
          <w:szCs w:val="24"/>
          <w:lang w:val="id-ID"/>
        </w:rPr>
        <w:t>. Alat yang digunakan dalam pengujian ini adalah timbangan digital, timbangan analitik, pH meter, alat</w:t>
      </w:r>
      <w:r w:rsidRPr="002076E4">
        <w:rPr>
          <w:sz w:val="24"/>
          <w:szCs w:val="24"/>
        </w:rPr>
        <w:t>-</w:t>
      </w:r>
      <w:r w:rsidRPr="002076E4">
        <w:rPr>
          <w:sz w:val="24"/>
          <w:szCs w:val="24"/>
          <w:lang w:val="id-ID"/>
        </w:rPr>
        <w:t>alat gelas (</w:t>
      </w:r>
      <w:r w:rsidRPr="0058090E">
        <w:rPr>
          <w:i/>
          <w:sz w:val="24"/>
          <w:szCs w:val="24"/>
          <w:lang w:val="id-ID"/>
        </w:rPr>
        <w:t>pyrex</w:t>
      </w:r>
      <w:r w:rsidRPr="002076E4">
        <w:rPr>
          <w:sz w:val="24"/>
          <w:szCs w:val="24"/>
          <w:lang w:val="id-ID"/>
        </w:rPr>
        <w:t>),</w:t>
      </w:r>
      <w:r w:rsidRPr="002076E4">
        <w:rPr>
          <w:sz w:val="24"/>
          <w:szCs w:val="24"/>
        </w:rPr>
        <w:t xml:space="preserve"> dan</w:t>
      </w:r>
      <w:r w:rsidRPr="002076E4">
        <w:rPr>
          <w:sz w:val="24"/>
          <w:szCs w:val="24"/>
          <w:lang w:val="id-ID"/>
        </w:rPr>
        <w:t xml:space="preserve"> pengaduk.</w:t>
      </w:r>
      <w:r w:rsidRPr="002076E4">
        <w:rPr>
          <w:sz w:val="24"/>
          <w:szCs w:val="24"/>
        </w:rPr>
        <w:t xml:space="preserve"> Alat pengujian </w:t>
      </w:r>
      <w:r>
        <w:rPr>
          <w:sz w:val="24"/>
          <w:szCs w:val="24"/>
          <w:lang w:val="id-ID"/>
        </w:rPr>
        <w:t>daya sebar yaitu penggaris dan cawan petri</w:t>
      </w:r>
      <w:r w:rsidRPr="002076E4">
        <w:rPr>
          <w:sz w:val="24"/>
          <w:szCs w:val="24"/>
        </w:rPr>
        <w:t>.</w:t>
      </w:r>
    </w:p>
    <w:p w:rsidR="0028753B" w:rsidRPr="00F015C8" w:rsidRDefault="0028753B" w:rsidP="0028753B">
      <w:pPr>
        <w:pStyle w:val="BodyText"/>
        <w:spacing w:line="276" w:lineRule="auto"/>
        <w:ind w:right="117"/>
        <w:jc w:val="both"/>
        <w:rPr>
          <w:b/>
          <w:lang w:val="id-ID"/>
        </w:rPr>
      </w:pPr>
      <w:r w:rsidRPr="00F015C8">
        <w:rPr>
          <w:b/>
          <w:lang w:val="id-ID"/>
        </w:rPr>
        <w:t>Rancangan Penelitian</w:t>
      </w:r>
    </w:p>
    <w:p w:rsidR="0028753B" w:rsidRPr="004D5B9E" w:rsidRDefault="0028753B" w:rsidP="0028753B">
      <w:pPr>
        <w:pStyle w:val="BodyText"/>
        <w:spacing w:line="276" w:lineRule="auto"/>
        <w:ind w:firstLine="720"/>
        <w:jc w:val="both"/>
        <w:rPr>
          <w:lang w:val="id-ID"/>
        </w:rPr>
      </w:pPr>
      <w:r w:rsidRPr="00F015C8">
        <w:t xml:space="preserve">Penelitian mengenai </w:t>
      </w:r>
      <w:r w:rsidR="004D5B9E">
        <w:rPr>
          <w:lang w:val="id-ID"/>
        </w:rPr>
        <w:t xml:space="preserve">formulasi </w:t>
      </w:r>
      <w:r w:rsidR="004D5B9E">
        <w:rPr>
          <w:i/>
          <w:lang w:val="id-ID"/>
        </w:rPr>
        <w:t xml:space="preserve">body lotion </w:t>
      </w:r>
      <w:r w:rsidR="004D5B9E" w:rsidRPr="00123604">
        <w:t xml:space="preserve">adalah eksperimen yaitu penggunaan konsentrasi </w:t>
      </w:r>
      <w:r w:rsidR="004D5B9E" w:rsidRPr="00123604">
        <w:rPr>
          <w:i/>
        </w:rPr>
        <w:t xml:space="preserve">C. lentillifera </w:t>
      </w:r>
      <w:r w:rsidR="004D5B9E" w:rsidRPr="00123604">
        <w:t xml:space="preserve">berbeda pada </w:t>
      </w:r>
      <w:r w:rsidR="004D5B9E" w:rsidRPr="009A3666">
        <w:rPr>
          <w:i/>
          <w:lang w:val="id-ID"/>
        </w:rPr>
        <w:t>body lotion</w:t>
      </w:r>
      <w:r w:rsidR="004D5B9E" w:rsidRPr="00123604">
        <w:t>. Rancangan yang digunakan dalam penelitian ini adalah Rancangan acak lengkap non factorial dengan 4 taraf perlakuan</w:t>
      </w:r>
      <w:r w:rsidR="004D5B9E">
        <w:t xml:space="preserve"> dan 3 ula</w:t>
      </w:r>
      <w:r w:rsidR="004D5B9E">
        <w:rPr>
          <w:lang w:val="id-ID"/>
        </w:rPr>
        <w:t>n</w:t>
      </w:r>
      <w:r w:rsidR="004D5B9E">
        <w:t>gan</w:t>
      </w:r>
      <w:r w:rsidR="004D5B9E" w:rsidRPr="00123604">
        <w:t xml:space="preserve">, yaitu: 0%, </w:t>
      </w:r>
      <w:r w:rsidR="004D5B9E">
        <w:rPr>
          <w:rFonts w:eastAsia="Calibri"/>
        </w:rPr>
        <w:t>(</w:t>
      </w:r>
      <w:r w:rsidR="004D5B9E">
        <w:rPr>
          <w:rFonts w:eastAsia="Calibri"/>
          <w:lang w:val="id-ID"/>
        </w:rPr>
        <w:t>B</w:t>
      </w:r>
      <w:r w:rsidR="004D5B9E" w:rsidRPr="00123604">
        <w:rPr>
          <w:rFonts w:eastAsia="Calibri"/>
          <w:vertAlign w:val="subscript"/>
        </w:rPr>
        <w:t>0</w:t>
      </w:r>
      <w:r w:rsidR="004D5B9E">
        <w:rPr>
          <w:rFonts w:eastAsia="Calibri"/>
        </w:rPr>
        <w:t xml:space="preserve">), </w:t>
      </w:r>
      <w:r w:rsidR="004D5B9E">
        <w:rPr>
          <w:rFonts w:eastAsia="Calibri"/>
          <w:lang w:val="id-ID"/>
        </w:rPr>
        <w:t>3</w:t>
      </w:r>
      <w:r w:rsidR="004D5B9E" w:rsidRPr="00123604">
        <w:rPr>
          <w:rFonts w:eastAsia="Calibri"/>
        </w:rPr>
        <w:t xml:space="preserve">% </w:t>
      </w:r>
      <w:r w:rsidR="004D5B9E">
        <w:rPr>
          <w:rFonts w:eastAsia="Calibri"/>
        </w:rPr>
        <w:t>(</w:t>
      </w:r>
      <w:r w:rsidR="004D5B9E">
        <w:rPr>
          <w:rFonts w:eastAsia="Calibri"/>
          <w:lang w:val="id-ID"/>
        </w:rPr>
        <w:t>B</w:t>
      </w:r>
      <w:r w:rsidR="004D5B9E" w:rsidRPr="00123604">
        <w:rPr>
          <w:rFonts w:eastAsia="Calibri"/>
          <w:vertAlign w:val="subscript"/>
        </w:rPr>
        <w:t>1</w:t>
      </w:r>
      <w:r w:rsidR="004D5B9E">
        <w:rPr>
          <w:rFonts w:eastAsia="Calibri"/>
        </w:rPr>
        <w:t xml:space="preserve">), </w:t>
      </w:r>
      <w:r w:rsidR="004D5B9E">
        <w:rPr>
          <w:rFonts w:eastAsia="Calibri"/>
          <w:lang w:val="id-ID"/>
        </w:rPr>
        <w:t>5</w:t>
      </w:r>
      <w:r w:rsidR="004D5B9E">
        <w:rPr>
          <w:rFonts w:eastAsia="Calibri"/>
        </w:rPr>
        <w:t>% (</w:t>
      </w:r>
      <w:r w:rsidR="004D5B9E">
        <w:rPr>
          <w:rFonts w:eastAsia="Calibri"/>
          <w:lang w:val="id-ID"/>
        </w:rPr>
        <w:t>B</w:t>
      </w:r>
      <w:r w:rsidR="004D5B9E" w:rsidRPr="00123604">
        <w:rPr>
          <w:rFonts w:eastAsia="Calibri"/>
          <w:vertAlign w:val="subscript"/>
        </w:rPr>
        <w:t>2</w:t>
      </w:r>
      <w:r w:rsidR="004D5B9E">
        <w:rPr>
          <w:rFonts w:eastAsia="Calibri"/>
        </w:rPr>
        <w:t xml:space="preserve">), dan </w:t>
      </w:r>
      <w:r w:rsidR="004D5B9E">
        <w:rPr>
          <w:rFonts w:eastAsia="Calibri"/>
          <w:lang w:val="id-ID"/>
        </w:rPr>
        <w:t>7</w:t>
      </w:r>
      <w:r w:rsidR="004D5B9E">
        <w:rPr>
          <w:rFonts w:eastAsia="Calibri"/>
        </w:rPr>
        <w:t>%</w:t>
      </w:r>
      <w:r w:rsidR="004D5B9E">
        <w:rPr>
          <w:rFonts w:eastAsia="Calibri"/>
          <w:lang w:val="id-ID"/>
        </w:rPr>
        <w:t xml:space="preserve"> </w:t>
      </w:r>
      <w:r w:rsidR="004D5B9E">
        <w:rPr>
          <w:rFonts w:eastAsia="Calibri"/>
        </w:rPr>
        <w:t>(</w:t>
      </w:r>
      <w:r w:rsidR="004D5B9E">
        <w:rPr>
          <w:rFonts w:eastAsia="Calibri"/>
          <w:lang w:val="id-ID"/>
        </w:rPr>
        <w:t>B</w:t>
      </w:r>
      <w:r w:rsidR="004D5B9E" w:rsidRPr="00123604">
        <w:rPr>
          <w:rFonts w:eastAsia="Calibri"/>
          <w:vertAlign w:val="subscript"/>
        </w:rPr>
        <w:t>3</w:t>
      </w:r>
      <w:r w:rsidR="004D5B9E" w:rsidRPr="00123604">
        <w:rPr>
          <w:rFonts w:eastAsia="Calibri"/>
        </w:rPr>
        <w:t>). Sehingga total unit percobaan yaitu 12 unit.</w:t>
      </w:r>
    </w:p>
    <w:p w:rsidR="0028753B" w:rsidRPr="00F015C8" w:rsidRDefault="0028753B" w:rsidP="0028753B">
      <w:pPr>
        <w:spacing w:line="276" w:lineRule="auto"/>
        <w:ind w:firstLine="720"/>
        <w:jc w:val="both"/>
        <w:rPr>
          <w:rFonts w:eastAsia="Calibri"/>
          <w:sz w:val="24"/>
          <w:szCs w:val="24"/>
          <w:lang w:val="id-ID"/>
        </w:rPr>
      </w:pPr>
      <w:r w:rsidRPr="00F015C8">
        <w:rPr>
          <w:rFonts w:eastAsia="Calibri"/>
          <w:sz w:val="24"/>
          <w:szCs w:val="24"/>
        </w:rPr>
        <w:t>Model umum rancangan percobaan sebagai berikut :</w:t>
      </w:r>
    </w:p>
    <w:p w:rsidR="0028753B" w:rsidRPr="00F015C8" w:rsidRDefault="0028753B" w:rsidP="0028753B">
      <w:pPr>
        <w:spacing w:line="276" w:lineRule="auto"/>
        <w:rPr>
          <w:rFonts w:eastAsia="Calibri"/>
          <w:sz w:val="24"/>
          <w:szCs w:val="24"/>
          <w:vertAlign w:val="subscript"/>
          <w:lang w:val="id-ID"/>
        </w:rPr>
      </w:pPr>
      <w:r w:rsidRPr="00F015C8">
        <w:rPr>
          <w:rFonts w:eastAsia="Calibri"/>
          <w:sz w:val="24"/>
          <w:szCs w:val="24"/>
        </w:rPr>
        <w:t xml:space="preserve"> Y</w:t>
      </w:r>
      <w:r w:rsidRPr="00F015C8">
        <w:rPr>
          <w:rFonts w:eastAsia="Calibri"/>
          <w:sz w:val="24"/>
          <w:szCs w:val="24"/>
          <w:vertAlign w:val="subscript"/>
        </w:rPr>
        <w:t>ij</w:t>
      </w:r>
      <w:r w:rsidRPr="00F015C8">
        <w:rPr>
          <w:rFonts w:eastAsia="Calibri"/>
          <w:sz w:val="24"/>
          <w:szCs w:val="24"/>
        </w:rPr>
        <w:t xml:space="preserve"> = µ +τ</w:t>
      </w:r>
      <w:r w:rsidRPr="00F015C8">
        <w:rPr>
          <w:rFonts w:eastAsia="Calibri"/>
          <w:sz w:val="24"/>
          <w:szCs w:val="24"/>
          <w:vertAlign w:val="subscript"/>
        </w:rPr>
        <w:t>i</w:t>
      </w:r>
      <w:r w:rsidRPr="00F015C8">
        <w:rPr>
          <w:rFonts w:eastAsia="Calibri"/>
          <w:sz w:val="24"/>
          <w:szCs w:val="24"/>
        </w:rPr>
        <w:t xml:space="preserve">  + Ʃ</w:t>
      </w:r>
      <w:r w:rsidRPr="00F015C8">
        <w:rPr>
          <w:rFonts w:eastAsia="Calibri"/>
          <w:sz w:val="24"/>
          <w:szCs w:val="24"/>
          <w:vertAlign w:val="subscript"/>
        </w:rPr>
        <w:t>ij</w:t>
      </w:r>
    </w:p>
    <w:p w:rsidR="0028753B" w:rsidRPr="00F015C8" w:rsidRDefault="0028753B" w:rsidP="0028753B">
      <w:pPr>
        <w:spacing w:line="276" w:lineRule="auto"/>
        <w:rPr>
          <w:rFonts w:eastAsia="Calibri"/>
          <w:sz w:val="24"/>
          <w:szCs w:val="24"/>
        </w:rPr>
      </w:pPr>
      <w:r w:rsidRPr="00F015C8">
        <w:rPr>
          <w:rFonts w:eastAsia="Calibri"/>
          <w:sz w:val="24"/>
          <w:szCs w:val="24"/>
        </w:rPr>
        <w:t>Keterangan :</w:t>
      </w:r>
    </w:p>
    <w:p w:rsidR="0028753B" w:rsidRPr="00F015C8" w:rsidRDefault="0028753B" w:rsidP="0028753B">
      <w:pPr>
        <w:tabs>
          <w:tab w:val="left" w:pos="426"/>
          <w:tab w:val="left" w:pos="1693"/>
        </w:tabs>
        <w:spacing w:line="276" w:lineRule="auto"/>
        <w:jc w:val="both"/>
        <w:rPr>
          <w:rFonts w:eastAsia="Calibri"/>
          <w:sz w:val="24"/>
          <w:szCs w:val="24"/>
        </w:rPr>
      </w:pPr>
      <w:r w:rsidRPr="00F015C8">
        <w:rPr>
          <w:rFonts w:eastAsia="Calibri"/>
          <w:sz w:val="24"/>
          <w:szCs w:val="24"/>
        </w:rPr>
        <w:t>Yij</w:t>
      </w:r>
      <w:r w:rsidRPr="00F015C8">
        <w:rPr>
          <w:rFonts w:eastAsia="Calibri"/>
          <w:sz w:val="24"/>
          <w:szCs w:val="24"/>
        </w:rPr>
        <w:tab/>
        <w:t>= Nilai pengamatan</w:t>
      </w:r>
    </w:p>
    <w:p w:rsidR="0028753B" w:rsidRPr="00F015C8" w:rsidRDefault="0028753B" w:rsidP="0028753B">
      <w:pPr>
        <w:tabs>
          <w:tab w:val="left" w:pos="426"/>
          <w:tab w:val="left" w:pos="1693"/>
        </w:tabs>
        <w:spacing w:line="276" w:lineRule="auto"/>
        <w:jc w:val="both"/>
        <w:rPr>
          <w:rFonts w:eastAsia="Calibri"/>
          <w:sz w:val="24"/>
          <w:szCs w:val="24"/>
        </w:rPr>
      </w:pPr>
      <w:r w:rsidRPr="00F015C8">
        <w:rPr>
          <w:rFonts w:eastAsia="Calibri"/>
          <w:sz w:val="24"/>
          <w:szCs w:val="24"/>
        </w:rPr>
        <w:t>µ</w:t>
      </w:r>
      <w:r w:rsidRPr="00F015C8">
        <w:rPr>
          <w:rFonts w:eastAsia="Calibri"/>
          <w:sz w:val="24"/>
          <w:szCs w:val="24"/>
        </w:rPr>
        <w:tab/>
        <w:t xml:space="preserve">= Nilai tengah umum </w:t>
      </w:r>
    </w:p>
    <w:p w:rsidR="0028753B" w:rsidRPr="00F015C8" w:rsidRDefault="0028753B" w:rsidP="0028753B">
      <w:pPr>
        <w:tabs>
          <w:tab w:val="left" w:pos="426"/>
          <w:tab w:val="left" w:pos="1693"/>
        </w:tabs>
        <w:spacing w:line="276" w:lineRule="auto"/>
        <w:jc w:val="both"/>
        <w:rPr>
          <w:rFonts w:eastAsia="Calibri"/>
          <w:sz w:val="24"/>
          <w:szCs w:val="24"/>
        </w:rPr>
      </w:pPr>
      <w:r w:rsidRPr="00F015C8">
        <w:rPr>
          <w:rFonts w:eastAsia="Calibri"/>
          <w:sz w:val="24"/>
          <w:szCs w:val="24"/>
        </w:rPr>
        <w:t>τi</w:t>
      </w:r>
      <w:r w:rsidRPr="00F015C8">
        <w:rPr>
          <w:rFonts w:eastAsia="Calibri"/>
          <w:sz w:val="24"/>
          <w:szCs w:val="24"/>
        </w:rPr>
        <w:tab/>
        <w:t>= Pengaruh perlakuan ke-i</w:t>
      </w:r>
    </w:p>
    <w:p w:rsidR="0028753B" w:rsidRPr="0058090E" w:rsidRDefault="0028753B" w:rsidP="0028753B">
      <w:pPr>
        <w:tabs>
          <w:tab w:val="left" w:pos="426"/>
          <w:tab w:val="left" w:pos="1693"/>
        </w:tabs>
        <w:spacing w:line="276" w:lineRule="auto"/>
        <w:ind w:left="709" w:hanging="709"/>
        <w:jc w:val="both"/>
        <w:rPr>
          <w:rFonts w:eastAsia="Calibri"/>
          <w:sz w:val="24"/>
          <w:szCs w:val="24"/>
          <w:lang w:val="id-ID"/>
        </w:rPr>
      </w:pPr>
      <w:r w:rsidRPr="00F015C8">
        <w:rPr>
          <w:rFonts w:eastAsia="Calibri"/>
          <w:sz w:val="24"/>
          <w:szCs w:val="24"/>
        </w:rPr>
        <w:t>∑ij</w:t>
      </w:r>
      <w:r w:rsidRPr="00F015C8">
        <w:rPr>
          <w:rFonts w:eastAsia="Calibri"/>
          <w:sz w:val="24"/>
          <w:szCs w:val="24"/>
        </w:rPr>
        <w:tab/>
        <w:t>= Gal</w:t>
      </w:r>
      <w:r w:rsidR="0058090E">
        <w:rPr>
          <w:rFonts w:eastAsia="Calibri"/>
          <w:sz w:val="24"/>
          <w:szCs w:val="24"/>
        </w:rPr>
        <w:t xml:space="preserve">at percobaan perlakuan ke-i </w:t>
      </w:r>
    </w:p>
    <w:p w:rsidR="003A5AC2" w:rsidRDefault="0028753B" w:rsidP="0028753B">
      <w:pPr>
        <w:tabs>
          <w:tab w:val="left" w:pos="426"/>
          <w:tab w:val="left" w:pos="1693"/>
        </w:tabs>
        <w:spacing w:line="276" w:lineRule="auto"/>
        <w:jc w:val="both"/>
        <w:rPr>
          <w:sz w:val="24"/>
          <w:szCs w:val="24"/>
          <w:lang w:val="id-ID"/>
        </w:rPr>
      </w:pPr>
      <w:r w:rsidRPr="00F015C8">
        <w:rPr>
          <w:rFonts w:eastAsia="Calibri"/>
          <w:sz w:val="24"/>
          <w:szCs w:val="24"/>
        </w:rPr>
        <w:lastRenderedPageBreak/>
        <w:tab/>
      </w:r>
      <w:r w:rsidRPr="00F015C8">
        <w:rPr>
          <w:sz w:val="24"/>
          <w:szCs w:val="24"/>
        </w:rPr>
        <w:t>Parameter yang digunakan dalam penelitian ini adal</w:t>
      </w:r>
      <w:r w:rsidR="00862965">
        <w:rPr>
          <w:sz w:val="24"/>
          <w:szCs w:val="24"/>
        </w:rPr>
        <w:t xml:space="preserve">ah penilaian </w:t>
      </w:r>
      <w:r w:rsidR="00862965">
        <w:rPr>
          <w:sz w:val="24"/>
          <w:szCs w:val="24"/>
          <w:lang w:val="id-ID"/>
        </w:rPr>
        <w:t xml:space="preserve">sensori </w:t>
      </w:r>
      <w:r w:rsidR="00862965">
        <w:rPr>
          <w:sz w:val="24"/>
          <w:szCs w:val="24"/>
        </w:rPr>
        <w:t xml:space="preserve"> dan </w:t>
      </w:r>
      <w:r w:rsidR="00862965">
        <w:rPr>
          <w:sz w:val="24"/>
          <w:szCs w:val="24"/>
          <w:lang w:val="id-ID"/>
        </w:rPr>
        <w:t>sifat fisik (homogenitas, pH, daya sebar, viskositas)</w:t>
      </w:r>
      <w:r w:rsidRPr="00F015C8">
        <w:rPr>
          <w:sz w:val="24"/>
          <w:szCs w:val="24"/>
        </w:rPr>
        <w:t xml:space="preserve">. Penilaian dalam uji </w:t>
      </w:r>
      <w:r w:rsidR="00862965">
        <w:rPr>
          <w:sz w:val="24"/>
          <w:szCs w:val="24"/>
          <w:lang w:val="id-ID"/>
        </w:rPr>
        <w:t>sensori</w:t>
      </w:r>
      <w:r w:rsidRPr="00F015C8">
        <w:rPr>
          <w:sz w:val="24"/>
          <w:szCs w:val="24"/>
        </w:rPr>
        <w:t xml:space="preserve"> meliputi penilaian nilai </w:t>
      </w:r>
      <w:r w:rsidR="00862965">
        <w:rPr>
          <w:sz w:val="24"/>
          <w:szCs w:val="24"/>
        </w:rPr>
        <w:t xml:space="preserve">aroma, tekstur dan </w:t>
      </w:r>
      <w:r w:rsidR="00862965">
        <w:rPr>
          <w:sz w:val="24"/>
          <w:szCs w:val="24"/>
          <w:lang w:val="id-ID"/>
        </w:rPr>
        <w:t>warna</w:t>
      </w:r>
      <w:r w:rsidR="00862965">
        <w:rPr>
          <w:sz w:val="24"/>
          <w:szCs w:val="24"/>
        </w:rPr>
        <w:t xml:space="preserve"> pada </w:t>
      </w:r>
      <w:r w:rsidR="00862965" w:rsidRPr="00862965">
        <w:rPr>
          <w:i/>
          <w:sz w:val="24"/>
          <w:szCs w:val="24"/>
          <w:lang w:val="id-ID"/>
        </w:rPr>
        <w:t>body lotion</w:t>
      </w:r>
      <w:r w:rsidRPr="00F015C8">
        <w:rPr>
          <w:sz w:val="24"/>
          <w:szCs w:val="24"/>
        </w:rPr>
        <w:t xml:space="preserve"> yang dilakukan oleh 25 orang panelis </w:t>
      </w:r>
      <w:r w:rsidR="00862965">
        <w:rPr>
          <w:sz w:val="24"/>
          <w:szCs w:val="24"/>
          <w:lang w:val="id-ID"/>
        </w:rPr>
        <w:t>sedikit</w:t>
      </w:r>
      <w:r w:rsidRPr="00F015C8">
        <w:rPr>
          <w:sz w:val="24"/>
          <w:szCs w:val="24"/>
          <w:lang w:val="en-US"/>
        </w:rPr>
        <w:t xml:space="preserve"> </w:t>
      </w:r>
      <w:r w:rsidRPr="00F015C8">
        <w:rPr>
          <w:sz w:val="24"/>
          <w:szCs w:val="24"/>
        </w:rPr>
        <w:t>terlatih dengan</w:t>
      </w:r>
      <w:r>
        <w:rPr>
          <w:sz w:val="24"/>
          <w:szCs w:val="24"/>
        </w:rPr>
        <w:t xml:space="preserve"> </w:t>
      </w:r>
      <w:r w:rsidRPr="00F015C8">
        <w:rPr>
          <w:sz w:val="24"/>
          <w:szCs w:val="24"/>
        </w:rPr>
        <w:t xml:space="preserve">cara memberikan kuesioner berupa </w:t>
      </w:r>
      <w:r w:rsidRPr="00F015C8">
        <w:rPr>
          <w:i/>
          <w:sz w:val="24"/>
          <w:szCs w:val="24"/>
        </w:rPr>
        <w:t>score sheet</w:t>
      </w:r>
      <w:r w:rsidRPr="00F015C8">
        <w:rPr>
          <w:sz w:val="24"/>
          <w:szCs w:val="24"/>
          <w:lang w:val="en-US"/>
        </w:rPr>
        <w:t xml:space="preserve">. </w:t>
      </w:r>
      <w:proofErr w:type="spellStart"/>
      <w:proofErr w:type="gramStart"/>
      <w:r w:rsidRPr="00F015C8">
        <w:rPr>
          <w:sz w:val="24"/>
          <w:szCs w:val="24"/>
          <w:lang w:val="en-US"/>
        </w:rPr>
        <w:t>Uji</w:t>
      </w:r>
      <w:proofErr w:type="spellEnd"/>
      <w:r w:rsidRPr="00F015C8">
        <w:rPr>
          <w:sz w:val="24"/>
          <w:szCs w:val="24"/>
          <w:lang w:val="en-US"/>
        </w:rPr>
        <w:t xml:space="preserve"> </w:t>
      </w:r>
      <w:r w:rsidR="00862965">
        <w:rPr>
          <w:sz w:val="24"/>
          <w:szCs w:val="24"/>
          <w:lang w:val="id-ID"/>
        </w:rPr>
        <w:t xml:space="preserve">sifat fisik </w:t>
      </w:r>
      <w:r w:rsidRPr="00F015C8">
        <w:rPr>
          <w:sz w:val="24"/>
          <w:szCs w:val="24"/>
        </w:rPr>
        <w:t>yang dilakukan adalah mengukur</w:t>
      </w:r>
      <w:r w:rsidR="002A2166">
        <w:rPr>
          <w:sz w:val="24"/>
          <w:szCs w:val="24"/>
          <w:lang w:val="id-ID"/>
        </w:rPr>
        <w:t xml:space="preserve"> daya sebar</w:t>
      </w:r>
      <w:r w:rsidR="002A2166">
        <w:rPr>
          <w:sz w:val="24"/>
          <w:szCs w:val="24"/>
        </w:rPr>
        <w:t>,</w:t>
      </w:r>
      <w:r w:rsidR="002A2166">
        <w:rPr>
          <w:sz w:val="24"/>
          <w:szCs w:val="24"/>
          <w:lang w:val="id-ID"/>
        </w:rPr>
        <w:t xml:space="preserve"> pH</w:t>
      </w:r>
      <w:r w:rsidR="002A2166">
        <w:rPr>
          <w:sz w:val="24"/>
          <w:szCs w:val="24"/>
        </w:rPr>
        <w:t xml:space="preserve">, </w:t>
      </w:r>
      <w:r w:rsidR="002A2166">
        <w:rPr>
          <w:sz w:val="24"/>
          <w:szCs w:val="24"/>
          <w:lang w:val="id-ID"/>
        </w:rPr>
        <w:t>homogenitas</w:t>
      </w:r>
      <w:r w:rsidRPr="00F015C8">
        <w:rPr>
          <w:sz w:val="24"/>
          <w:szCs w:val="24"/>
          <w:lang w:val="en-US"/>
        </w:rPr>
        <w:t>,</w:t>
      </w:r>
      <w:r w:rsidRPr="00F015C8">
        <w:rPr>
          <w:sz w:val="24"/>
          <w:szCs w:val="24"/>
        </w:rPr>
        <w:t xml:space="preserve"> </w:t>
      </w:r>
      <w:r w:rsidR="002A2166">
        <w:rPr>
          <w:sz w:val="24"/>
          <w:szCs w:val="24"/>
        </w:rPr>
        <w:t xml:space="preserve">dan </w:t>
      </w:r>
      <w:r w:rsidR="002A2166">
        <w:rPr>
          <w:sz w:val="24"/>
          <w:szCs w:val="24"/>
          <w:lang w:val="id-ID"/>
        </w:rPr>
        <w:t>viskositas</w:t>
      </w:r>
      <w:r w:rsidRPr="00F015C8">
        <w:rPr>
          <w:sz w:val="24"/>
          <w:szCs w:val="24"/>
        </w:rPr>
        <w:t>.</w:t>
      </w:r>
      <w:proofErr w:type="gramEnd"/>
    </w:p>
    <w:p w:rsidR="003A5AC2" w:rsidRPr="00F015C8" w:rsidRDefault="003A5AC2" w:rsidP="0028753B">
      <w:pPr>
        <w:tabs>
          <w:tab w:val="left" w:pos="426"/>
          <w:tab w:val="left" w:pos="1693"/>
        </w:tabs>
        <w:spacing w:line="276" w:lineRule="auto"/>
        <w:jc w:val="both"/>
        <w:rPr>
          <w:sz w:val="24"/>
          <w:szCs w:val="24"/>
          <w:lang w:val="id-ID"/>
        </w:rPr>
      </w:pPr>
    </w:p>
    <w:p w:rsidR="0028753B" w:rsidRPr="00F015C8" w:rsidRDefault="0028753B" w:rsidP="0028753B">
      <w:pPr>
        <w:tabs>
          <w:tab w:val="left" w:pos="426"/>
          <w:tab w:val="left" w:pos="1693"/>
        </w:tabs>
        <w:spacing w:line="276" w:lineRule="auto"/>
        <w:jc w:val="both"/>
        <w:rPr>
          <w:b/>
          <w:sz w:val="24"/>
          <w:szCs w:val="24"/>
          <w:lang w:val="id-ID"/>
        </w:rPr>
      </w:pPr>
      <w:r w:rsidRPr="00F015C8">
        <w:rPr>
          <w:b/>
          <w:sz w:val="24"/>
          <w:szCs w:val="24"/>
          <w:lang w:val="id-ID"/>
        </w:rPr>
        <w:t>Analisis Data</w:t>
      </w:r>
    </w:p>
    <w:p w:rsidR="0028753B" w:rsidRPr="00F015C8" w:rsidRDefault="0028753B" w:rsidP="0028753B">
      <w:pPr>
        <w:spacing w:line="276" w:lineRule="auto"/>
        <w:ind w:firstLine="720"/>
        <w:jc w:val="both"/>
        <w:rPr>
          <w:sz w:val="24"/>
          <w:lang w:val="id-ID"/>
        </w:rPr>
      </w:pPr>
      <w:r w:rsidRPr="00F015C8">
        <w:rPr>
          <w:sz w:val="24"/>
        </w:rPr>
        <w:t>Data yang diperoleh terlebih dahulu ditab</w:t>
      </w:r>
      <w:r w:rsidR="002A2166">
        <w:rPr>
          <w:sz w:val="24"/>
        </w:rPr>
        <w:t>ulasi ke dalam bentuk tabel da</w:t>
      </w:r>
      <w:r w:rsidR="002A2166">
        <w:rPr>
          <w:sz w:val="24"/>
          <w:lang w:val="id-ID"/>
        </w:rPr>
        <w:t>n</w:t>
      </w:r>
      <w:r w:rsidRPr="00F015C8">
        <w:rPr>
          <w:sz w:val="24"/>
        </w:rPr>
        <w:t xml:space="preserve"> dianalisis secara statistik dengan analisis varians (ANAVA). Kemudian dari perhitungan yang dilakukan akan diperoleh F</w:t>
      </w:r>
      <w:r w:rsidRPr="00F015C8">
        <w:rPr>
          <w:sz w:val="24"/>
          <w:vertAlign w:val="subscript"/>
        </w:rPr>
        <w:t>hitung</w:t>
      </w:r>
      <w:r w:rsidRPr="00F015C8">
        <w:rPr>
          <w:sz w:val="24"/>
        </w:rPr>
        <w:t xml:space="preserve"> yang akan menentukan diterima atau ditolaknya hipotesis yang telah diajukan</w:t>
      </w:r>
      <w:r w:rsidRPr="00F015C8">
        <w:rPr>
          <w:sz w:val="24"/>
          <w:lang w:val="id-ID"/>
        </w:rPr>
        <w:t xml:space="preserve">. </w:t>
      </w:r>
      <w:r w:rsidRPr="00F015C8">
        <w:rPr>
          <w:sz w:val="24"/>
        </w:rPr>
        <w:t>Jika F</w:t>
      </w:r>
      <w:r w:rsidRPr="00F015C8">
        <w:rPr>
          <w:sz w:val="24"/>
          <w:vertAlign w:val="subscript"/>
        </w:rPr>
        <w:t>hitung</w:t>
      </w:r>
      <w:r w:rsidRPr="00F015C8">
        <w:rPr>
          <w:sz w:val="24"/>
        </w:rPr>
        <w:t xml:space="preserve"> &lt; F</w:t>
      </w:r>
      <w:r w:rsidRPr="00F015C8">
        <w:rPr>
          <w:sz w:val="24"/>
          <w:vertAlign w:val="subscript"/>
        </w:rPr>
        <w:t>tabel</w:t>
      </w:r>
      <w:r w:rsidRPr="00F015C8">
        <w:rPr>
          <w:sz w:val="24"/>
        </w:rPr>
        <w:t xml:space="preserve"> pada tingkat kepercayaan 95% maka H</w:t>
      </w:r>
      <w:r w:rsidRPr="00F015C8">
        <w:rPr>
          <w:sz w:val="24"/>
          <w:vertAlign w:val="subscript"/>
        </w:rPr>
        <w:t>0</w:t>
      </w:r>
      <w:r w:rsidRPr="00F015C8">
        <w:rPr>
          <w:sz w:val="24"/>
        </w:rPr>
        <w:t xml:space="preserve"> diterima. Jika F</w:t>
      </w:r>
      <w:r w:rsidRPr="00F015C8">
        <w:rPr>
          <w:sz w:val="24"/>
          <w:vertAlign w:val="subscript"/>
        </w:rPr>
        <w:t>hitung</w:t>
      </w:r>
      <w:r w:rsidRPr="00F015C8">
        <w:rPr>
          <w:sz w:val="24"/>
        </w:rPr>
        <w:t xml:space="preserve"> &gt; F</w:t>
      </w:r>
      <w:r w:rsidRPr="00F015C8">
        <w:rPr>
          <w:sz w:val="24"/>
          <w:vertAlign w:val="subscript"/>
        </w:rPr>
        <w:t>tabel</w:t>
      </w:r>
      <w:r w:rsidRPr="00F015C8">
        <w:rPr>
          <w:sz w:val="24"/>
        </w:rPr>
        <w:t xml:space="preserve"> pada tingkat kepercayaan 95% maka H</w:t>
      </w:r>
      <w:r w:rsidRPr="00F015C8">
        <w:rPr>
          <w:sz w:val="24"/>
          <w:vertAlign w:val="subscript"/>
        </w:rPr>
        <w:t>0</w:t>
      </w:r>
      <w:r w:rsidRPr="00F015C8">
        <w:rPr>
          <w:sz w:val="24"/>
        </w:rPr>
        <w:t xml:space="preserve"> ditolak</w:t>
      </w:r>
      <w:r w:rsidRPr="00F015C8">
        <w:rPr>
          <w:szCs w:val="24"/>
        </w:rPr>
        <w:t xml:space="preserve">, </w:t>
      </w:r>
      <w:r w:rsidRPr="00F015C8">
        <w:rPr>
          <w:sz w:val="24"/>
          <w:szCs w:val="24"/>
        </w:rPr>
        <w:t>selanjutnya akan dilakukan dengan uji lanjut BNJ</w:t>
      </w:r>
    </w:p>
    <w:p w:rsidR="0028753B" w:rsidRPr="00F015C8" w:rsidRDefault="0028753B" w:rsidP="0028753B">
      <w:pPr>
        <w:spacing w:line="276" w:lineRule="auto"/>
        <w:ind w:firstLine="720"/>
        <w:jc w:val="both"/>
        <w:rPr>
          <w:sz w:val="24"/>
          <w:lang w:val="id-ID"/>
        </w:rPr>
      </w:pPr>
    </w:p>
    <w:p w:rsidR="0028753B" w:rsidRPr="00F015C8" w:rsidRDefault="0028753B" w:rsidP="0028753B">
      <w:pPr>
        <w:tabs>
          <w:tab w:val="left" w:pos="426"/>
          <w:tab w:val="left" w:pos="1693"/>
        </w:tabs>
        <w:spacing w:line="276" w:lineRule="auto"/>
        <w:ind w:right="71"/>
        <w:jc w:val="both"/>
        <w:rPr>
          <w:b/>
          <w:sz w:val="24"/>
          <w:szCs w:val="24"/>
          <w:lang w:val="id-ID"/>
        </w:rPr>
      </w:pPr>
      <w:r w:rsidRPr="00F015C8">
        <w:rPr>
          <w:b/>
          <w:sz w:val="24"/>
          <w:szCs w:val="24"/>
        </w:rPr>
        <w:t xml:space="preserve">Prosedur </w:t>
      </w:r>
      <w:r w:rsidRPr="00F015C8">
        <w:rPr>
          <w:b/>
          <w:sz w:val="24"/>
          <w:szCs w:val="24"/>
          <w:lang w:val="id-ID"/>
        </w:rPr>
        <w:t>Penelitian</w:t>
      </w:r>
    </w:p>
    <w:p w:rsidR="0018331D" w:rsidRDefault="0018331D" w:rsidP="0018331D">
      <w:pPr>
        <w:widowControl/>
        <w:tabs>
          <w:tab w:val="left" w:pos="426"/>
        </w:tabs>
        <w:autoSpaceDE/>
        <w:autoSpaceDN/>
        <w:spacing w:line="276" w:lineRule="auto"/>
        <w:contextualSpacing/>
        <w:jc w:val="both"/>
        <w:rPr>
          <w:b/>
          <w:sz w:val="24"/>
          <w:szCs w:val="24"/>
          <w:lang w:val="id-ID"/>
        </w:rPr>
      </w:pPr>
      <w:r>
        <w:rPr>
          <w:b/>
          <w:sz w:val="24"/>
          <w:szCs w:val="24"/>
          <w:lang w:val="id-ID"/>
        </w:rPr>
        <w:t xml:space="preserve">Ekstraksi maserasi </w:t>
      </w:r>
      <w:r w:rsidRPr="00BF7F7B">
        <w:rPr>
          <w:b/>
          <w:i/>
          <w:sz w:val="24"/>
          <w:szCs w:val="24"/>
          <w:lang w:val="id-ID"/>
        </w:rPr>
        <w:t>C. lentillifera</w:t>
      </w:r>
      <w:r>
        <w:rPr>
          <w:b/>
          <w:i/>
          <w:sz w:val="24"/>
          <w:szCs w:val="24"/>
          <w:lang w:val="id-ID"/>
        </w:rPr>
        <w:t xml:space="preserve"> </w:t>
      </w:r>
      <w:r>
        <w:rPr>
          <w:b/>
          <w:sz w:val="24"/>
          <w:szCs w:val="24"/>
          <w:lang w:val="id-ID"/>
        </w:rPr>
        <w:t>(modifikasi Sukandar 2021).</w:t>
      </w:r>
    </w:p>
    <w:p w:rsidR="0028753B" w:rsidRPr="00F015C8" w:rsidRDefault="0018331D" w:rsidP="0018331D">
      <w:pPr>
        <w:widowControl/>
        <w:tabs>
          <w:tab w:val="left" w:pos="426"/>
        </w:tabs>
        <w:autoSpaceDE/>
        <w:autoSpaceDN/>
        <w:spacing w:line="276" w:lineRule="auto"/>
        <w:contextualSpacing/>
        <w:jc w:val="both"/>
        <w:rPr>
          <w:b/>
          <w:sz w:val="24"/>
          <w:szCs w:val="24"/>
          <w:lang w:val="id-ID"/>
        </w:rPr>
      </w:pPr>
      <w:r>
        <w:rPr>
          <w:sz w:val="24"/>
          <w:szCs w:val="24"/>
          <w:lang w:val="id-ID"/>
        </w:rPr>
        <w:tab/>
        <w:t>P</w:t>
      </w:r>
      <w:r>
        <w:rPr>
          <w:sz w:val="24"/>
          <w:szCs w:val="24"/>
        </w:rPr>
        <w:t>roses</w:t>
      </w:r>
      <w:r>
        <w:rPr>
          <w:sz w:val="24"/>
          <w:szCs w:val="24"/>
          <w:lang w:val="id-ID"/>
        </w:rPr>
        <w:t xml:space="preserve"> </w:t>
      </w:r>
      <w:r w:rsidRPr="002076E4">
        <w:rPr>
          <w:sz w:val="24"/>
          <w:szCs w:val="24"/>
        </w:rPr>
        <w:t>ekstrak</w:t>
      </w:r>
      <w:r>
        <w:rPr>
          <w:sz w:val="24"/>
          <w:szCs w:val="24"/>
          <w:lang w:val="id-ID"/>
        </w:rPr>
        <w:t>si</w:t>
      </w:r>
      <w:r w:rsidRPr="002076E4">
        <w:rPr>
          <w:sz w:val="24"/>
          <w:szCs w:val="24"/>
        </w:rPr>
        <w:t xml:space="preserve"> </w:t>
      </w:r>
      <w:r w:rsidRPr="002076E4">
        <w:rPr>
          <w:i/>
          <w:sz w:val="24"/>
          <w:szCs w:val="24"/>
        </w:rPr>
        <w:t xml:space="preserve">C. lentillifera </w:t>
      </w:r>
      <w:r w:rsidRPr="002076E4">
        <w:rPr>
          <w:sz w:val="24"/>
          <w:szCs w:val="24"/>
        </w:rPr>
        <w:t>menggunakan metode maserasi dengan pelarut or</w:t>
      </w:r>
      <w:r>
        <w:rPr>
          <w:sz w:val="24"/>
          <w:szCs w:val="24"/>
        </w:rPr>
        <w:t>ganik yang bersifat polar yaitu</w:t>
      </w:r>
      <w:r w:rsidRPr="002076E4">
        <w:rPr>
          <w:sz w:val="24"/>
          <w:szCs w:val="24"/>
        </w:rPr>
        <w:t xml:space="preserve"> </w:t>
      </w:r>
      <w:r>
        <w:rPr>
          <w:sz w:val="24"/>
          <w:szCs w:val="24"/>
          <w:lang w:val="id-ID"/>
        </w:rPr>
        <w:t xml:space="preserve">etanol 96% dengan </w:t>
      </w:r>
      <w:r w:rsidRPr="002076E4">
        <w:rPr>
          <w:sz w:val="24"/>
          <w:szCs w:val="24"/>
        </w:rPr>
        <w:t>perbandingan yang digun</w:t>
      </w:r>
      <w:r>
        <w:rPr>
          <w:sz w:val="24"/>
          <w:szCs w:val="24"/>
        </w:rPr>
        <w:t>akan 1 : 3 (b/v)</w:t>
      </w:r>
      <w:r>
        <w:rPr>
          <w:sz w:val="24"/>
          <w:szCs w:val="24"/>
          <w:lang w:val="id-ID"/>
        </w:rPr>
        <w:t xml:space="preserve">. </w:t>
      </w:r>
      <w:r w:rsidR="002A2166">
        <w:rPr>
          <w:b/>
          <w:sz w:val="24"/>
          <w:szCs w:val="24"/>
          <w:lang w:val="id-ID"/>
        </w:rPr>
        <w:t xml:space="preserve"> </w:t>
      </w:r>
    </w:p>
    <w:p w:rsidR="0028753B" w:rsidRPr="00F015C8" w:rsidRDefault="002A2166" w:rsidP="0028753B">
      <w:pPr>
        <w:pStyle w:val="ListParagraph"/>
        <w:widowControl/>
        <w:numPr>
          <w:ilvl w:val="0"/>
          <w:numId w:val="3"/>
        </w:numPr>
        <w:autoSpaceDE/>
        <w:autoSpaceDN/>
        <w:spacing w:before="0" w:line="276" w:lineRule="auto"/>
        <w:ind w:left="440"/>
        <w:contextualSpacing/>
        <w:jc w:val="both"/>
        <w:rPr>
          <w:sz w:val="24"/>
          <w:szCs w:val="24"/>
          <w:lang w:eastAsia="id-ID"/>
        </w:rPr>
      </w:pPr>
      <w:r>
        <w:rPr>
          <w:i/>
          <w:sz w:val="24"/>
          <w:szCs w:val="24"/>
          <w:lang w:val="id-ID"/>
        </w:rPr>
        <w:t>C. lentillifera</w:t>
      </w:r>
      <w:r w:rsidRPr="002076E4">
        <w:rPr>
          <w:sz w:val="24"/>
          <w:szCs w:val="24"/>
        </w:rPr>
        <w:t xml:space="preserve"> segar dibersihkan dari kotoran yang masih menempel, dicuci. </w:t>
      </w:r>
    </w:p>
    <w:p w:rsidR="0028753B" w:rsidRPr="00F015C8" w:rsidRDefault="00DE76DB" w:rsidP="0028753B">
      <w:pPr>
        <w:pStyle w:val="ListParagraph"/>
        <w:widowControl/>
        <w:numPr>
          <w:ilvl w:val="0"/>
          <w:numId w:val="3"/>
        </w:numPr>
        <w:autoSpaceDE/>
        <w:autoSpaceDN/>
        <w:spacing w:before="0" w:line="276" w:lineRule="auto"/>
        <w:ind w:left="440"/>
        <w:contextualSpacing/>
        <w:jc w:val="both"/>
        <w:rPr>
          <w:sz w:val="24"/>
          <w:szCs w:val="24"/>
          <w:lang w:eastAsia="id-ID"/>
        </w:rPr>
      </w:pPr>
      <w:r>
        <w:rPr>
          <w:sz w:val="24"/>
          <w:szCs w:val="24"/>
          <w:lang w:val="id-ID"/>
        </w:rPr>
        <w:t xml:space="preserve">Sampel </w:t>
      </w:r>
      <w:r w:rsidR="002A2166" w:rsidRPr="002076E4">
        <w:rPr>
          <w:sz w:val="24"/>
          <w:szCs w:val="24"/>
        </w:rPr>
        <w:t>dikeringka</w:t>
      </w:r>
      <w:r w:rsidR="002A2166">
        <w:rPr>
          <w:sz w:val="24"/>
          <w:szCs w:val="24"/>
        </w:rPr>
        <w:t>n dengan cara di angin-anginkan</w:t>
      </w:r>
      <w:r w:rsidR="00300C8B">
        <w:rPr>
          <w:sz w:val="24"/>
          <w:szCs w:val="24"/>
          <w:lang w:val="id-ID"/>
        </w:rPr>
        <w:t xml:space="preserve"> </w:t>
      </w:r>
    </w:p>
    <w:p w:rsidR="00300C8B" w:rsidRPr="00F015C8" w:rsidRDefault="00300C8B" w:rsidP="00300C8B">
      <w:pPr>
        <w:pStyle w:val="ListParagraph"/>
        <w:widowControl/>
        <w:numPr>
          <w:ilvl w:val="0"/>
          <w:numId w:val="3"/>
        </w:numPr>
        <w:autoSpaceDE/>
        <w:autoSpaceDN/>
        <w:spacing w:before="0" w:line="276" w:lineRule="auto"/>
        <w:ind w:left="440"/>
        <w:contextualSpacing/>
        <w:jc w:val="both"/>
        <w:rPr>
          <w:sz w:val="24"/>
          <w:szCs w:val="24"/>
          <w:lang w:eastAsia="id-ID"/>
        </w:rPr>
      </w:pPr>
      <w:r>
        <w:rPr>
          <w:sz w:val="24"/>
          <w:szCs w:val="24"/>
          <w:lang w:val="id-ID"/>
        </w:rPr>
        <w:t>S</w:t>
      </w:r>
      <w:r w:rsidRPr="002076E4">
        <w:rPr>
          <w:sz w:val="24"/>
          <w:szCs w:val="24"/>
        </w:rPr>
        <w:t>elanj</w:t>
      </w:r>
      <w:r>
        <w:rPr>
          <w:sz w:val="24"/>
          <w:szCs w:val="24"/>
        </w:rPr>
        <w:t>utnya dihaluskan menggunakan</w:t>
      </w:r>
      <w:r>
        <w:rPr>
          <w:sz w:val="24"/>
          <w:szCs w:val="24"/>
          <w:lang w:val="id-ID"/>
        </w:rPr>
        <w:t xml:space="preserve"> </w:t>
      </w:r>
      <w:r>
        <w:rPr>
          <w:sz w:val="24"/>
          <w:szCs w:val="24"/>
        </w:rPr>
        <w:t>bl</w:t>
      </w:r>
      <w:r>
        <w:rPr>
          <w:sz w:val="24"/>
          <w:szCs w:val="24"/>
          <w:lang w:val="id-ID"/>
        </w:rPr>
        <w:t>e</w:t>
      </w:r>
      <w:r w:rsidRPr="002076E4">
        <w:rPr>
          <w:sz w:val="24"/>
          <w:szCs w:val="24"/>
        </w:rPr>
        <w:t>nder sampai menjadi bubuk</w:t>
      </w:r>
      <w:r w:rsidRPr="002076E4">
        <w:rPr>
          <w:rFonts w:eastAsia="Malgun Gothic"/>
          <w:sz w:val="24"/>
          <w:szCs w:val="24"/>
          <w:lang w:eastAsia="ko-KR"/>
        </w:rPr>
        <w:t>.</w:t>
      </w:r>
      <w:r w:rsidRPr="00F015C8">
        <w:rPr>
          <w:sz w:val="24"/>
          <w:szCs w:val="24"/>
          <w:lang w:eastAsia="id-ID"/>
        </w:rPr>
        <w:t xml:space="preserve">. </w:t>
      </w:r>
    </w:p>
    <w:p w:rsidR="00300C8B" w:rsidRDefault="00300C8B" w:rsidP="0028753B">
      <w:pPr>
        <w:pStyle w:val="ListParagraph"/>
        <w:numPr>
          <w:ilvl w:val="0"/>
          <w:numId w:val="3"/>
        </w:numPr>
        <w:tabs>
          <w:tab w:val="left" w:pos="426"/>
          <w:tab w:val="left" w:pos="1693"/>
        </w:tabs>
        <w:spacing w:line="276" w:lineRule="auto"/>
        <w:ind w:left="440"/>
        <w:jc w:val="both"/>
        <w:rPr>
          <w:sz w:val="24"/>
          <w:szCs w:val="24"/>
          <w:lang w:val="id-ID"/>
        </w:rPr>
      </w:pPr>
      <w:r>
        <w:rPr>
          <w:rFonts w:eastAsia="Malgun Gothic"/>
          <w:sz w:val="24"/>
          <w:szCs w:val="24"/>
          <w:lang w:val="id-ID" w:eastAsia="ko-KR"/>
        </w:rPr>
        <w:t>E</w:t>
      </w:r>
      <w:r w:rsidRPr="002076E4">
        <w:rPr>
          <w:rFonts w:eastAsia="Malgun Gothic"/>
          <w:sz w:val="24"/>
          <w:szCs w:val="24"/>
          <w:lang w:eastAsia="ko-KR"/>
        </w:rPr>
        <w:t>kstrak kasar</w:t>
      </w:r>
      <w:r>
        <w:rPr>
          <w:rFonts w:eastAsia="Malgun Gothic"/>
          <w:sz w:val="24"/>
          <w:szCs w:val="24"/>
          <w:lang w:val="id-ID" w:eastAsia="ko-KR"/>
        </w:rPr>
        <w:t xml:space="preserve"> dilakukan</w:t>
      </w:r>
      <w:r w:rsidRPr="002076E4">
        <w:rPr>
          <w:rFonts w:eastAsia="Malgun Gothic"/>
          <w:sz w:val="24"/>
          <w:szCs w:val="24"/>
          <w:lang w:eastAsia="ko-KR"/>
        </w:rPr>
        <w:t xml:space="preserve"> menggunakan metode maserasi</w:t>
      </w:r>
      <w:r>
        <w:rPr>
          <w:sz w:val="24"/>
          <w:szCs w:val="24"/>
          <w:lang w:val="id-ID" w:eastAsia="id-ID"/>
        </w:rPr>
        <w:t xml:space="preserve">. </w:t>
      </w:r>
    </w:p>
    <w:p w:rsidR="0018331D" w:rsidRDefault="0018331D" w:rsidP="0028753B">
      <w:pPr>
        <w:pStyle w:val="ListParagraph"/>
        <w:numPr>
          <w:ilvl w:val="0"/>
          <w:numId w:val="3"/>
        </w:numPr>
        <w:tabs>
          <w:tab w:val="left" w:pos="426"/>
          <w:tab w:val="left" w:pos="1693"/>
        </w:tabs>
        <w:spacing w:line="276" w:lineRule="auto"/>
        <w:ind w:left="440"/>
        <w:jc w:val="both"/>
        <w:rPr>
          <w:sz w:val="24"/>
          <w:szCs w:val="24"/>
          <w:lang w:val="id-ID"/>
        </w:rPr>
      </w:pPr>
      <w:r w:rsidRPr="00D03659">
        <w:rPr>
          <w:sz w:val="24"/>
          <w:szCs w:val="24"/>
        </w:rPr>
        <w:t xml:space="preserve">Sampel </w:t>
      </w:r>
      <w:r>
        <w:rPr>
          <w:sz w:val="24"/>
          <w:szCs w:val="24"/>
          <w:lang w:val="id-ID"/>
        </w:rPr>
        <w:t>anggur laut</w:t>
      </w:r>
      <w:r>
        <w:rPr>
          <w:sz w:val="24"/>
          <w:szCs w:val="24"/>
        </w:rPr>
        <w:t xml:space="preserve"> sebanyak </w:t>
      </w:r>
      <w:r>
        <w:rPr>
          <w:sz w:val="24"/>
          <w:szCs w:val="24"/>
          <w:lang w:val="id-ID"/>
        </w:rPr>
        <w:t>150</w:t>
      </w:r>
      <w:r>
        <w:rPr>
          <w:sz w:val="24"/>
          <w:szCs w:val="24"/>
        </w:rPr>
        <w:t xml:space="preserve"> gr dimaserasi dengan </w:t>
      </w:r>
      <w:r>
        <w:rPr>
          <w:sz w:val="24"/>
          <w:szCs w:val="24"/>
          <w:lang w:val="id-ID"/>
        </w:rPr>
        <w:t>etanol 96%</w:t>
      </w:r>
      <w:r>
        <w:rPr>
          <w:sz w:val="24"/>
          <w:szCs w:val="24"/>
        </w:rPr>
        <w:t xml:space="preserve"> </w:t>
      </w:r>
      <w:r>
        <w:rPr>
          <w:sz w:val="24"/>
          <w:szCs w:val="24"/>
        </w:rPr>
        <w:lastRenderedPageBreak/>
        <w:t xml:space="preserve">sebanyak </w:t>
      </w:r>
      <w:r>
        <w:rPr>
          <w:sz w:val="24"/>
          <w:szCs w:val="24"/>
          <w:lang w:val="id-ID"/>
        </w:rPr>
        <w:t>500 ml</w:t>
      </w:r>
      <w:r w:rsidRPr="00D03659">
        <w:rPr>
          <w:sz w:val="24"/>
          <w:szCs w:val="24"/>
        </w:rPr>
        <w:t xml:space="preserve"> selama 72 jam dan diaduk setiap 24 jam.</w:t>
      </w:r>
    </w:p>
    <w:p w:rsidR="0018331D" w:rsidRDefault="0018331D" w:rsidP="0028753B">
      <w:pPr>
        <w:pStyle w:val="ListParagraph"/>
        <w:numPr>
          <w:ilvl w:val="0"/>
          <w:numId w:val="3"/>
        </w:numPr>
        <w:tabs>
          <w:tab w:val="left" w:pos="426"/>
          <w:tab w:val="left" w:pos="1693"/>
        </w:tabs>
        <w:spacing w:line="276" w:lineRule="auto"/>
        <w:ind w:left="440"/>
        <w:jc w:val="both"/>
        <w:rPr>
          <w:sz w:val="24"/>
          <w:szCs w:val="24"/>
          <w:lang w:val="id-ID"/>
        </w:rPr>
      </w:pPr>
      <w:r w:rsidRPr="00D03659">
        <w:rPr>
          <w:sz w:val="24"/>
          <w:szCs w:val="24"/>
        </w:rPr>
        <w:t xml:space="preserve">Hasil ekstrak kasar yang </w:t>
      </w:r>
      <w:r>
        <w:rPr>
          <w:sz w:val="24"/>
          <w:szCs w:val="24"/>
          <w:lang w:val="id-ID"/>
        </w:rPr>
        <w:t xml:space="preserve">terdapat </w:t>
      </w:r>
      <w:r>
        <w:rPr>
          <w:sz w:val="24"/>
          <w:szCs w:val="24"/>
        </w:rPr>
        <w:t xml:space="preserve">sebanyak </w:t>
      </w:r>
      <w:r>
        <w:rPr>
          <w:sz w:val="24"/>
          <w:szCs w:val="24"/>
          <w:lang w:val="id-ID"/>
        </w:rPr>
        <w:t>450 mL</w:t>
      </w:r>
      <w:r w:rsidRPr="00D03659">
        <w:rPr>
          <w:sz w:val="24"/>
          <w:szCs w:val="24"/>
        </w:rPr>
        <w:t xml:space="preserve"> dengan warna cokelat </w:t>
      </w:r>
      <w:r>
        <w:rPr>
          <w:sz w:val="24"/>
          <w:szCs w:val="24"/>
          <w:lang w:val="id-ID"/>
        </w:rPr>
        <w:t>kehitaman</w:t>
      </w:r>
      <w:r w:rsidRPr="00D03659">
        <w:rPr>
          <w:sz w:val="24"/>
          <w:szCs w:val="24"/>
        </w:rPr>
        <w:t>.</w:t>
      </w:r>
    </w:p>
    <w:p w:rsidR="00BF7F7B" w:rsidRDefault="0018331D" w:rsidP="0018331D">
      <w:pPr>
        <w:pStyle w:val="ListParagraph"/>
        <w:numPr>
          <w:ilvl w:val="0"/>
          <w:numId w:val="3"/>
        </w:numPr>
        <w:tabs>
          <w:tab w:val="left" w:pos="426"/>
          <w:tab w:val="left" w:pos="1693"/>
        </w:tabs>
        <w:spacing w:line="276" w:lineRule="auto"/>
        <w:ind w:left="440"/>
        <w:jc w:val="both"/>
        <w:rPr>
          <w:sz w:val="24"/>
          <w:szCs w:val="24"/>
          <w:lang w:val="id-ID"/>
        </w:rPr>
      </w:pPr>
      <w:r w:rsidRPr="00D03659">
        <w:rPr>
          <w:sz w:val="24"/>
          <w:szCs w:val="24"/>
        </w:rPr>
        <w:t xml:space="preserve">Filtrat yang di peroleh dari hasil maserasi selanjutnya di uapkan pelarutnya dengan </w:t>
      </w:r>
      <w:r w:rsidRPr="00526D8E">
        <w:rPr>
          <w:i/>
          <w:sz w:val="24"/>
          <w:szCs w:val="24"/>
        </w:rPr>
        <w:t>rotary evaporator vaccum</w:t>
      </w:r>
      <w:r w:rsidRPr="00D03659">
        <w:rPr>
          <w:sz w:val="24"/>
          <w:szCs w:val="24"/>
        </w:rPr>
        <w:t xml:space="preserve"> dengan suhu </w:t>
      </w:r>
      <w:r w:rsidRPr="002076E4">
        <w:rPr>
          <w:sz w:val="24"/>
          <w:szCs w:val="24"/>
        </w:rPr>
        <w:t>±</w:t>
      </w:r>
      <w:r>
        <w:rPr>
          <w:sz w:val="24"/>
          <w:szCs w:val="24"/>
          <w:lang w:val="id-ID"/>
        </w:rPr>
        <w:t xml:space="preserve"> </w:t>
      </w:r>
      <w:r w:rsidRPr="00D03659">
        <w:rPr>
          <w:sz w:val="24"/>
          <w:szCs w:val="24"/>
        </w:rPr>
        <w:t xml:space="preserve">40°C </w:t>
      </w:r>
      <w:r>
        <w:rPr>
          <w:sz w:val="24"/>
          <w:szCs w:val="24"/>
          <w:lang w:val="id-ID"/>
        </w:rPr>
        <w:t>sehingga</w:t>
      </w:r>
      <w:r>
        <w:rPr>
          <w:sz w:val="24"/>
          <w:szCs w:val="24"/>
        </w:rPr>
        <w:t xml:space="preserve"> mendapatkan ekstrak pekat</w:t>
      </w:r>
      <w:r>
        <w:rPr>
          <w:sz w:val="24"/>
          <w:szCs w:val="24"/>
          <w:lang w:val="id-ID"/>
        </w:rPr>
        <w:t>.</w:t>
      </w:r>
    </w:p>
    <w:p w:rsidR="00EE7D45" w:rsidRPr="0018331D" w:rsidRDefault="00EE7D45" w:rsidP="00EE7D45">
      <w:pPr>
        <w:pStyle w:val="ListParagraph"/>
        <w:tabs>
          <w:tab w:val="left" w:pos="426"/>
          <w:tab w:val="left" w:pos="1693"/>
        </w:tabs>
        <w:spacing w:line="276" w:lineRule="auto"/>
        <w:ind w:left="440" w:firstLine="0"/>
        <w:jc w:val="both"/>
        <w:rPr>
          <w:sz w:val="24"/>
          <w:szCs w:val="24"/>
          <w:lang w:val="id-ID"/>
        </w:rPr>
      </w:pPr>
    </w:p>
    <w:p w:rsidR="00BF7F7B" w:rsidRPr="00BF7F7B" w:rsidRDefault="00BF7F7B" w:rsidP="00BF7F7B">
      <w:pPr>
        <w:spacing w:line="276" w:lineRule="auto"/>
        <w:contextualSpacing/>
        <w:rPr>
          <w:lang w:val="id-ID"/>
        </w:rPr>
      </w:pPr>
      <w:r>
        <w:rPr>
          <w:b/>
          <w:sz w:val="24"/>
          <w:szCs w:val="24"/>
          <w:lang w:val="id-ID"/>
        </w:rPr>
        <w:t xml:space="preserve">Pembuatan sediaan </w:t>
      </w:r>
      <w:r w:rsidRPr="00E84E86">
        <w:rPr>
          <w:b/>
          <w:i/>
          <w:sz w:val="24"/>
          <w:szCs w:val="24"/>
          <w:lang w:val="id-ID"/>
        </w:rPr>
        <w:t>body lotion</w:t>
      </w:r>
      <w:r w:rsidR="0058090E">
        <w:rPr>
          <w:b/>
          <w:sz w:val="24"/>
          <w:szCs w:val="24"/>
          <w:lang w:val="id-ID"/>
        </w:rPr>
        <w:t xml:space="preserve"> dengan modifikasi (Usman</w:t>
      </w:r>
      <w:r>
        <w:rPr>
          <w:b/>
          <w:sz w:val="24"/>
          <w:szCs w:val="24"/>
          <w:lang w:val="id-ID"/>
        </w:rPr>
        <w:t xml:space="preserve"> 2022)</w:t>
      </w:r>
    </w:p>
    <w:p w:rsidR="00EE7D45" w:rsidRPr="00EE7D45" w:rsidRDefault="0028753B" w:rsidP="0028753B">
      <w:pPr>
        <w:widowControl/>
        <w:tabs>
          <w:tab w:val="left" w:pos="426"/>
        </w:tabs>
        <w:autoSpaceDE/>
        <w:autoSpaceDN/>
        <w:spacing w:line="276" w:lineRule="auto"/>
        <w:contextualSpacing/>
        <w:jc w:val="both"/>
        <w:rPr>
          <w:sz w:val="24"/>
          <w:szCs w:val="24"/>
          <w:lang w:val="id-ID"/>
        </w:rPr>
      </w:pPr>
      <w:r w:rsidRPr="00F015C8">
        <w:rPr>
          <w:sz w:val="24"/>
          <w:szCs w:val="24"/>
          <w:lang w:val="id-ID" w:eastAsia="id-ID"/>
        </w:rPr>
        <w:tab/>
      </w:r>
      <w:r w:rsidR="009D3D13">
        <w:rPr>
          <w:sz w:val="24"/>
          <w:szCs w:val="24"/>
          <w:lang w:val="id-ID" w:eastAsia="id-ID"/>
        </w:rPr>
        <w:t>Pembuatan</w:t>
      </w:r>
      <w:r w:rsidR="00BF7F7B">
        <w:rPr>
          <w:sz w:val="24"/>
          <w:szCs w:val="24"/>
          <w:lang w:val="id-ID" w:eastAsia="id-ID"/>
        </w:rPr>
        <w:t xml:space="preserve"> </w:t>
      </w:r>
      <w:r w:rsidRPr="00F015C8">
        <w:rPr>
          <w:sz w:val="24"/>
          <w:szCs w:val="24"/>
          <w:lang w:val="id-ID" w:eastAsia="id-ID"/>
        </w:rPr>
        <w:t>yang digunak</w:t>
      </w:r>
      <w:r w:rsidR="009D3D13">
        <w:rPr>
          <w:sz w:val="24"/>
          <w:szCs w:val="24"/>
          <w:lang w:val="id-ID" w:eastAsia="id-ID"/>
        </w:rPr>
        <w:t>an dalam penelitian ini</w:t>
      </w:r>
      <w:r w:rsidR="00C85C95">
        <w:rPr>
          <w:sz w:val="24"/>
          <w:szCs w:val="24"/>
          <w:lang w:val="id-ID" w:eastAsia="id-ID"/>
        </w:rPr>
        <w:t xml:space="preserve"> dimodifikasi dari Usman</w:t>
      </w:r>
      <w:r w:rsidRPr="00F015C8">
        <w:rPr>
          <w:sz w:val="24"/>
          <w:szCs w:val="24"/>
        </w:rPr>
        <w:t xml:space="preserve"> </w:t>
      </w:r>
      <w:r w:rsidRPr="00F015C8">
        <w:rPr>
          <w:sz w:val="24"/>
          <w:szCs w:val="24"/>
          <w:lang w:val="id-ID"/>
        </w:rPr>
        <w:t>(</w:t>
      </w:r>
      <w:r w:rsidRPr="00F015C8">
        <w:rPr>
          <w:sz w:val="24"/>
          <w:szCs w:val="24"/>
        </w:rPr>
        <w:t>2020)</w:t>
      </w:r>
      <w:r w:rsidR="009D3D13">
        <w:rPr>
          <w:sz w:val="24"/>
          <w:szCs w:val="24"/>
          <w:lang w:val="id-ID"/>
        </w:rPr>
        <w:t>.</w:t>
      </w:r>
    </w:p>
    <w:p w:rsidR="00C85C95" w:rsidRPr="00C85C95" w:rsidRDefault="00C85C95" w:rsidP="003A5AC2">
      <w:pPr>
        <w:pStyle w:val="ListParagraph"/>
        <w:widowControl/>
        <w:numPr>
          <w:ilvl w:val="1"/>
          <w:numId w:val="4"/>
        </w:numPr>
        <w:autoSpaceDE/>
        <w:autoSpaceDN/>
        <w:spacing w:before="0" w:line="276" w:lineRule="auto"/>
        <w:ind w:left="284"/>
        <w:contextualSpacing/>
        <w:jc w:val="both"/>
        <w:rPr>
          <w:sz w:val="24"/>
          <w:szCs w:val="24"/>
        </w:rPr>
      </w:pPr>
      <w:r w:rsidRPr="004008F9">
        <w:rPr>
          <w:sz w:val="24"/>
          <w:szCs w:val="24"/>
        </w:rPr>
        <w:t>Fase minyak dan fase air dipanaskan</w:t>
      </w:r>
      <w:r>
        <w:rPr>
          <w:sz w:val="24"/>
          <w:szCs w:val="24"/>
        </w:rPr>
        <w:t xml:space="preserve"> di atas waterbath pada suhu </w:t>
      </w:r>
      <w:r>
        <w:rPr>
          <w:sz w:val="24"/>
          <w:szCs w:val="24"/>
          <w:lang w:val="id-ID"/>
        </w:rPr>
        <w:t>75</w:t>
      </w:r>
      <w:r w:rsidRPr="004008F9">
        <w:rPr>
          <w:sz w:val="24"/>
          <w:szCs w:val="24"/>
          <w:vertAlign w:val="superscript"/>
          <w:lang w:val="id-ID"/>
        </w:rPr>
        <w:t>o</w:t>
      </w:r>
      <w:r w:rsidRPr="004008F9">
        <w:rPr>
          <w:sz w:val="24"/>
          <w:szCs w:val="24"/>
        </w:rPr>
        <w:t>C. Pemanasan ini bertujuan untuk melarutkan kedua fase.</w:t>
      </w:r>
      <w:r>
        <w:rPr>
          <w:sz w:val="24"/>
          <w:szCs w:val="24"/>
          <w:lang w:val="id-ID"/>
        </w:rPr>
        <w:t xml:space="preserve"> </w:t>
      </w:r>
    </w:p>
    <w:p w:rsidR="0028753B" w:rsidRPr="00C85C95" w:rsidRDefault="00C85C95" w:rsidP="003A5AC2">
      <w:pPr>
        <w:pStyle w:val="ListParagraph"/>
        <w:widowControl/>
        <w:numPr>
          <w:ilvl w:val="1"/>
          <w:numId w:val="4"/>
        </w:numPr>
        <w:autoSpaceDE/>
        <w:autoSpaceDN/>
        <w:spacing w:before="0" w:line="276" w:lineRule="auto"/>
        <w:ind w:left="284"/>
        <w:contextualSpacing/>
        <w:jc w:val="both"/>
        <w:rPr>
          <w:sz w:val="24"/>
          <w:szCs w:val="24"/>
        </w:rPr>
      </w:pPr>
      <w:r w:rsidRPr="004008F9">
        <w:rPr>
          <w:sz w:val="24"/>
          <w:szCs w:val="24"/>
        </w:rPr>
        <w:t xml:space="preserve">Fase minyak masuk ke dalam </w:t>
      </w:r>
      <w:r>
        <w:rPr>
          <w:sz w:val="24"/>
          <w:szCs w:val="24"/>
          <w:lang w:val="id-ID"/>
        </w:rPr>
        <w:t>cawan porselen</w:t>
      </w:r>
      <w:r w:rsidRPr="004008F9">
        <w:rPr>
          <w:sz w:val="24"/>
          <w:szCs w:val="24"/>
        </w:rPr>
        <w:t xml:space="preserve"> sambil terus diaduk sampai homogen, kemudian ditambahkan fase air sedikit</w:t>
      </w:r>
      <w:r>
        <w:rPr>
          <w:sz w:val="24"/>
          <w:szCs w:val="24"/>
          <w:lang w:val="id-ID"/>
        </w:rPr>
        <w:t xml:space="preserve"> </w:t>
      </w:r>
      <w:r w:rsidRPr="004008F9">
        <w:rPr>
          <w:sz w:val="24"/>
          <w:szCs w:val="24"/>
        </w:rPr>
        <w:t>demi sedikit sambil terus diaduk.</w:t>
      </w:r>
    </w:p>
    <w:p w:rsidR="00C85C95" w:rsidRPr="00C85C95" w:rsidRDefault="00C85C95" w:rsidP="003A5AC2">
      <w:pPr>
        <w:pStyle w:val="ListParagraph"/>
        <w:widowControl/>
        <w:numPr>
          <w:ilvl w:val="1"/>
          <w:numId w:val="4"/>
        </w:numPr>
        <w:autoSpaceDE/>
        <w:autoSpaceDN/>
        <w:spacing w:before="0" w:line="276" w:lineRule="auto"/>
        <w:ind w:left="284"/>
        <w:contextualSpacing/>
        <w:jc w:val="both"/>
        <w:rPr>
          <w:sz w:val="24"/>
          <w:szCs w:val="24"/>
        </w:rPr>
      </w:pPr>
      <w:r w:rsidRPr="004008F9">
        <w:rPr>
          <w:sz w:val="24"/>
          <w:szCs w:val="24"/>
        </w:rPr>
        <w:t>Sisa akuades 2/3 bagian ditambahkan juga secara sedikit demi sedikit sambil terus diaduk hingga konstan</w:t>
      </w:r>
    </w:p>
    <w:p w:rsidR="00C85C95" w:rsidRPr="00C85C95" w:rsidRDefault="00C85C95" w:rsidP="003A5AC2">
      <w:pPr>
        <w:pStyle w:val="ListParagraph"/>
        <w:widowControl/>
        <w:numPr>
          <w:ilvl w:val="1"/>
          <w:numId w:val="4"/>
        </w:numPr>
        <w:autoSpaceDE/>
        <w:autoSpaceDN/>
        <w:spacing w:before="0" w:line="276" w:lineRule="auto"/>
        <w:ind w:left="284"/>
        <w:contextualSpacing/>
        <w:jc w:val="both"/>
        <w:rPr>
          <w:sz w:val="24"/>
          <w:szCs w:val="24"/>
        </w:rPr>
      </w:pPr>
      <w:r>
        <w:rPr>
          <w:sz w:val="24"/>
          <w:szCs w:val="24"/>
          <w:lang w:val="id-ID"/>
        </w:rPr>
        <w:t>Ta</w:t>
      </w:r>
      <w:r>
        <w:rPr>
          <w:sz w:val="24"/>
          <w:szCs w:val="24"/>
        </w:rPr>
        <w:t>mbahkan</w:t>
      </w:r>
      <w:r>
        <w:rPr>
          <w:sz w:val="24"/>
          <w:szCs w:val="24"/>
          <w:lang w:val="id-ID"/>
        </w:rPr>
        <w:t xml:space="preserve"> </w:t>
      </w:r>
      <w:r w:rsidRPr="004008F9">
        <w:rPr>
          <w:sz w:val="24"/>
          <w:szCs w:val="24"/>
        </w:rPr>
        <w:t>(</w:t>
      </w:r>
      <w:r>
        <w:rPr>
          <w:sz w:val="24"/>
          <w:szCs w:val="24"/>
          <w:lang w:val="id-ID"/>
        </w:rPr>
        <w:t>essens strawberry</w:t>
      </w:r>
      <w:r>
        <w:rPr>
          <w:sz w:val="24"/>
          <w:szCs w:val="24"/>
        </w:rPr>
        <w:t>) ke dalam</w:t>
      </w:r>
      <w:r>
        <w:rPr>
          <w:sz w:val="24"/>
          <w:szCs w:val="24"/>
          <w:lang w:val="id-ID"/>
        </w:rPr>
        <w:t xml:space="preserve"> </w:t>
      </w:r>
      <w:r w:rsidRPr="001C3AFE">
        <w:rPr>
          <w:i/>
          <w:sz w:val="24"/>
          <w:szCs w:val="24"/>
        </w:rPr>
        <w:t>body lotion</w:t>
      </w:r>
      <w:r w:rsidRPr="004008F9">
        <w:rPr>
          <w:sz w:val="24"/>
          <w:szCs w:val="24"/>
        </w:rPr>
        <w:t xml:space="preserve">. Pengadukan yang dilakukan harus dilakukan secara terus menerus agar </w:t>
      </w:r>
      <w:r w:rsidRPr="001C3AFE">
        <w:rPr>
          <w:i/>
          <w:sz w:val="24"/>
          <w:szCs w:val="24"/>
        </w:rPr>
        <w:t>body lotion</w:t>
      </w:r>
      <w:r w:rsidRPr="004008F9">
        <w:rPr>
          <w:sz w:val="24"/>
          <w:szCs w:val="24"/>
        </w:rPr>
        <w:t xml:space="preserve"> ya</w:t>
      </w:r>
      <w:r>
        <w:rPr>
          <w:sz w:val="24"/>
          <w:szCs w:val="24"/>
        </w:rPr>
        <w:t xml:space="preserve">ng dihasilkan </w:t>
      </w:r>
      <w:r>
        <w:rPr>
          <w:sz w:val="24"/>
          <w:szCs w:val="24"/>
          <w:lang w:val="id-ID"/>
        </w:rPr>
        <w:t>menjadi homogen.</w:t>
      </w:r>
    </w:p>
    <w:p w:rsidR="00C85C95" w:rsidRPr="00C85C95" w:rsidRDefault="00C85C95" w:rsidP="003A5AC2">
      <w:pPr>
        <w:pStyle w:val="ListParagraph"/>
        <w:widowControl/>
        <w:numPr>
          <w:ilvl w:val="1"/>
          <w:numId w:val="4"/>
        </w:numPr>
        <w:autoSpaceDE/>
        <w:autoSpaceDN/>
        <w:spacing w:before="0" w:line="276" w:lineRule="auto"/>
        <w:ind w:left="284"/>
        <w:contextualSpacing/>
        <w:jc w:val="both"/>
        <w:rPr>
          <w:sz w:val="24"/>
          <w:szCs w:val="24"/>
        </w:rPr>
      </w:pPr>
      <w:r>
        <w:rPr>
          <w:sz w:val="24"/>
          <w:szCs w:val="24"/>
          <w:lang w:val="id-ID"/>
        </w:rPr>
        <w:t>Campuran yang terbentuk kemudian diukur suhunya hingga 50</w:t>
      </w:r>
      <w:r>
        <w:rPr>
          <w:sz w:val="24"/>
          <w:szCs w:val="24"/>
          <w:vertAlign w:val="superscript"/>
          <w:lang w:val="id-ID"/>
        </w:rPr>
        <w:t>o</w:t>
      </w:r>
      <w:r>
        <w:rPr>
          <w:sz w:val="24"/>
          <w:szCs w:val="24"/>
          <w:lang w:val="id-ID"/>
        </w:rPr>
        <w:t>C, dan ekstrak anggur laut kembali dilakukan pengadukan hingga homogen.</w:t>
      </w:r>
    </w:p>
    <w:p w:rsidR="00C85C95" w:rsidRPr="00F015C8" w:rsidRDefault="00C85C95" w:rsidP="003A5AC2">
      <w:pPr>
        <w:pStyle w:val="ListParagraph"/>
        <w:widowControl/>
        <w:numPr>
          <w:ilvl w:val="1"/>
          <w:numId w:val="4"/>
        </w:numPr>
        <w:autoSpaceDE/>
        <w:autoSpaceDN/>
        <w:spacing w:before="0" w:line="276" w:lineRule="auto"/>
        <w:ind w:left="284"/>
        <w:contextualSpacing/>
        <w:jc w:val="both"/>
        <w:rPr>
          <w:sz w:val="24"/>
          <w:szCs w:val="24"/>
        </w:rPr>
      </w:pPr>
      <w:r>
        <w:rPr>
          <w:sz w:val="24"/>
          <w:szCs w:val="24"/>
          <w:lang w:val="id-ID"/>
        </w:rPr>
        <w:t>Sediaan yang jadi kemudian dimasukkan ke dalam wadah.</w:t>
      </w:r>
    </w:p>
    <w:p w:rsidR="003A5215" w:rsidRDefault="003A5215" w:rsidP="003A5215">
      <w:pPr>
        <w:pStyle w:val="ListParagraph"/>
        <w:widowControl/>
        <w:autoSpaceDE/>
        <w:autoSpaceDN/>
        <w:spacing w:before="0" w:line="276" w:lineRule="auto"/>
        <w:ind w:left="284" w:firstLine="0"/>
        <w:contextualSpacing/>
        <w:jc w:val="both"/>
        <w:rPr>
          <w:sz w:val="24"/>
          <w:szCs w:val="24"/>
          <w:lang w:val="id-ID"/>
        </w:rPr>
      </w:pPr>
    </w:p>
    <w:p w:rsidR="002F491E" w:rsidRDefault="002F491E" w:rsidP="003A5215">
      <w:pPr>
        <w:pStyle w:val="ListParagraph"/>
        <w:widowControl/>
        <w:autoSpaceDE/>
        <w:autoSpaceDN/>
        <w:spacing w:before="0" w:line="276" w:lineRule="auto"/>
        <w:ind w:left="284" w:firstLine="0"/>
        <w:contextualSpacing/>
        <w:jc w:val="both"/>
        <w:rPr>
          <w:sz w:val="24"/>
          <w:szCs w:val="24"/>
          <w:lang w:val="id-ID"/>
        </w:rPr>
      </w:pPr>
    </w:p>
    <w:p w:rsidR="009D3D13" w:rsidRDefault="009D3D13" w:rsidP="003A5215">
      <w:pPr>
        <w:pStyle w:val="ListParagraph"/>
        <w:widowControl/>
        <w:autoSpaceDE/>
        <w:autoSpaceDN/>
        <w:spacing w:before="0" w:line="276" w:lineRule="auto"/>
        <w:ind w:left="284" w:firstLine="0"/>
        <w:contextualSpacing/>
        <w:jc w:val="both"/>
        <w:rPr>
          <w:sz w:val="24"/>
          <w:szCs w:val="24"/>
          <w:lang w:val="id-ID"/>
        </w:rPr>
      </w:pPr>
    </w:p>
    <w:p w:rsidR="009D3D13" w:rsidRDefault="009D3D13" w:rsidP="003A5215">
      <w:pPr>
        <w:pStyle w:val="ListParagraph"/>
        <w:widowControl/>
        <w:autoSpaceDE/>
        <w:autoSpaceDN/>
        <w:spacing w:before="0" w:line="276" w:lineRule="auto"/>
        <w:ind w:left="284" w:firstLine="0"/>
        <w:contextualSpacing/>
        <w:jc w:val="both"/>
        <w:rPr>
          <w:sz w:val="24"/>
          <w:szCs w:val="24"/>
          <w:lang w:val="id-ID"/>
        </w:rPr>
      </w:pPr>
    </w:p>
    <w:p w:rsidR="0058090E" w:rsidRPr="002F491E" w:rsidRDefault="0058090E" w:rsidP="003A5215">
      <w:pPr>
        <w:pStyle w:val="ListParagraph"/>
        <w:widowControl/>
        <w:autoSpaceDE/>
        <w:autoSpaceDN/>
        <w:spacing w:before="0" w:line="276" w:lineRule="auto"/>
        <w:ind w:left="284" w:firstLine="0"/>
        <w:contextualSpacing/>
        <w:jc w:val="both"/>
        <w:rPr>
          <w:sz w:val="24"/>
          <w:szCs w:val="24"/>
          <w:lang w:val="id-ID"/>
        </w:rPr>
      </w:pPr>
    </w:p>
    <w:p w:rsidR="0028753B" w:rsidRPr="003A5215" w:rsidRDefault="0028753B" w:rsidP="003A5215">
      <w:pPr>
        <w:widowControl/>
        <w:autoSpaceDE/>
        <w:autoSpaceDN/>
        <w:spacing w:line="276" w:lineRule="auto"/>
        <w:contextualSpacing/>
        <w:jc w:val="both"/>
        <w:rPr>
          <w:b/>
          <w:sz w:val="24"/>
          <w:szCs w:val="24"/>
        </w:rPr>
      </w:pPr>
      <w:r w:rsidRPr="003A5215">
        <w:rPr>
          <w:b/>
          <w:sz w:val="24"/>
          <w:szCs w:val="24"/>
        </w:rPr>
        <w:lastRenderedPageBreak/>
        <w:t xml:space="preserve">HASIL DAN PEMBAHASAN </w:t>
      </w:r>
    </w:p>
    <w:p w:rsidR="0028753B" w:rsidRPr="0018331D" w:rsidRDefault="0018331D" w:rsidP="0028753B">
      <w:pPr>
        <w:widowControl/>
        <w:autoSpaceDE/>
        <w:autoSpaceDN/>
        <w:spacing w:line="360" w:lineRule="auto"/>
        <w:contextualSpacing/>
        <w:rPr>
          <w:b/>
          <w:sz w:val="24"/>
          <w:szCs w:val="24"/>
          <w:lang w:val="id-ID"/>
        </w:rPr>
      </w:pPr>
      <w:r>
        <w:rPr>
          <w:b/>
          <w:sz w:val="24"/>
          <w:szCs w:val="24"/>
          <w:lang w:val="id-ID"/>
        </w:rPr>
        <w:t>Uji Sensori</w:t>
      </w:r>
    </w:p>
    <w:p w:rsidR="0028753B" w:rsidRDefault="0018331D" w:rsidP="0028753B">
      <w:pPr>
        <w:pStyle w:val="ListParagraph"/>
        <w:spacing w:line="276" w:lineRule="auto"/>
        <w:ind w:left="0" w:firstLine="709"/>
        <w:jc w:val="both"/>
        <w:rPr>
          <w:sz w:val="24"/>
          <w:szCs w:val="24"/>
        </w:rPr>
      </w:pPr>
      <w:r>
        <w:rPr>
          <w:sz w:val="24"/>
          <w:szCs w:val="24"/>
        </w:rPr>
        <w:t xml:space="preserve">Penilaian </w:t>
      </w:r>
      <w:r>
        <w:rPr>
          <w:sz w:val="24"/>
          <w:szCs w:val="24"/>
          <w:lang w:val="id-ID"/>
        </w:rPr>
        <w:t>sensori</w:t>
      </w:r>
      <w:r w:rsidR="0028753B" w:rsidRPr="00F015C8">
        <w:rPr>
          <w:sz w:val="24"/>
          <w:szCs w:val="24"/>
        </w:rPr>
        <w:t xml:space="preserve">  terhadap mutu </w:t>
      </w:r>
      <w:r>
        <w:rPr>
          <w:sz w:val="24"/>
          <w:szCs w:val="24"/>
          <w:lang w:val="id-ID"/>
        </w:rPr>
        <w:t xml:space="preserve">sediaan </w:t>
      </w:r>
      <w:r w:rsidRPr="0018331D">
        <w:rPr>
          <w:i/>
          <w:sz w:val="24"/>
          <w:szCs w:val="24"/>
          <w:lang w:val="id-ID"/>
        </w:rPr>
        <w:t>body lotion</w:t>
      </w:r>
      <w:r>
        <w:rPr>
          <w:sz w:val="24"/>
          <w:szCs w:val="24"/>
          <w:lang w:val="id-ID"/>
        </w:rPr>
        <w:t xml:space="preserve"> yang</w:t>
      </w:r>
      <w:r w:rsidR="0028753B" w:rsidRPr="00F015C8">
        <w:rPr>
          <w:sz w:val="24"/>
          <w:szCs w:val="24"/>
        </w:rPr>
        <w:t xml:space="preserve"> dilakukan oleh 25 orang panelis agak terlatih. Penilaian ini bertujuan mengetahui tingkat penerimaan panelis terhadap mutu produk serta mutu produk yang dihasilkan dan artibut yang diuji meliputi pengamatan terhadap</w:t>
      </w:r>
      <w:r>
        <w:rPr>
          <w:sz w:val="24"/>
          <w:szCs w:val="24"/>
          <w:lang w:val="id-ID"/>
        </w:rPr>
        <w:t xml:space="preserve"> </w:t>
      </w:r>
      <w:r w:rsidR="0032790C">
        <w:rPr>
          <w:sz w:val="24"/>
          <w:szCs w:val="24"/>
          <w:lang w:val="id-ID"/>
        </w:rPr>
        <w:t>aroma</w:t>
      </w:r>
      <w:r w:rsidR="0032790C">
        <w:rPr>
          <w:sz w:val="24"/>
          <w:szCs w:val="24"/>
        </w:rPr>
        <w:t xml:space="preserve">, </w:t>
      </w:r>
      <w:r w:rsidR="0032790C">
        <w:rPr>
          <w:sz w:val="24"/>
          <w:szCs w:val="24"/>
          <w:lang w:val="id-ID"/>
        </w:rPr>
        <w:t>warna</w:t>
      </w:r>
      <w:r>
        <w:rPr>
          <w:sz w:val="24"/>
          <w:szCs w:val="24"/>
        </w:rPr>
        <w:t xml:space="preserve">, dan tekstur </w:t>
      </w:r>
      <w:r>
        <w:rPr>
          <w:i/>
          <w:sz w:val="24"/>
          <w:szCs w:val="24"/>
          <w:lang w:val="id-ID"/>
        </w:rPr>
        <w:t>body lotion</w:t>
      </w:r>
      <w:r w:rsidR="0028753B" w:rsidRPr="00F015C8">
        <w:rPr>
          <w:sz w:val="24"/>
          <w:szCs w:val="24"/>
        </w:rPr>
        <w:t xml:space="preserve">. </w:t>
      </w:r>
    </w:p>
    <w:p w:rsidR="0028753B" w:rsidRPr="0018331D" w:rsidRDefault="0032790C" w:rsidP="003A5215">
      <w:pPr>
        <w:spacing w:line="276" w:lineRule="auto"/>
        <w:jc w:val="both"/>
        <w:rPr>
          <w:b/>
          <w:sz w:val="24"/>
          <w:szCs w:val="24"/>
          <w:lang w:val="id-ID"/>
        </w:rPr>
      </w:pPr>
      <w:r>
        <w:rPr>
          <w:b/>
          <w:sz w:val="24"/>
          <w:szCs w:val="24"/>
          <w:lang w:val="id-ID"/>
        </w:rPr>
        <w:t>Aroma</w:t>
      </w:r>
    </w:p>
    <w:p w:rsidR="00EE7D45" w:rsidRDefault="0032790C" w:rsidP="00EE7D45">
      <w:pPr>
        <w:spacing w:line="276" w:lineRule="auto"/>
        <w:ind w:firstLine="720"/>
        <w:jc w:val="both"/>
        <w:rPr>
          <w:sz w:val="24"/>
          <w:szCs w:val="24"/>
          <w:lang w:val="id-ID"/>
        </w:rPr>
      </w:pPr>
      <w:r>
        <w:rPr>
          <w:sz w:val="24"/>
          <w:szCs w:val="24"/>
          <w:lang w:val="id-ID"/>
        </w:rPr>
        <w:t>Aroma</w:t>
      </w:r>
      <w:r w:rsidR="0028753B" w:rsidRPr="00F015C8">
        <w:rPr>
          <w:sz w:val="24"/>
          <w:szCs w:val="24"/>
        </w:rPr>
        <w:t xml:space="preserve"> merupakan daya tarik pertama dan salah satu parameter penting dalam menentukan nilai dari suatu produk </w:t>
      </w:r>
      <w:r w:rsidR="0018331D">
        <w:rPr>
          <w:sz w:val="24"/>
          <w:szCs w:val="24"/>
        </w:rPr>
        <w:t xml:space="preserve">sebelum </w:t>
      </w:r>
      <w:r w:rsidR="0018331D">
        <w:rPr>
          <w:sz w:val="24"/>
          <w:szCs w:val="24"/>
          <w:lang w:val="id-ID"/>
        </w:rPr>
        <w:t>digunakan</w:t>
      </w:r>
      <w:r w:rsidR="0028753B" w:rsidRPr="00F015C8">
        <w:rPr>
          <w:sz w:val="24"/>
          <w:szCs w:val="24"/>
        </w:rPr>
        <w:t xml:space="preserve"> oleh konsumen. </w:t>
      </w:r>
      <w:r w:rsidR="00EE7D45">
        <w:rPr>
          <w:sz w:val="24"/>
          <w:szCs w:val="24"/>
          <w:lang w:val="id-ID"/>
        </w:rPr>
        <w:t xml:space="preserve"> </w:t>
      </w:r>
    </w:p>
    <w:p w:rsidR="009D3D13" w:rsidRPr="009D3D13" w:rsidRDefault="009D3D13" w:rsidP="009D3D13">
      <w:pPr>
        <w:spacing w:line="276" w:lineRule="auto"/>
        <w:ind w:right="11" w:firstLine="567"/>
        <w:jc w:val="both"/>
        <w:rPr>
          <w:rFonts w:eastAsia="Times"/>
          <w:sz w:val="24"/>
          <w:szCs w:val="24"/>
        </w:rPr>
      </w:pPr>
      <w:r>
        <w:rPr>
          <w:sz w:val="24"/>
          <w:szCs w:val="24"/>
          <w:lang w:eastAsia="id-ID"/>
        </w:rPr>
        <w:t>Berdasarkan</w:t>
      </w:r>
      <w:r>
        <w:rPr>
          <w:sz w:val="24"/>
          <w:szCs w:val="24"/>
          <w:lang w:val="id-ID" w:eastAsia="id-ID"/>
        </w:rPr>
        <w:t xml:space="preserve"> </w:t>
      </w:r>
      <w:r w:rsidR="0028753B" w:rsidRPr="00F015C8">
        <w:rPr>
          <w:sz w:val="24"/>
          <w:szCs w:val="24"/>
          <w:lang w:eastAsia="id-ID"/>
        </w:rPr>
        <w:t>hasil penelitian diketahui</w:t>
      </w:r>
      <w:r w:rsidR="00EE7D45">
        <w:rPr>
          <w:sz w:val="24"/>
          <w:szCs w:val="24"/>
          <w:lang w:val="id-ID" w:eastAsia="id-ID"/>
        </w:rPr>
        <w:t xml:space="preserve"> </w:t>
      </w:r>
      <w:r w:rsidR="0028753B" w:rsidRPr="00F015C8">
        <w:rPr>
          <w:sz w:val="24"/>
          <w:szCs w:val="24"/>
          <w:lang w:eastAsia="id-ID"/>
        </w:rPr>
        <w:t xml:space="preserve">bahwa </w:t>
      </w:r>
      <w:r>
        <w:rPr>
          <w:sz w:val="24"/>
          <w:szCs w:val="24"/>
          <w:lang w:val="id-ID" w:eastAsia="id-ID"/>
        </w:rPr>
        <w:t>aroma</w:t>
      </w:r>
      <w:r w:rsidR="0028753B" w:rsidRPr="00F015C8">
        <w:rPr>
          <w:sz w:val="24"/>
          <w:szCs w:val="24"/>
          <w:lang w:eastAsia="id-ID"/>
        </w:rPr>
        <w:t xml:space="preserve"> </w:t>
      </w:r>
      <w:r>
        <w:rPr>
          <w:rFonts w:eastAsia="Times"/>
          <w:sz w:val="24"/>
          <w:szCs w:val="24"/>
          <w:lang w:val="id-ID"/>
        </w:rPr>
        <w:t>p</w:t>
      </w:r>
      <w:r w:rsidRPr="00547AD3">
        <w:rPr>
          <w:rFonts w:eastAsia="Times"/>
          <w:sz w:val="24"/>
          <w:szCs w:val="24"/>
        </w:rPr>
        <w:t>ada penambahan 0% (0 mL) memiliki k</w:t>
      </w:r>
      <w:r>
        <w:rPr>
          <w:rFonts w:eastAsia="Times"/>
          <w:sz w:val="24"/>
          <w:szCs w:val="24"/>
        </w:rPr>
        <w:t xml:space="preserve">riteria yaitu aroma </w:t>
      </w:r>
      <w:r>
        <w:rPr>
          <w:rFonts w:eastAsia="Times"/>
          <w:sz w:val="24"/>
          <w:szCs w:val="24"/>
          <w:lang w:val="id-ID"/>
        </w:rPr>
        <w:t>strawberry</w:t>
      </w:r>
      <w:r w:rsidRPr="00547AD3">
        <w:rPr>
          <w:rFonts w:eastAsia="Times"/>
          <w:sz w:val="24"/>
          <w:szCs w:val="24"/>
        </w:rPr>
        <w:t xml:space="preserve"> dimana pada formulasi menggunakan </w:t>
      </w:r>
      <w:r>
        <w:rPr>
          <w:rFonts w:eastAsia="Times"/>
          <w:i/>
          <w:sz w:val="24"/>
          <w:szCs w:val="24"/>
          <w:lang w:val="id-ID"/>
        </w:rPr>
        <w:t>essens strawberry</w:t>
      </w:r>
      <w:r w:rsidRPr="00547AD3">
        <w:rPr>
          <w:rFonts w:eastAsia="Times"/>
          <w:sz w:val="24"/>
          <w:szCs w:val="24"/>
        </w:rPr>
        <w:t xml:space="preserve"> dan tidak adanya penambahan ekstrak </w:t>
      </w:r>
      <w:r w:rsidRPr="00547AD3">
        <w:rPr>
          <w:rFonts w:eastAsia="Times"/>
          <w:i/>
          <w:sz w:val="24"/>
          <w:szCs w:val="24"/>
        </w:rPr>
        <w:t>C. lentillifera.</w:t>
      </w:r>
      <w:r>
        <w:rPr>
          <w:rFonts w:eastAsia="Times"/>
          <w:sz w:val="24"/>
          <w:szCs w:val="24"/>
        </w:rPr>
        <w:t xml:space="preserve"> Penambahan </w:t>
      </w:r>
      <w:r>
        <w:rPr>
          <w:rFonts w:eastAsia="Times"/>
          <w:sz w:val="24"/>
          <w:szCs w:val="24"/>
          <w:lang w:val="id-ID"/>
        </w:rPr>
        <w:t>3</w:t>
      </w:r>
      <w:r>
        <w:rPr>
          <w:rFonts w:eastAsia="Times"/>
          <w:sz w:val="24"/>
          <w:szCs w:val="24"/>
        </w:rPr>
        <w:t>% (</w:t>
      </w:r>
      <w:r>
        <w:rPr>
          <w:rFonts w:eastAsia="Times"/>
          <w:sz w:val="24"/>
          <w:szCs w:val="24"/>
          <w:lang w:val="id-ID"/>
        </w:rPr>
        <w:t>3</w:t>
      </w:r>
      <w:r w:rsidRPr="00547AD3">
        <w:rPr>
          <w:rFonts w:eastAsia="Times"/>
          <w:sz w:val="24"/>
          <w:szCs w:val="24"/>
        </w:rPr>
        <w:t xml:space="preserve"> mL</w:t>
      </w:r>
      <w:r>
        <w:rPr>
          <w:rFonts w:eastAsia="Times"/>
          <w:sz w:val="24"/>
          <w:szCs w:val="24"/>
        </w:rPr>
        <w:t xml:space="preserve">) memiliki kriteria aroma </w:t>
      </w:r>
      <w:r>
        <w:rPr>
          <w:rFonts w:eastAsia="Times"/>
          <w:sz w:val="24"/>
          <w:szCs w:val="24"/>
          <w:lang w:val="id-ID"/>
        </w:rPr>
        <w:t>strawberry</w:t>
      </w:r>
      <w:r w:rsidRPr="00547AD3">
        <w:rPr>
          <w:rFonts w:eastAsia="Times"/>
          <w:sz w:val="24"/>
          <w:szCs w:val="24"/>
        </w:rPr>
        <w:t xml:space="preserve"> tetapi memiliki aroma khas ekstrak </w:t>
      </w:r>
      <w:r w:rsidRPr="00547AD3">
        <w:rPr>
          <w:rFonts w:eastAsia="Times"/>
          <w:i/>
          <w:sz w:val="24"/>
          <w:szCs w:val="24"/>
        </w:rPr>
        <w:t xml:space="preserve">C. lentillifera </w:t>
      </w:r>
      <w:r w:rsidRPr="00547AD3">
        <w:rPr>
          <w:rFonts w:eastAsia="Times"/>
          <w:sz w:val="24"/>
          <w:szCs w:val="24"/>
        </w:rPr>
        <w:t>sediki</w:t>
      </w:r>
      <w:r>
        <w:rPr>
          <w:rFonts w:eastAsia="Times"/>
          <w:sz w:val="24"/>
          <w:szCs w:val="24"/>
        </w:rPr>
        <w:t xml:space="preserve">t. Pada penambahan </w:t>
      </w:r>
      <w:r>
        <w:rPr>
          <w:rFonts w:eastAsia="Times"/>
          <w:sz w:val="24"/>
          <w:szCs w:val="24"/>
          <w:lang w:val="id-ID"/>
        </w:rPr>
        <w:t>5</w:t>
      </w:r>
      <w:r>
        <w:rPr>
          <w:rFonts w:eastAsia="Times"/>
          <w:sz w:val="24"/>
          <w:szCs w:val="24"/>
        </w:rPr>
        <w:t>% (</w:t>
      </w:r>
      <w:r>
        <w:rPr>
          <w:rFonts w:eastAsia="Times"/>
          <w:sz w:val="24"/>
          <w:szCs w:val="24"/>
          <w:lang w:val="id-ID"/>
        </w:rPr>
        <w:t>5</w:t>
      </w:r>
      <w:r w:rsidRPr="00547AD3">
        <w:rPr>
          <w:rFonts w:eastAsia="Times"/>
          <w:sz w:val="24"/>
          <w:szCs w:val="24"/>
        </w:rPr>
        <w:t xml:space="preserve"> mL</w:t>
      </w:r>
      <w:r>
        <w:rPr>
          <w:rFonts w:eastAsia="Times"/>
          <w:sz w:val="24"/>
          <w:szCs w:val="24"/>
        </w:rPr>
        <w:t xml:space="preserve">) memiliki kriteria aroma </w:t>
      </w:r>
      <w:r>
        <w:rPr>
          <w:rFonts w:eastAsia="Times"/>
          <w:sz w:val="24"/>
          <w:szCs w:val="24"/>
          <w:lang w:val="id-ID"/>
        </w:rPr>
        <w:t>strawberry</w:t>
      </w:r>
      <w:r w:rsidRPr="00547AD3">
        <w:rPr>
          <w:rFonts w:eastAsia="Times"/>
          <w:sz w:val="24"/>
          <w:szCs w:val="24"/>
        </w:rPr>
        <w:t xml:space="preserve"> dan khas ekstrak </w:t>
      </w:r>
      <w:r w:rsidRPr="00547AD3">
        <w:rPr>
          <w:rFonts w:eastAsia="Times"/>
          <w:i/>
          <w:sz w:val="24"/>
          <w:szCs w:val="24"/>
        </w:rPr>
        <w:t xml:space="preserve">C. lentillifera. </w:t>
      </w:r>
      <w:r>
        <w:rPr>
          <w:rFonts w:eastAsia="Times"/>
          <w:sz w:val="24"/>
          <w:szCs w:val="24"/>
        </w:rPr>
        <w:t xml:space="preserve">Untuk penambahan </w:t>
      </w:r>
      <w:r>
        <w:rPr>
          <w:rFonts w:eastAsia="Times"/>
          <w:sz w:val="24"/>
          <w:szCs w:val="24"/>
          <w:lang w:val="id-ID"/>
        </w:rPr>
        <w:t>7</w:t>
      </w:r>
      <w:r>
        <w:rPr>
          <w:rFonts w:eastAsia="Times"/>
          <w:sz w:val="24"/>
          <w:szCs w:val="24"/>
        </w:rPr>
        <w:t>% (</w:t>
      </w:r>
      <w:r>
        <w:rPr>
          <w:rFonts w:eastAsia="Times"/>
          <w:sz w:val="24"/>
          <w:szCs w:val="24"/>
          <w:lang w:val="id-ID"/>
        </w:rPr>
        <w:t>7</w:t>
      </w:r>
      <w:r w:rsidRPr="00547AD3">
        <w:rPr>
          <w:rFonts w:eastAsia="Times"/>
          <w:sz w:val="24"/>
          <w:szCs w:val="24"/>
        </w:rPr>
        <w:t xml:space="preserve"> mL</w:t>
      </w:r>
      <w:r>
        <w:rPr>
          <w:rFonts w:eastAsia="Times"/>
          <w:sz w:val="24"/>
          <w:szCs w:val="24"/>
        </w:rPr>
        <w:t xml:space="preserve">) memiliki kriteria aroma </w:t>
      </w:r>
      <w:r>
        <w:rPr>
          <w:rFonts w:eastAsia="Times"/>
          <w:sz w:val="24"/>
          <w:szCs w:val="24"/>
          <w:lang w:val="id-ID"/>
        </w:rPr>
        <w:t>strawberry</w:t>
      </w:r>
      <w:r w:rsidRPr="00547AD3">
        <w:rPr>
          <w:rFonts w:eastAsia="Times"/>
          <w:sz w:val="24"/>
          <w:szCs w:val="24"/>
        </w:rPr>
        <w:t xml:space="preserve"> dan khas ekstrak </w:t>
      </w:r>
      <w:r w:rsidRPr="00547AD3">
        <w:rPr>
          <w:rFonts w:eastAsia="Times"/>
          <w:i/>
          <w:sz w:val="24"/>
          <w:szCs w:val="24"/>
        </w:rPr>
        <w:t>C. lentillifera</w:t>
      </w:r>
      <w:r w:rsidRPr="00547AD3">
        <w:rPr>
          <w:rFonts w:eastAsia="Times"/>
          <w:sz w:val="24"/>
          <w:szCs w:val="24"/>
        </w:rPr>
        <w:t xml:space="preserve"> yang kuat. Hal ini disebabkan oleh konsentrasi penambahan pada ekstrak </w:t>
      </w:r>
      <w:r w:rsidRPr="00547AD3">
        <w:rPr>
          <w:rFonts w:eastAsia="Times"/>
          <w:i/>
          <w:sz w:val="24"/>
          <w:szCs w:val="24"/>
        </w:rPr>
        <w:t xml:space="preserve">C. lentillifera </w:t>
      </w:r>
      <w:r w:rsidRPr="00547AD3">
        <w:rPr>
          <w:rFonts w:eastAsia="Times"/>
          <w:sz w:val="24"/>
          <w:szCs w:val="24"/>
        </w:rPr>
        <w:t>yang berbeda</w:t>
      </w:r>
      <w:r w:rsidRPr="00547AD3">
        <w:rPr>
          <w:rFonts w:eastAsia="Times"/>
          <w:i/>
          <w:sz w:val="24"/>
          <w:szCs w:val="24"/>
        </w:rPr>
        <w:t>.</w:t>
      </w:r>
      <w:r w:rsidRPr="00547AD3">
        <w:rPr>
          <w:rFonts w:eastAsia="Times"/>
          <w:i/>
          <w:sz w:val="24"/>
          <w:szCs w:val="24"/>
        </w:rPr>
        <w:tab/>
      </w:r>
      <w:r w:rsidRPr="00547AD3">
        <w:rPr>
          <w:sz w:val="24"/>
          <w:szCs w:val="24"/>
        </w:rPr>
        <w:t>Ber</w:t>
      </w:r>
      <w:r>
        <w:rPr>
          <w:sz w:val="24"/>
          <w:szCs w:val="24"/>
        </w:rPr>
        <w:t>dasarkan hasil anava</w:t>
      </w:r>
      <w:r w:rsidRPr="00547AD3">
        <w:rPr>
          <w:sz w:val="24"/>
          <w:szCs w:val="24"/>
        </w:rPr>
        <w:t xml:space="preserve"> menunjukan bahwa</w:t>
      </w:r>
      <w:r>
        <w:rPr>
          <w:sz w:val="24"/>
          <w:szCs w:val="24"/>
          <w:lang w:val="id-ID"/>
        </w:rPr>
        <w:t xml:space="preserve"> setiap formulasi</w:t>
      </w:r>
      <w:r w:rsidRPr="00547AD3">
        <w:rPr>
          <w:sz w:val="24"/>
          <w:szCs w:val="24"/>
        </w:rPr>
        <w:t xml:space="preserve"> </w:t>
      </w:r>
      <w:r w:rsidRPr="001509CC">
        <w:rPr>
          <w:i/>
          <w:sz w:val="24"/>
          <w:szCs w:val="24"/>
          <w:lang w:val="id-ID"/>
        </w:rPr>
        <w:t>body lotion</w:t>
      </w:r>
      <w:r w:rsidRPr="00547AD3">
        <w:rPr>
          <w:sz w:val="24"/>
          <w:szCs w:val="24"/>
        </w:rPr>
        <w:t xml:space="preserve"> dengan penambahan ekstrak </w:t>
      </w:r>
      <w:r w:rsidRPr="00547AD3">
        <w:rPr>
          <w:rFonts w:eastAsia="Times"/>
          <w:i/>
          <w:sz w:val="24"/>
          <w:szCs w:val="24"/>
        </w:rPr>
        <w:t xml:space="preserve">C. lentillifera </w:t>
      </w:r>
      <w:r w:rsidRPr="00547AD3">
        <w:rPr>
          <w:rFonts w:eastAsia="Times"/>
          <w:sz w:val="24"/>
          <w:szCs w:val="24"/>
        </w:rPr>
        <w:t>berbeda</w:t>
      </w:r>
      <w:r w:rsidRPr="00547AD3">
        <w:rPr>
          <w:rFonts w:eastAsia="Times"/>
          <w:i/>
          <w:sz w:val="24"/>
          <w:szCs w:val="24"/>
        </w:rPr>
        <w:t xml:space="preserve"> </w:t>
      </w:r>
      <w:r w:rsidRPr="00547AD3">
        <w:rPr>
          <w:rFonts w:eastAsia="Times"/>
          <w:sz w:val="24"/>
          <w:szCs w:val="24"/>
        </w:rPr>
        <w:t>berpengaruh nyata</w:t>
      </w:r>
      <w:r>
        <w:rPr>
          <w:rFonts w:eastAsia="Times"/>
          <w:sz w:val="24"/>
          <w:szCs w:val="24"/>
          <w:lang w:val="id-ID"/>
        </w:rPr>
        <w:t xml:space="preserve"> antar perlakuan terhadap nilai aroma d</w:t>
      </w:r>
      <w:r w:rsidRPr="00547AD3">
        <w:rPr>
          <w:rFonts w:eastAsia="Times"/>
          <w:sz w:val="24"/>
          <w:szCs w:val="24"/>
        </w:rPr>
        <w:t>itunjukan oleh F</w:t>
      </w:r>
      <w:r w:rsidRPr="00547AD3">
        <w:rPr>
          <w:rFonts w:eastAsia="Times"/>
          <w:sz w:val="24"/>
          <w:szCs w:val="24"/>
          <w:vertAlign w:val="subscript"/>
        </w:rPr>
        <w:t>hitung</w:t>
      </w:r>
      <w:r>
        <w:rPr>
          <w:rFonts w:eastAsia="Times"/>
          <w:sz w:val="24"/>
          <w:szCs w:val="24"/>
        </w:rPr>
        <w:t xml:space="preserve"> (</w:t>
      </w:r>
      <w:r>
        <w:rPr>
          <w:rFonts w:eastAsia="Times"/>
          <w:sz w:val="24"/>
          <w:szCs w:val="24"/>
          <w:lang w:val="id-ID"/>
        </w:rPr>
        <w:t>165,00</w:t>
      </w:r>
      <w:r w:rsidRPr="00547AD3">
        <w:rPr>
          <w:rFonts w:eastAsia="Times"/>
          <w:sz w:val="24"/>
          <w:szCs w:val="24"/>
        </w:rPr>
        <w:t>) &gt; F</w:t>
      </w:r>
      <w:r w:rsidRPr="00547AD3">
        <w:rPr>
          <w:rFonts w:eastAsia="Times"/>
          <w:sz w:val="24"/>
          <w:szCs w:val="24"/>
          <w:vertAlign w:val="subscript"/>
        </w:rPr>
        <w:t>tabel</w:t>
      </w:r>
      <w:r>
        <w:rPr>
          <w:rFonts w:eastAsia="Times"/>
          <w:sz w:val="24"/>
          <w:szCs w:val="24"/>
        </w:rPr>
        <w:t xml:space="preserve"> (4,</w:t>
      </w:r>
      <w:r>
        <w:rPr>
          <w:rFonts w:eastAsia="Times"/>
          <w:sz w:val="24"/>
          <w:szCs w:val="24"/>
          <w:lang w:val="id-ID"/>
        </w:rPr>
        <w:t>04</w:t>
      </w:r>
      <w:r w:rsidRPr="00547AD3">
        <w:rPr>
          <w:rFonts w:eastAsia="Times"/>
          <w:sz w:val="24"/>
          <w:szCs w:val="24"/>
        </w:rPr>
        <w:t>) pada tingkat kepercayaan 95% maka H</w:t>
      </w:r>
      <w:r w:rsidRPr="00547AD3">
        <w:rPr>
          <w:rFonts w:eastAsia="Times"/>
          <w:sz w:val="24"/>
          <w:szCs w:val="24"/>
          <w:vertAlign w:val="subscript"/>
        </w:rPr>
        <w:t>1</w:t>
      </w:r>
      <w:r w:rsidRPr="00547AD3">
        <w:rPr>
          <w:rFonts w:eastAsia="Times"/>
          <w:sz w:val="24"/>
          <w:szCs w:val="24"/>
        </w:rPr>
        <w:t xml:space="preserve"> diterima dan dilanjutkan den</w:t>
      </w:r>
      <w:r>
        <w:rPr>
          <w:rFonts w:eastAsia="Times"/>
          <w:sz w:val="24"/>
          <w:szCs w:val="24"/>
        </w:rPr>
        <w:t>gan uji BNJ (Beda Nyata Jujur).</w:t>
      </w:r>
    </w:p>
    <w:p w:rsidR="0028753B" w:rsidRPr="009D3D13" w:rsidRDefault="0028753B" w:rsidP="009D3D13">
      <w:pPr>
        <w:spacing w:line="276" w:lineRule="auto"/>
        <w:jc w:val="both"/>
        <w:rPr>
          <w:sz w:val="24"/>
          <w:szCs w:val="24"/>
          <w:lang w:val="id-ID" w:eastAsia="id-ID"/>
        </w:rPr>
      </w:pPr>
    </w:p>
    <w:p w:rsidR="00EA0C86" w:rsidRDefault="00C106F4" w:rsidP="00EA0C86">
      <w:pPr>
        <w:spacing w:line="276" w:lineRule="auto"/>
        <w:ind w:firstLine="567"/>
        <w:jc w:val="both"/>
        <w:rPr>
          <w:rFonts w:eastAsia="Times"/>
          <w:sz w:val="24"/>
          <w:szCs w:val="24"/>
          <w:lang w:val="id-ID"/>
        </w:rPr>
      </w:pPr>
      <w:r>
        <w:rPr>
          <w:b/>
          <w:noProof/>
          <w:sz w:val="20"/>
          <w:szCs w:val="20"/>
          <w:lang w:val="id-ID" w:eastAsia="id-ID"/>
        </w:rPr>
        <w:lastRenderedPageBreak/>
        <mc:AlternateContent>
          <mc:Choice Requires="wps">
            <w:drawing>
              <wp:anchor distT="0" distB="0" distL="114300" distR="114300" simplePos="0" relativeHeight="251663360" behindDoc="0" locked="0" layoutInCell="1" allowOverlap="1" wp14:anchorId="23221F28" wp14:editId="6F120BB5">
                <wp:simplePos x="0" y="0"/>
                <wp:positionH relativeFrom="column">
                  <wp:posOffset>23495</wp:posOffset>
                </wp:positionH>
                <wp:positionV relativeFrom="paragraph">
                  <wp:posOffset>528320</wp:posOffset>
                </wp:positionV>
                <wp:extent cx="4762500" cy="1"/>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4762500" cy="1"/>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5pt,41.6pt" to="376.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" strokecolor="black [3200]" strokeweight=".5pt">
                <v:stroke joinstyle="miter"/>
              </v:line>
            </w:pict>
          </mc:Fallback>
        </mc:AlternateContent>
      </w:r>
      <w:r w:rsidR="0018331D" w:rsidRPr="001F7FF5">
        <w:rPr>
          <w:b/>
          <w:noProof/>
          <w:sz w:val="20"/>
          <w:szCs w:val="20"/>
          <w:lang w:val="id-ID" w:eastAsia="id-ID"/>
        </w:rPr>
        <mc:AlternateContent>
          <mc:Choice Requires="wps">
            <w:drawing>
              <wp:anchor distT="45720" distB="45720" distL="114300" distR="114300" simplePos="0" relativeHeight="251662336" behindDoc="0" locked="0" layoutInCell="1" allowOverlap="1" wp14:anchorId="708415D2" wp14:editId="16461A9E">
                <wp:simplePos x="0" y="0"/>
                <wp:positionH relativeFrom="column">
                  <wp:posOffset>4445</wp:posOffset>
                </wp:positionH>
                <wp:positionV relativeFrom="paragraph">
                  <wp:posOffset>-646430</wp:posOffset>
                </wp:positionV>
                <wp:extent cx="6132195" cy="1643380"/>
                <wp:effectExtent l="0" t="0" r="2095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195" cy="1643380"/>
                        </a:xfrm>
                        <a:prstGeom prst="rect">
                          <a:avLst/>
                        </a:prstGeom>
                        <a:solidFill>
                          <a:srgbClr val="FFFFFF"/>
                        </a:solidFill>
                        <a:ln w="9525">
                          <a:solidFill>
                            <a:schemeClr val="bg1"/>
                          </a:solidFill>
                          <a:miter lim="800000"/>
                          <a:headEnd/>
                          <a:tailEnd/>
                        </a:ln>
                      </wps:spPr>
                      <wps:txbx>
                        <w:txbxContent>
                          <w:p w:rsidR="0028753B" w:rsidRPr="00C106F4" w:rsidRDefault="0028753B" w:rsidP="0028753B">
                            <w:pPr>
                              <w:pStyle w:val="BodyText"/>
                              <w:jc w:val="both"/>
                              <w:rPr>
                                <w:lang w:val="id-ID"/>
                              </w:rPr>
                            </w:pPr>
                            <w:r w:rsidRPr="00F015C8">
                              <w:rPr>
                                <w:lang w:val="id-ID"/>
                              </w:rPr>
                              <w:t xml:space="preserve">Tabel </w:t>
                            </w:r>
                            <w:r w:rsidR="00EA0C86">
                              <w:rPr>
                                <w:lang w:val="id-ID"/>
                              </w:rPr>
                              <w:t xml:space="preserve">2. Nilai rata-rata </w:t>
                            </w:r>
                            <w:r w:rsidR="00C106F4">
                              <w:rPr>
                                <w:lang w:val="id-ID"/>
                              </w:rPr>
                              <w:t xml:space="preserve">sensori sediaan </w:t>
                            </w:r>
                            <w:r w:rsidR="00C106F4" w:rsidRPr="00C106F4">
                              <w:rPr>
                                <w:i/>
                                <w:lang w:val="id-ID"/>
                              </w:rPr>
                              <w:t>body lotion</w:t>
                            </w:r>
                          </w:p>
                          <w:tbl>
                            <w:tblPr>
                              <w:tblStyle w:val="TableGrid"/>
                              <w:tblW w:w="747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093"/>
                              <w:gridCol w:w="1701"/>
                              <w:gridCol w:w="1843"/>
                              <w:gridCol w:w="1842"/>
                            </w:tblGrid>
                            <w:tr w:rsidR="00C106F4" w:rsidRPr="00F015C8" w:rsidTr="00C106F4">
                              <w:tc>
                                <w:tcPr>
                                  <w:tcW w:w="2093" w:type="dxa"/>
                                  <w:tcBorders>
                                    <w:bottom w:val="single" w:sz="4" w:space="0" w:color="auto"/>
                                  </w:tcBorders>
                                  <w:vAlign w:val="center"/>
                                </w:tcPr>
                                <w:p w:rsidR="00C106F4" w:rsidRPr="00F015C8" w:rsidRDefault="00C106F4" w:rsidP="001F7FF5">
                                  <w:pPr>
                                    <w:jc w:val="center"/>
                                    <w:rPr>
                                      <w:sz w:val="24"/>
                                      <w:szCs w:val="24"/>
                                    </w:rPr>
                                  </w:pPr>
                                  <w:r w:rsidRPr="00F015C8">
                                    <w:rPr>
                                      <w:sz w:val="24"/>
                                      <w:szCs w:val="24"/>
                                    </w:rPr>
                                    <w:t>Perlakuan</w:t>
                                  </w:r>
                                </w:p>
                              </w:tc>
                              <w:tc>
                                <w:tcPr>
                                  <w:tcW w:w="1701" w:type="dxa"/>
                                  <w:tcBorders>
                                    <w:bottom w:val="single" w:sz="4" w:space="0" w:color="auto"/>
                                  </w:tcBorders>
                                  <w:vAlign w:val="center"/>
                                </w:tcPr>
                                <w:p w:rsidR="00C106F4" w:rsidRPr="00C106F4" w:rsidRDefault="00C106F4" w:rsidP="001F7FF5">
                                  <w:pPr>
                                    <w:jc w:val="center"/>
                                    <w:rPr>
                                      <w:sz w:val="24"/>
                                      <w:szCs w:val="24"/>
                                      <w:lang w:val="id-ID"/>
                                    </w:rPr>
                                  </w:pPr>
                                  <w:r>
                                    <w:rPr>
                                      <w:sz w:val="24"/>
                                      <w:szCs w:val="24"/>
                                      <w:lang w:val="id-ID"/>
                                    </w:rPr>
                                    <w:t>Aroma</w:t>
                                  </w:r>
                                </w:p>
                              </w:tc>
                              <w:tc>
                                <w:tcPr>
                                  <w:tcW w:w="1843" w:type="dxa"/>
                                  <w:tcBorders>
                                    <w:bottom w:val="single" w:sz="4" w:space="0" w:color="auto"/>
                                  </w:tcBorders>
                                  <w:vAlign w:val="center"/>
                                </w:tcPr>
                                <w:p w:rsidR="00C106F4" w:rsidRPr="00C106F4" w:rsidRDefault="00C106F4" w:rsidP="001F7FF5">
                                  <w:pPr>
                                    <w:jc w:val="center"/>
                                    <w:rPr>
                                      <w:sz w:val="24"/>
                                      <w:szCs w:val="24"/>
                                      <w:lang w:val="id-ID"/>
                                    </w:rPr>
                                  </w:pPr>
                                  <w:r>
                                    <w:rPr>
                                      <w:sz w:val="24"/>
                                      <w:szCs w:val="24"/>
                                      <w:lang w:val="id-ID"/>
                                    </w:rPr>
                                    <w:t>Tekstur</w:t>
                                  </w:r>
                                </w:p>
                              </w:tc>
                              <w:tc>
                                <w:tcPr>
                                  <w:tcW w:w="1842" w:type="dxa"/>
                                  <w:tcBorders>
                                    <w:bottom w:val="single" w:sz="4" w:space="0" w:color="auto"/>
                                  </w:tcBorders>
                                  <w:vAlign w:val="center"/>
                                </w:tcPr>
                                <w:p w:rsidR="00C106F4" w:rsidRPr="00C106F4" w:rsidRDefault="00C106F4" w:rsidP="001F7FF5">
                                  <w:pPr>
                                    <w:jc w:val="center"/>
                                    <w:rPr>
                                      <w:sz w:val="24"/>
                                      <w:szCs w:val="24"/>
                                      <w:lang w:val="id-ID"/>
                                    </w:rPr>
                                  </w:pPr>
                                  <w:r>
                                    <w:rPr>
                                      <w:sz w:val="24"/>
                                      <w:szCs w:val="24"/>
                                      <w:lang w:val="id-ID"/>
                                    </w:rPr>
                                    <w:t>Warna</w:t>
                                  </w:r>
                                </w:p>
                              </w:tc>
                            </w:tr>
                            <w:tr w:rsidR="00EA0C86" w:rsidRPr="00F015C8" w:rsidTr="00C106F4">
                              <w:tc>
                                <w:tcPr>
                                  <w:tcW w:w="2093" w:type="dxa"/>
                                  <w:tcBorders>
                                    <w:bottom w:val="nil"/>
                                  </w:tcBorders>
                                  <w:vAlign w:val="center"/>
                                </w:tcPr>
                                <w:p w:rsidR="00EA0C86" w:rsidRPr="00F015C8" w:rsidRDefault="00EA0C86" w:rsidP="001F7FF5">
                                  <w:pPr>
                                    <w:jc w:val="center"/>
                                    <w:rPr>
                                      <w:sz w:val="24"/>
                                      <w:szCs w:val="24"/>
                                    </w:rPr>
                                  </w:pPr>
                                  <w:r>
                                    <w:rPr>
                                      <w:sz w:val="24"/>
                                      <w:szCs w:val="24"/>
                                      <w:lang w:val="id-ID"/>
                                    </w:rPr>
                                    <w:t>B</w:t>
                                  </w:r>
                                  <w:r w:rsidRPr="00F015C8">
                                    <w:rPr>
                                      <w:sz w:val="24"/>
                                      <w:szCs w:val="24"/>
                                      <w:vertAlign w:val="subscript"/>
                                    </w:rPr>
                                    <w:t>0</w:t>
                                  </w:r>
                                </w:p>
                              </w:tc>
                              <w:tc>
                                <w:tcPr>
                                  <w:tcW w:w="1701" w:type="dxa"/>
                                  <w:tcBorders>
                                    <w:bottom w:val="nil"/>
                                  </w:tcBorders>
                                  <w:vAlign w:val="center"/>
                                </w:tcPr>
                                <w:p w:rsidR="00EA0C86" w:rsidRPr="00547AD3" w:rsidRDefault="00EA0C86" w:rsidP="00765F5A">
                                  <w:pPr>
                                    <w:jc w:val="center"/>
                                    <w:rPr>
                                      <w:color w:val="000000"/>
                                      <w:sz w:val="24"/>
                                      <w:szCs w:val="24"/>
                                    </w:rPr>
                                  </w:pPr>
                                  <w:r>
                                    <w:rPr>
                                      <w:color w:val="000000"/>
                                      <w:sz w:val="24"/>
                                      <w:szCs w:val="24"/>
                                      <w:lang w:val="id-ID"/>
                                    </w:rPr>
                                    <w:t>6</w:t>
                                  </w:r>
                                  <w:r>
                                    <w:rPr>
                                      <w:color w:val="000000"/>
                                      <w:sz w:val="24"/>
                                      <w:szCs w:val="24"/>
                                    </w:rPr>
                                    <w:t>,</w:t>
                                  </w:r>
                                  <w:r>
                                    <w:rPr>
                                      <w:color w:val="000000"/>
                                      <w:sz w:val="24"/>
                                      <w:szCs w:val="24"/>
                                      <w:lang w:val="id-ID"/>
                                    </w:rPr>
                                    <w:t>4</w:t>
                                  </w:r>
                                  <w:r>
                                    <w:rPr>
                                      <w:color w:val="000000"/>
                                      <w:sz w:val="24"/>
                                      <w:szCs w:val="24"/>
                                    </w:rPr>
                                    <w:t>0 ± 0,</w:t>
                                  </w:r>
                                  <w:r>
                                    <w:rPr>
                                      <w:color w:val="000000"/>
                                      <w:sz w:val="24"/>
                                      <w:szCs w:val="24"/>
                                      <w:lang w:val="id-ID"/>
                                    </w:rPr>
                                    <w:t>04</w:t>
                                  </w:r>
                                  <w:r w:rsidRPr="00547AD3">
                                    <w:rPr>
                                      <w:color w:val="000000"/>
                                      <w:sz w:val="24"/>
                                      <w:szCs w:val="24"/>
                                      <w:vertAlign w:val="superscript"/>
                                    </w:rPr>
                                    <w:t>a</w:t>
                                  </w:r>
                                </w:p>
                              </w:tc>
                              <w:tc>
                                <w:tcPr>
                                  <w:tcW w:w="1843" w:type="dxa"/>
                                  <w:tcBorders>
                                    <w:bottom w:val="nil"/>
                                  </w:tcBorders>
                                  <w:vAlign w:val="center"/>
                                </w:tcPr>
                                <w:p w:rsidR="00EA0C86" w:rsidRPr="00547AD3" w:rsidRDefault="00EA0C86" w:rsidP="00765F5A">
                                  <w:pPr>
                                    <w:jc w:val="center"/>
                                    <w:rPr>
                                      <w:color w:val="000000"/>
                                      <w:sz w:val="24"/>
                                      <w:szCs w:val="24"/>
                                    </w:rPr>
                                  </w:pPr>
                                  <w:r>
                                    <w:rPr>
                                      <w:color w:val="000000"/>
                                      <w:sz w:val="24"/>
                                      <w:szCs w:val="24"/>
                                      <w:lang w:val="id-ID"/>
                                    </w:rPr>
                                    <w:t>6,04</w:t>
                                  </w:r>
                                  <w:r>
                                    <w:rPr>
                                      <w:color w:val="000000"/>
                                      <w:sz w:val="24"/>
                                      <w:szCs w:val="24"/>
                                    </w:rPr>
                                    <w:t xml:space="preserve"> ± 0,</w:t>
                                  </w:r>
                                  <w:r>
                                    <w:rPr>
                                      <w:color w:val="000000"/>
                                      <w:sz w:val="24"/>
                                      <w:szCs w:val="24"/>
                                      <w:lang w:val="id-ID"/>
                                    </w:rPr>
                                    <w:t>04</w:t>
                                  </w:r>
                                  <w:r w:rsidRPr="00547AD3">
                                    <w:rPr>
                                      <w:color w:val="000000"/>
                                      <w:sz w:val="24"/>
                                      <w:szCs w:val="24"/>
                                      <w:vertAlign w:val="superscript"/>
                                    </w:rPr>
                                    <w:t>a</w:t>
                                  </w:r>
                                </w:p>
                              </w:tc>
                              <w:tc>
                                <w:tcPr>
                                  <w:tcW w:w="1842" w:type="dxa"/>
                                  <w:tcBorders>
                                    <w:bottom w:val="nil"/>
                                  </w:tcBorders>
                                  <w:vAlign w:val="center"/>
                                </w:tcPr>
                                <w:p w:rsidR="00EA0C86" w:rsidRPr="00547AD3" w:rsidRDefault="00EA0C86" w:rsidP="00765F5A">
                                  <w:pPr>
                                    <w:jc w:val="center"/>
                                    <w:rPr>
                                      <w:color w:val="000000"/>
                                      <w:sz w:val="24"/>
                                      <w:szCs w:val="24"/>
                                    </w:rPr>
                                  </w:pPr>
                                  <w:r>
                                    <w:rPr>
                                      <w:color w:val="000000"/>
                                      <w:sz w:val="24"/>
                                      <w:szCs w:val="24"/>
                                      <w:lang w:val="id-ID"/>
                                    </w:rPr>
                                    <w:t>1,00</w:t>
                                  </w:r>
                                  <w:r>
                                    <w:rPr>
                                      <w:color w:val="000000"/>
                                      <w:sz w:val="24"/>
                                      <w:szCs w:val="24"/>
                                    </w:rPr>
                                    <w:t xml:space="preserve"> ± 0,</w:t>
                                  </w:r>
                                  <w:r>
                                    <w:rPr>
                                      <w:color w:val="000000"/>
                                      <w:sz w:val="24"/>
                                      <w:szCs w:val="24"/>
                                      <w:lang w:val="id-ID"/>
                                    </w:rPr>
                                    <w:t>11</w:t>
                                  </w:r>
                                  <w:r w:rsidRPr="00547AD3">
                                    <w:rPr>
                                      <w:color w:val="000000"/>
                                      <w:sz w:val="24"/>
                                      <w:szCs w:val="24"/>
                                      <w:vertAlign w:val="superscript"/>
                                    </w:rPr>
                                    <w:t>a</w:t>
                                  </w:r>
                                </w:p>
                              </w:tc>
                            </w:tr>
                            <w:tr w:rsidR="00EA0C86" w:rsidRPr="00F015C8" w:rsidTr="00C106F4">
                              <w:tc>
                                <w:tcPr>
                                  <w:tcW w:w="2093" w:type="dxa"/>
                                  <w:tcBorders>
                                    <w:top w:val="nil"/>
                                    <w:bottom w:val="nil"/>
                                  </w:tcBorders>
                                  <w:vAlign w:val="center"/>
                                </w:tcPr>
                                <w:p w:rsidR="00EA0C86" w:rsidRPr="00DD707F" w:rsidRDefault="00EA0C86" w:rsidP="001F7FF5">
                                  <w:pPr>
                                    <w:jc w:val="center"/>
                                    <w:rPr>
                                      <w:sz w:val="24"/>
                                      <w:szCs w:val="24"/>
                                      <w:lang w:val="id-ID"/>
                                    </w:rPr>
                                  </w:pPr>
                                  <w:r>
                                    <w:rPr>
                                      <w:sz w:val="24"/>
                                      <w:szCs w:val="24"/>
                                      <w:lang w:val="id-ID"/>
                                    </w:rPr>
                                    <w:t>B</w:t>
                                  </w:r>
                                  <w:r w:rsidR="00DD707F">
                                    <w:rPr>
                                      <w:sz w:val="24"/>
                                      <w:szCs w:val="24"/>
                                      <w:vertAlign w:val="subscript"/>
                                      <w:lang w:val="id-ID"/>
                                    </w:rPr>
                                    <w:t>3</w:t>
                                  </w:r>
                                </w:p>
                              </w:tc>
                              <w:tc>
                                <w:tcPr>
                                  <w:tcW w:w="1701" w:type="dxa"/>
                                  <w:tcBorders>
                                    <w:top w:val="nil"/>
                                    <w:bottom w:val="nil"/>
                                  </w:tcBorders>
                                  <w:vAlign w:val="center"/>
                                </w:tcPr>
                                <w:p w:rsidR="00EA0C86" w:rsidRPr="002559D7" w:rsidRDefault="00EA0C86" w:rsidP="00765F5A">
                                  <w:pPr>
                                    <w:jc w:val="center"/>
                                    <w:rPr>
                                      <w:color w:val="000000"/>
                                      <w:sz w:val="24"/>
                                      <w:szCs w:val="24"/>
                                      <w:lang w:val="id-ID"/>
                                    </w:rPr>
                                  </w:pPr>
                                  <w:r>
                                    <w:rPr>
                                      <w:color w:val="000000"/>
                                      <w:sz w:val="24"/>
                                      <w:szCs w:val="24"/>
                                      <w:lang w:val="id-ID"/>
                                    </w:rPr>
                                    <w:t>7,12</w:t>
                                  </w:r>
                                  <w:r>
                                    <w:rPr>
                                      <w:color w:val="000000"/>
                                      <w:sz w:val="24"/>
                                      <w:szCs w:val="24"/>
                                    </w:rPr>
                                    <w:t xml:space="preserve"> ± 0,</w:t>
                                  </w:r>
                                  <w:r>
                                    <w:rPr>
                                      <w:color w:val="000000"/>
                                      <w:sz w:val="24"/>
                                      <w:szCs w:val="24"/>
                                      <w:lang w:val="id-ID"/>
                                    </w:rPr>
                                    <w:t>04</w:t>
                                  </w:r>
                                  <w:r>
                                    <w:rPr>
                                      <w:color w:val="000000"/>
                                      <w:sz w:val="24"/>
                                      <w:szCs w:val="24"/>
                                      <w:vertAlign w:val="superscript"/>
                                      <w:lang w:val="id-ID"/>
                                    </w:rPr>
                                    <w:t>b</w:t>
                                  </w:r>
                                </w:p>
                              </w:tc>
                              <w:tc>
                                <w:tcPr>
                                  <w:tcW w:w="1843" w:type="dxa"/>
                                  <w:tcBorders>
                                    <w:top w:val="nil"/>
                                    <w:bottom w:val="nil"/>
                                  </w:tcBorders>
                                  <w:vAlign w:val="center"/>
                                </w:tcPr>
                                <w:p w:rsidR="00EA0C86" w:rsidRPr="00EA05AA" w:rsidRDefault="00EA0C86" w:rsidP="00765F5A">
                                  <w:pPr>
                                    <w:jc w:val="center"/>
                                    <w:rPr>
                                      <w:color w:val="000000"/>
                                      <w:sz w:val="24"/>
                                      <w:szCs w:val="24"/>
                                      <w:lang w:val="id-ID"/>
                                    </w:rPr>
                                  </w:pPr>
                                  <w:r>
                                    <w:rPr>
                                      <w:color w:val="000000"/>
                                      <w:sz w:val="24"/>
                                      <w:szCs w:val="24"/>
                                      <w:lang w:val="id-ID"/>
                                    </w:rPr>
                                    <w:t>6</w:t>
                                  </w:r>
                                  <w:r>
                                    <w:rPr>
                                      <w:color w:val="000000"/>
                                      <w:sz w:val="24"/>
                                      <w:szCs w:val="24"/>
                                    </w:rPr>
                                    <w:t>,</w:t>
                                  </w:r>
                                  <w:r>
                                    <w:rPr>
                                      <w:color w:val="000000"/>
                                      <w:sz w:val="24"/>
                                      <w:szCs w:val="24"/>
                                      <w:lang w:val="id-ID"/>
                                    </w:rPr>
                                    <w:t>3</w:t>
                                  </w:r>
                                  <w:r>
                                    <w:rPr>
                                      <w:color w:val="000000"/>
                                      <w:sz w:val="24"/>
                                      <w:szCs w:val="24"/>
                                    </w:rPr>
                                    <w:t>2 ± 0,0</w:t>
                                  </w:r>
                                  <w:r>
                                    <w:rPr>
                                      <w:color w:val="000000"/>
                                      <w:sz w:val="24"/>
                                      <w:szCs w:val="24"/>
                                      <w:lang w:val="id-ID"/>
                                    </w:rPr>
                                    <w:t>4</w:t>
                                  </w:r>
                                  <w:r>
                                    <w:rPr>
                                      <w:color w:val="000000"/>
                                      <w:sz w:val="24"/>
                                      <w:szCs w:val="24"/>
                                      <w:vertAlign w:val="superscript"/>
                                      <w:lang w:val="id-ID"/>
                                    </w:rPr>
                                    <w:t>a</w:t>
                                  </w:r>
                                </w:p>
                              </w:tc>
                              <w:tc>
                                <w:tcPr>
                                  <w:tcW w:w="1842" w:type="dxa"/>
                                  <w:tcBorders>
                                    <w:top w:val="nil"/>
                                    <w:bottom w:val="nil"/>
                                  </w:tcBorders>
                                  <w:vAlign w:val="center"/>
                                </w:tcPr>
                                <w:p w:rsidR="00EA0C86" w:rsidRPr="00EB1551" w:rsidRDefault="00EA0C86" w:rsidP="00765F5A">
                                  <w:pPr>
                                    <w:jc w:val="center"/>
                                    <w:rPr>
                                      <w:color w:val="000000"/>
                                      <w:sz w:val="24"/>
                                      <w:szCs w:val="24"/>
                                      <w:lang w:val="id-ID"/>
                                    </w:rPr>
                                  </w:pPr>
                                  <w:r>
                                    <w:rPr>
                                      <w:color w:val="000000"/>
                                      <w:sz w:val="24"/>
                                      <w:szCs w:val="24"/>
                                      <w:lang w:val="id-ID"/>
                                    </w:rPr>
                                    <w:t>7</w:t>
                                  </w:r>
                                  <w:r>
                                    <w:rPr>
                                      <w:color w:val="000000"/>
                                      <w:sz w:val="24"/>
                                      <w:szCs w:val="24"/>
                                    </w:rPr>
                                    <w:t>,</w:t>
                                  </w:r>
                                  <w:r>
                                    <w:rPr>
                                      <w:color w:val="000000"/>
                                      <w:sz w:val="24"/>
                                      <w:szCs w:val="24"/>
                                      <w:lang w:val="id-ID"/>
                                    </w:rPr>
                                    <w:t>03</w:t>
                                  </w:r>
                                  <w:r>
                                    <w:rPr>
                                      <w:color w:val="000000"/>
                                      <w:sz w:val="24"/>
                                      <w:szCs w:val="24"/>
                                    </w:rPr>
                                    <w:t xml:space="preserve"> ± 0,</w:t>
                                  </w:r>
                                  <w:r>
                                    <w:rPr>
                                      <w:color w:val="000000"/>
                                      <w:sz w:val="24"/>
                                      <w:szCs w:val="24"/>
                                      <w:lang w:val="id-ID"/>
                                    </w:rPr>
                                    <w:t>02</w:t>
                                  </w:r>
                                  <w:r>
                                    <w:rPr>
                                      <w:color w:val="000000"/>
                                      <w:sz w:val="24"/>
                                      <w:szCs w:val="24"/>
                                      <w:vertAlign w:val="superscript"/>
                                      <w:lang w:val="id-ID"/>
                                    </w:rPr>
                                    <w:t>b</w:t>
                                  </w:r>
                                </w:p>
                              </w:tc>
                            </w:tr>
                            <w:tr w:rsidR="00EA0C86" w:rsidRPr="00F015C8" w:rsidTr="00C106F4">
                              <w:tc>
                                <w:tcPr>
                                  <w:tcW w:w="2093" w:type="dxa"/>
                                  <w:tcBorders>
                                    <w:top w:val="nil"/>
                                    <w:bottom w:val="nil"/>
                                  </w:tcBorders>
                                  <w:vAlign w:val="center"/>
                                </w:tcPr>
                                <w:p w:rsidR="00EA0C86" w:rsidRPr="00DD707F" w:rsidRDefault="00EA0C86" w:rsidP="001F7FF5">
                                  <w:pPr>
                                    <w:jc w:val="center"/>
                                    <w:rPr>
                                      <w:sz w:val="24"/>
                                      <w:szCs w:val="24"/>
                                      <w:lang w:val="id-ID"/>
                                    </w:rPr>
                                  </w:pPr>
                                  <w:r>
                                    <w:rPr>
                                      <w:sz w:val="24"/>
                                      <w:szCs w:val="24"/>
                                      <w:lang w:val="id-ID"/>
                                    </w:rPr>
                                    <w:t>B</w:t>
                                  </w:r>
                                  <w:r w:rsidR="00DD707F">
                                    <w:rPr>
                                      <w:sz w:val="24"/>
                                      <w:szCs w:val="24"/>
                                      <w:vertAlign w:val="subscript"/>
                                      <w:lang w:val="id-ID"/>
                                    </w:rPr>
                                    <w:t>5</w:t>
                                  </w:r>
                                </w:p>
                              </w:tc>
                              <w:tc>
                                <w:tcPr>
                                  <w:tcW w:w="1701" w:type="dxa"/>
                                  <w:tcBorders>
                                    <w:top w:val="nil"/>
                                    <w:bottom w:val="nil"/>
                                  </w:tcBorders>
                                  <w:vAlign w:val="center"/>
                                </w:tcPr>
                                <w:p w:rsidR="00EA0C86" w:rsidRPr="002559D7" w:rsidRDefault="00EA0C86" w:rsidP="00765F5A">
                                  <w:pPr>
                                    <w:jc w:val="center"/>
                                    <w:rPr>
                                      <w:color w:val="000000"/>
                                      <w:sz w:val="24"/>
                                      <w:szCs w:val="24"/>
                                      <w:lang w:val="id-ID"/>
                                    </w:rPr>
                                  </w:pPr>
                                  <w:r>
                                    <w:rPr>
                                      <w:color w:val="000000"/>
                                      <w:sz w:val="24"/>
                                      <w:szCs w:val="24"/>
                                      <w:lang w:val="id-ID"/>
                                    </w:rPr>
                                    <w:t>7</w:t>
                                  </w:r>
                                  <w:r>
                                    <w:rPr>
                                      <w:color w:val="000000"/>
                                      <w:sz w:val="24"/>
                                      <w:szCs w:val="24"/>
                                    </w:rPr>
                                    <w:t>,</w:t>
                                  </w:r>
                                  <w:r>
                                    <w:rPr>
                                      <w:color w:val="000000"/>
                                      <w:sz w:val="24"/>
                                      <w:szCs w:val="24"/>
                                      <w:lang w:val="id-ID"/>
                                    </w:rPr>
                                    <w:t>2</w:t>
                                  </w:r>
                                  <w:r>
                                    <w:rPr>
                                      <w:color w:val="000000"/>
                                      <w:sz w:val="24"/>
                                      <w:szCs w:val="24"/>
                                    </w:rPr>
                                    <w:t>8 ± 0,</w:t>
                                  </w:r>
                                  <w:r>
                                    <w:rPr>
                                      <w:color w:val="000000"/>
                                      <w:sz w:val="24"/>
                                      <w:szCs w:val="24"/>
                                      <w:lang w:val="id-ID"/>
                                    </w:rPr>
                                    <w:t>08</w:t>
                                  </w:r>
                                  <w:r>
                                    <w:rPr>
                                      <w:color w:val="000000"/>
                                      <w:sz w:val="24"/>
                                      <w:szCs w:val="24"/>
                                      <w:vertAlign w:val="superscript"/>
                                      <w:lang w:val="id-ID"/>
                                    </w:rPr>
                                    <w:t>c</w:t>
                                  </w:r>
                                </w:p>
                              </w:tc>
                              <w:tc>
                                <w:tcPr>
                                  <w:tcW w:w="1843" w:type="dxa"/>
                                  <w:tcBorders>
                                    <w:top w:val="nil"/>
                                    <w:bottom w:val="nil"/>
                                  </w:tcBorders>
                                  <w:vAlign w:val="center"/>
                                </w:tcPr>
                                <w:p w:rsidR="00EA0C86" w:rsidRPr="00EA05AA" w:rsidRDefault="00EA0C86" w:rsidP="00765F5A">
                                  <w:pPr>
                                    <w:jc w:val="center"/>
                                    <w:rPr>
                                      <w:color w:val="000000"/>
                                      <w:sz w:val="24"/>
                                      <w:szCs w:val="24"/>
                                      <w:lang w:val="id-ID"/>
                                    </w:rPr>
                                  </w:pPr>
                                  <w:r>
                                    <w:rPr>
                                      <w:color w:val="000000"/>
                                      <w:sz w:val="24"/>
                                      <w:szCs w:val="24"/>
                                      <w:lang w:val="id-ID"/>
                                    </w:rPr>
                                    <w:t xml:space="preserve">  6</w:t>
                                  </w:r>
                                  <w:r>
                                    <w:rPr>
                                      <w:color w:val="000000"/>
                                      <w:sz w:val="24"/>
                                      <w:szCs w:val="24"/>
                                    </w:rPr>
                                    <w:t>,</w:t>
                                  </w:r>
                                  <w:r>
                                    <w:rPr>
                                      <w:color w:val="000000"/>
                                      <w:sz w:val="24"/>
                                      <w:szCs w:val="24"/>
                                      <w:lang w:val="id-ID"/>
                                    </w:rPr>
                                    <w:t>57</w:t>
                                  </w:r>
                                  <w:r>
                                    <w:rPr>
                                      <w:color w:val="000000"/>
                                      <w:sz w:val="24"/>
                                      <w:szCs w:val="24"/>
                                    </w:rPr>
                                    <w:t xml:space="preserve"> ± 0,0</w:t>
                                  </w:r>
                                  <w:r>
                                    <w:rPr>
                                      <w:color w:val="000000"/>
                                      <w:sz w:val="24"/>
                                      <w:szCs w:val="24"/>
                                      <w:lang w:val="id-ID"/>
                                    </w:rPr>
                                    <w:t>61</w:t>
                                  </w:r>
                                  <w:r>
                                    <w:rPr>
                                      <w:color w:val="000000"/>
                                      <w:sz w:val="24"/>
                                      <w:szCs w:val="24"/>
                                      <w:vertAlign w:val="superscript"/>
                                      <w:lang w:val="id-ID"/>
                                    </w:rPr>
                                    <w:t>b</w:t>
                                  </w:r>
                                </w:p>
                              </w:tc>
                              <w:tc>
                                <w:tcPr>
                                  <w:tcW w:w="1842" w:type="dxa"/>
                                  <w:tcBorders>
                                    <w:top w:val="nil"/>
                                    <w:bottom w:val="nil"/>
                                  </w:tcBorders>
                                  <w:vAlign w:val="center"/>
                                </w:tcPr>
                                <w:p w:rsidR="00EA0C86" w:rsidRPr="00EB1551" w:rsidRDefault="00EA0C86" w:rsidP="00765F5A">
                                  <w:pPr>
                                    <w:jc w:val="center"/>
                                    <w:rPr>
                                      <w:color w:val="000000"/>
                                      <w:sz w:val="24"/>
                                      <w:szCs w:val="24"/>
                                      <w:lang w:val="id-ID"/>
                                    </w:rPr>
                                  </w:pPr>
                                  <w:r>
                                    <w:rPr>
                                      <w:color w:val="000000"/>
                                      <w:sz w:val="24"/>
                                      <w:szCs w:val="24"/>
                                    </w:rPr>
                                    <w:t>7,</w:t>
                                  </w:r>
                                  <w:r>
                                    <w:rPr>
                                      <w:color w:val="000000"/>
                                      <w:sz w:val="24"/>
                                      <w:szCs w:val="24"/>
                                      <w:lang w:val="id-ID"/>
                                    </w:rPr>
                                    <w:t>36</w:t>
                                  </w:r>
                                  <w:r>
                                    <w:rPr>
                                      <w:color w:val="000000"/>
                                      <w:sz w:val="24"/>
                                      <w:szCs w:val="24"/>
                                    </w:rPr>
                                    <w:t xml:space="preserve"> ± 0,</w:t>
                                  </w:r>
                                  <w:r>
                                    <w:rPr>
                                      <w:color w:val="000000"/>
                                      <w:sz w:val="24"/>
                                      <w:szCs w:val="24"/>
                                      <w:lang w:val="id-ID"/>
                                    </w:rPr>
                                    <w:t>04</w:t>
                                  </w:r>
                                  <w:r>
                                    <w:rPr>
                                      <w:color w:val="000000"/>
                                      <w:sz w:val="24"/>
                                      <w:szCs w:val="24"/>
                                      <w:vertAlign w:val="superscript"/>
                                      <w:lang w:val="id-ID"/>
                                    </w:rPr>
                                    <w:t>c</w:t>
                                  </w:r>
                                </w:p>
                              </w:tc>
                            </w:tr>
                            <w:tr w:rsidR="00EA0C86" w:rsidRPr="00F015C8" w:rsidTr="00C106F4">
                              <w:tc>
                                <w:tcPr>
                                  <w:tcW w:w="2093" w:type="dxa"/>
                                  <w:tcBorders>
                                    <w:top w:val="nil"/>
                                    <w:bottom w:val="nil"/>
                                  </w:tcBorders>
                                  <w:vAlign w:val="center"/>
                                </w:tcPr>
                                <w:p w:rsidR="00EA0C86" w:rsidRPr="00DD707F" w:rsidRDefault="00EA0C86" w:rsidP="001F7FF5">
                                  <w:pPr>
                                    <w:jc w:val="center"/>
                                    <w:rPr>
                                      <w:sz w:val="24"/>
                                      <w:szCs w:val="24"/>
                                      <w:lang w:val="id-ID"/>
                                    </w:rPr>
                                  </w:pPr>
                                  <w:r>
                                    <w:rPr>
                                      <w:sz w:val="24"/>
                                      <w:szCs w:val="24"/>
                                      <w:lang w:val="id-ID"/>
                                    </w:rPr>
                                    <w:t>B</w:t>
                                  </w:r>
                                  <w:r w:rsidR="00DD707F">
                                    <w:rPr>
                                      <w:sz w:val="24"/>
                                      <w:szCs w:val="24"/>
                                      <w:vertAlign w:val="subscript"/>
                                      <w:lang w:val="id-ID"/>
                                    </w:rPr>
                                    <w:t>7</w:t>
                                  </w:r>
                                </w:p>
                              </w:tc>
                              <w:tc>
                                <w:tcPr>
                                  <w:tcW w:w="1701" w:type="dxa"/>
                                  <w:tcBorders>
                                    <w:top w:val="nil"/>
                                    <w:bottom w:val="nil"/>
                                  </w:tcBorders>
                                  <w:vAlign w:val="center"/>
                                </w:tcPr>
                                <w:p w:rsidR="00EA0C86" w:rsidRPr="002559D7" w:rsidRDefault="00EA0C86" w:rsidP="00765F5A">
                                  <w:pPr>
                                    <w:jc w:val="center"/>
                                    <w:rPr>
                                      <w:color w:val="000000"/>
                                      <w:sz w:val="24"/>
                                      <w:szCs w:val="24"/>
                                      <w:lang w:val="id-ID"/>
                                    </w:rPr>
                                  </w:pPr>
                                  <w:r>
                                    <w:rPr>
                                      <w:color w:val="000000"/>
                                      <w:sz w:val="24"/>
                                      <w:szCs w:val="24"/>
                                      <w:lang w:val="id-ID"/>
                                    </w:rPr>
                                    <w:t>7,40</w:t>
                                  </w:r>
                                  <w:r>
                                    <w:rPr>
                                      <w:color w:val="000000"/>
                                      <w:sz w:val="24"/>
                                      <w:szCs w:val="24"/>
                                    </w:rPr>
                                    <w:t xml:space="preserve"> ± 0,</w:t>
                                  </w:r>
                                  <w:r>
                                    <w:rPr>
                                      <w:color w:val="000000"/>
                                      <w:sz w:val="24"/>
                                      <w:szCs w:val="24"/>
                                      <w:lang w:val="id-ID"/>
                                    </w:rPr>
                                    <w:t>04</w:t>
                                  </w:r>
                                  <w:r>
                                    <w:rPr>
                                      <w:color w:val="000000"/>
                                      <w:sz w:val="24"/>
                                      <w:szCs w:val="24"/>
                                      <w:vertAlign w:val="superscript"/>
                                      <w:lang w:val="id-ID"/>
                                    </w:rPr>
                                    <w:t>d</w:t>
                                  </w:r>
                                </w:p>
                              </w:tc>
                              <w:tc>
                                <w:tcPr>
                                  <w:tcW w:w="1843" w:type="dxa"/>
                                  <w:tcBorders>
                                    <w:top w:val="nil"/>
                                    <w:bottom w:val="nil"/>
                                  </w:tcBorders>
                                  <w:vAlign w:val="center"/>
                                </w:tcPr>
                                <w:p w:rsidR="00EA0C86" w:rsidRPr="00EA05AA" w:rsidRDefault="00EA0C86" w:rsidP="00765F5A">
                                  <w:pPr>
                                    <w:jc w:val="center"/>
                                    <w:rPr>
                                      <w:color w:val="000000"/>
                                      <w:sz w:val="24"/>
                                      <w:szCs w:val="24"/>
                                      <w:lang w:val="id-ID"/>
                                    </w:rPr>
                                  </w:pPr>
                                  <w:r>
                                    <w:rPr>
                                      <w:color w:val="000000"/>
                                      <w:sz w:val="24"/>
                                      <w:szCs w:val="24"/>
                                      <w:lang w:val="id-ID"/>
                                    </w:rPr>
                                    <w:t>7,40</w:t>
                                  </w:r>
                                  <w:r>
                                    <w:rPr>
                                      <w:color w:val="000000"/>
                                      <w:sz w:val="24"/>
                                      <w:szCs w:val="24"/>
                                    </w:rPr>
                                    <w:t xml:space="preserve"> ± 0,</w:t>
                                  </w:r>
                                  <w:r>
                                    <w:rPr>
                                      <w:color w:val="000000"/>
                                      <w:sz w:val="24"/>
                                      <w:szCs w:val="24"/>
                                      <w:lang w:val="id-ID"/>
                                    </w:rPr>
                                    <w:t>04</w:t>
                                  </w:r>
                                  <w:r>
                                    <w:rPr>
                                      <w:color w:val="000000"/>
                                      <w:sz w:val="24"/>
                                      <w:szCs w:val="24"/>
                                      <w:vertAlign w:val="superscript"/>
                                      <w:lang w:val="id-ID"/>
                                    </w:rPr>
                                    <w:t>b</w:t>
                                  </w:r>
                                </w:p>
                              </w:tc>
                              <w:tc>
                                <w:tcPr>
                                  <w:tcW w:w="1842" w:type="dxa"/>
                                  <w:tcBorders>
                                    <w:top w:val="nil"/>
                                    <w:bottom w:val="nil"/>
                                  </w:tcBorders>
                                  <w:vAlign w:val="center"/>
                                </w:tcPr>
                                <w:p w:rsidR="00EA0C86" w:rsidRPr="00EB1551" w:rsidRDefault="00EA0C86" w:rsidP="00765F5A">
                                  <w:pPr>
                                    <w:jc w:val="center"/>
                                    <w:rPr>
                                      <w:color w:val="000000"/>
                                      <w:sz w:val="24"/>
                                      <w:szCs w:val="24"/>
                                      <w:lang w:val="id-ID"/>
                                    </w:rPr>
                                  </w:pPr>
                                  <w:r>
                                    <w:rPr>
                                      <w:color w:val="000000"/>
                                      <w:sz w:val="24"/>
                                      <w:szCs w:val="24"/>
                                      <w:lang w:val="id-ID"/>
                                    </w:rPr>
                                    <w:t>7,57</w:t>
                                  </w:r>
                                  <w:r>
                                    <w:rPr>
                                      <w:color w:val="000000"/>
                                      <w:sz w:val="24"/>
                                      <w:szCs w:val="24"/>
                                    </w:rPr>
                                    <w:t xml:space="preserve"> ± 0,</w:t>
                                  </w:r>
                                  <w:r>
                                    <w:rPr>
                                      <w:color w:val="000000"/>
                                      <w:sz w:val="24"/>
                                      <w:szCs w:val="24"/>
                                      <w:lang w:val="id-ID"/>
                                    </w:rPr>
                                    <w:t>14</w:t>
                                  </w:r>
                                  <w:r>
                                    <w:rPr>
                                      <w:color w:val="000000"/>
                                      <w:sz w:val="24"/>
                                      <w:szCs w:val="24"/>
                                      <w:vertAlign w:val="superscript"/>
                                      <w:lang w:val="id-ID"/>
                                    </w:rPr>
                                    <w:t>d</w:t>
                                  </w:r>
                                </w:p>
                              </w:tc>
                            </w:tr>
                            <w:tr w:rsidR="00C106F4" w:rsidRPr="00F015C8" w:rsidTr="00EA0C86">
                              <w:trPr>
                                <w:trHeight w:val="80"/>
                              </w:trPr>
                              <w:tc>
                                <w:tcPr>
                                  <w:tcW w:w="2093" w:type="dxa"/>
                                  <w:tcBorders>
                                    <w:top w:val="nil"/>
                                    <w:bottom w:val="nil"/>
                                  </w:tcBorders>
                                  <w:vAlign w:val="center"/>
                                </w:tcPr>
                                <w:p w:rsidR="00C106F4" w:rsidRDefault="00C106F4" w:rsidP="00C106F4">
                                  <w:pPr>
                                    <w:rPr>
                                      <w:sz w:val="24"/>
                                      <w:szCs w:val="24"/>
                                      <w:lang w:val="id-ID"/>
                                    </w:rPr>
                                  </w:pPr>
                                </w:p>
                              </w:tc>
                              <w:tc>
                                <w:tcPr>
                                  <w:tcW w:w="1701" w:type="dxa"/>
                                  <w:tcBorders>
                                    <w:top w:val="nil"/>
                                    <w:bottom w:val="nil"/>
                                  </w:tcBorders>
                                  <w:vAlign w:val="center"/>
                                </w:tcPr>
                                <w:p w:rsidR="00C106F4" w:rsidRPr="00F015C8" w:rsidRDefault="00C106F4" w:rsidP="001F7FF5">
                                  <w:pPr>
                                    <w:jc w:val="center"/>
                                    <w:rPr>
                                      <w:color w:val="000000"/>
                                      <w:sz w:val="24"/>
                                      <w:szCs w:val="24"/>
                                      <w:lang w:eastAsia="id-ID"/>
                                    </w:rPr>
                                  </w:pPr>
                                </w:p>
                              </w:tc>
                              <w:tc>
                                <w:tcPr>
                                  <w:tcW w:w="1843" w:type="dxa"/>
                                  <w:tcBorders>
                                    <w:top w:val="nil"/>
                                    <w:bottom w:val="nil"/>
                                  </w:tcBorders>
                                  <w:vAlign w:val="center"/>
                                </w:tcPr>
                                <w:p w:rsidR="00C106F4" w:rsidRPr="00F015C8" w:rsidRDefault="00C106F4" w:rsidP="001F7FF5">
                                  <w:pPr>
                                    <w:jc w:val="center"/>
                                    <w:rPr>
                                      <w:color w:val="000000"/>
                                      <w:sz w:val="24"/>
                                      <w:szCs w:val="24"/>
                                      <w:lang w:eastAsia="id-ID"/>
                                    </w:rPr>
                                  </w:pPr>
                                </w:p>
                              </w:tc>
                              <w:tc>
                                <w:tcPr>
                                  <w:tcW w:w="1842" w:type="dxa"/>
                                  <w:tcBorders>
                                    <w:top w:val="nil"/>
                                    <w:bottom w:val="nil"/>
                                  </w:tcBorders>
                                  <w:vAlign w:val="center"/>
                                </w:tcPr>
                                <w:p w:rsidR="00C106F4" w:rsidRPr="00F015C8" w:rsidRDefault="00C106F4" w:rsidP="001F7FF5">
                                  <w:pPr>
                                    <w:jc w:val="center"/>
                                    <w:rPr>
                                      <w:color w:val="000000"/>
                                      <w:sz w:val="24"/>
                                      <w:szCs w:val="24"/>
                                      <w:lang w:eastAsia="id-ID"/>
                                    </w:rPr>
                                  </w:pPr>
                                </w:p>
                              </w:tc>
                            </w:tr>
                          </w:tbl>
                          <w:p w:rsidR="0028753B" w:rsidRPr="003A5215" w:rsidRDefault="0028753B" w:rsidP="0028753B">
                            <w:pPr>
                              <w:pStyle w:val="BodyText"/>
                              <w:jc w:val="both"/>
                              <w:rPr>
                                <w:sz w:val="22"/>
                                <w:lang w:val="en-US"/>
                              </w:rPr>
                            </w:pPr>
                            <w:proofErr w:type="spellStart"/>
                            <w:r w:rsidRPr="003A5215">
                              <w:rPr>
                                <w:sz w:val="22"/>
                                <w:lang w:val="en-US"/>
                              </w:rPr>
                              <w:t>Keterangan</w:t>
                            </w:r>
                            <w:proofErr w:type="spellEnd"/>
                            <w:r w:rsidRPr="003A5215">
                              <w:rPr>
                                <w:sz w:val="22"/>
                                <w:lang w:val="en-US"/>
                              </w:rPr>
                              <w:t xml:space="preserve">: </w:t>
                            </w:r>
                            <w:proofErr w:type="spellStart"/>
                            <w:r w:rsidRPr="003A5215">
                              <w:rPr>
                                <w:sz w:val="22"/>
                                <w:lang w:val="en-US"/>
                              </w:rPr>
                              <w:t>Angka-angka</w:t>
                            </w:r>
                            <w:proofErr w:type="spellEnd"/>
                            <w:r w:rsidRPr="003A5215">
                              <w:rPr>
                                <w:sz w:val="22"/>
                                <w:lang w:val="en-US"/>
                              </w:rPr>
                              <w:t xml:space="preserve"> yang </w:t>
                            </w:r>
                            <w:proofErr w:type="spellStart"/>
                            <w:r w:rsidRPr="003A5215">
                              <w:rPr>
                                <w:sz w:val="22"/>
                                <w:lang w:val="en-US"/>
                              </w:rPr>
                              <w:t>diikuti</w:t>
                            </w:r>
                            <w:proofErr w:type="spellEnd"/>
                            <w:r w:rsidRPr="003A5215">
                              <w:rPr>
                                <w:sz w:val="22"/>
                                <w:lang w:val="en-US"/>
                              </w:rPr>
                              <w:t xml:space="preserve"> </w:t>
                            </w:r>
                            <w:proofErr w:type="spellStart"/>
                            <w:r w:rsidRPr="003A5215">
                              <w:rPr>
                                <w:sz w:val="22"/>
                                <w:lang w:val="en-US"/>
                              </w:rPr>
                              <w:t>notasi</w:t>
                            </w:r>
                            <w:proofErr w:type="spellEnd"/>
                            <w:r w:rsidRPr="003A5215">
                              <w:rPr>
                                <w:sz w:val="22"/>
                                <w:lang w:val="en-US"/>
                              </w:rPr>
                              <w:t xml:space="preserve"> </w:t>
                            </w:r>
                            <w:proofErr w:type="spellStart"/>
                            <w:r w:rsidRPr="003A5215">
                              <w:rPr>
                                <w:sz w:val="22"/>
                                <w:lang w:val="en-US"/>
                              </w:rPr>
                              <w:t>huruf</w:t>
                            </w:r>
                            <w:proofErr w:type="spellEnd"/>
                            <w:r w:rsidRPr="003A5215">
                              <w:rPr>
                                <w:sz w:val="22"/>
                                <w:lang w:val="en-US"/>
                              </w:rPr>
                              <w:t xml:space="preserve"> yang </w:t>
                            </w:r>
                            <w:proofErr w:type="spellStart"/>
                            <w:r w:rsidRPr="003A5215">
                              <w:rPr>
                                <w:sz w:val="22"/>
                                <w:lang w:val="en-US"/>
                              </w:rPr>
                              <w:t>berbeda</w:t>
                            </w:r>
                            <w:proofErr w:type="spellEnd"/>
                            <w:r w:rsidRPr="003A5215">
                              <w:rPr>
                                <w:sz w:val="22"/>
                                <w:lang w:val="en-US"/>
                              </w:rPr>
                              <w:t xml:space="preserve"> </w:t>
                            </w:r>
                            <w:proofErr w:type="spellStart"/>
                            <w:r w:rsidRPr="003A5215">
                              <w:rPr>
                                <w:sz w:val="22"/>
                                <w:lang w:val="en-US"/>
                              </w:rPr>
                              <w:t>berarti</w:t>
                            </w:r>
                            <w:proofErr w:type="spellEnd"/>
                            <w:r w:rsidRPr="003A5215">
                              <w:rPr>
                                <w:sz w:val="22"/>
                                <w:lang w:val="en-US"/>
                              </w:rPr>
                              <w:t xml:space="preserve"> </w:t>
                            </w:r>
                            <w:proofErr w:type="spellStart"/>
                            <w:r w:rsidRPr="003A5215">
                              <w:rPr>
                                <w:sz w:val="22"/>
                                <w:lang w:val="en-US"/>
                              </w:rPr>
                              <w:t>berbeda</w:t>
                            </w:r>
                            <w:proofErr w:type="spellEnd"/>
                            <w:r w:rsidRPr="003A5215">
                              <w:rPr>
                                <w:sz w:val="22"/>
                                <w:lang w:val="en-US"/>
                              </w:rPr>
                              <w:t xml:space="preserve"> </w:t>
                            </w:r>
                            <w:proofErr w:type="spellStart"/>
                            <w:r w:rsidRPr="003A5215">
                              <w:rPr>
                                <w:sz w:val="22"/>
                                <w:lang w:val="en-US"/>
                              </w:rPr>
                              <w:t>nyata</w:t>
                            </w:r>
                            <w:proofErr w:type="spellEnd"/>
                            <w:r w:rsidRPr="003A5215">
                              <w:rPr>
                                <w:sz w:val="22"/>
                                <w:lang w:val="en-US"/>
                              </w:rPr>
                              <w:t xml:space="preserve"> (</w:t>
                            </w:r>
                            <w:r w:rsidRPr="003A5215">
                              <w:rPr>
                                <w:sz w:val="22"/>
                                <w:szCs w:val="20"/>
                              </w:rPr>
                              <w:t>α=0</w:t>
                            </w:r>
                            <w:proofErr w:type="gramStart"/>
                            <w:r w:rsidRPr="003A5215">
                              <w:rPr>
                                <w:sz w:val="22"/>
                                <w:szCs w:val="20"/>
                              </w:rPr>
                              <w:t>,05</w:t>
                            </w:r>
                            <w:proofErr w:type="gramEnd"/>
                            <w:r w:rsidRPr="003A5215">
                              <w:rPr>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50.9pt;width:482.85pt;height:129.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" strokecolor="white [3212]">
                <v:textbox>
                  <w:txbxContent>
                    <w:p w:rsidR="0028753B" w:rsidRPr="00C106F4" w:rsidRDefault="0028753B" w:rsidP="0028753B">
                      <w:pPr>
                        <w:pStyle w:val="BodyText"/>
                        <w:jc w:val="both"/>
                        <w:rPr>
                          <w:lang w:val="id-ID"/>
                        </w:rPr>
                      </w:pPr>
                      <w:r w:rsidRPr="00F015C8">
                        <w:rPr>
                          <w:lang w:val="id-ID"/>
                        </w:rPr>
                        <w:t xml:space="preserve">Tabel </w:t>
                      </w:r>
                      <w:r w:rsidR="00EA0C86">
                        <w:rPr>
                          <w:lang w:val="id-ID"/>
                        </w:rPr>
                        <w:t xml:space="preserve">2. Nilai rata-rata </w:t>
                      </w:r>
                      <w:r w:rsidR="00C106F4">
                        <w:rPr>
                          <w:lang w:val="id-ID"/>
                        </w:rPr>
                        <w:t xml:space="preserve">sensori sediaan </w:t>
                      </w:r>
                      <w:r w:rsidR="00C106F4" w:rsidRPr="00C106F4">
                        <w:rPr>
                          <w:i/>
                          <w:lang w:val="id-ID"/>
                        </w:rPr>
                        <w:t>body lotion</w:t>
                      </w:r>
                    </w:p>
                    <w:tbl>
                      <w:tblPr>
                        <w:tblStyle w:val="TableGrid"/>
                        <w:tblW w:w="747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093"/>
                        <w:gridCol w:w="1701"/>
                        <w:gridCol w:w="1843"/>
                        <w:gridCol w:w="1842"/>
                      </w:tblGrid>
                      <w:tr w:rsidR="00C106F4" w:rsidRPr="00F015C8" w:rsidTr="00C106F4">
                        <w:tc>
                          <w:tcPr>
                            <w:tcW w:w="2093" w:type="dxa"/>
                            <w:tcBorders>
                              <w:bottom w:val="single" w:sz="4" w:space="0" w:color="auto"/>
                            </w:tcBorders>
                            <w:vAlign w:val="center"/>
                          </w:tcPr>
                          <w:p w:rsidR="00C106F4" w:rsidRPr="00F015C8" w:rsidRDefault="00C106F4" w:rsidP="001F7FF5">
                            <w:pPr>
                              <w:jc w:val="center"/>
                              <w:rPr>
                                <w:sz w:val="24"/>
                                <w:szCs w:val="24"/>
                              </w:rPr>
                            </w:pPr>
                            <w:r w:rsidRPr="00F015C8">
                              <w:rPr>
                                <w:sz w:val="24"/>
                                <w:szCs w:val="24"/>
                              </w:rPr>
                              <w:t>Perlakuan</w:t>
                            </w:r>
                          </w:p>
                        </w:tc>
                        <w:tc>
                          <w:tcPr>
                            <w:tcW w:w="1701" w:type="dxa"/>
                            <w:tcBorders>
                              <w:bottom w:val="single" w:sz="4" w:space="0" w:color="auto"/>
                            </w:tcBorders>
                            <w:vAlign w:val="center"/>
                          </w:tcPr>
                          <w:p w:rsidR="00C106F4" w:rsidRPr="00C106F4" w:rsidRDefault="00C106F4" w:rsidP="001F7FF5">
                            <w:pPr>
                              <w:jc w:val="center"/>
                              <w:rPr>
                                <w:sz w:val="24"/>
                                <w:szCs w:val="24"/>
                                <w:lang w:val="id-ID"/>
                              </w:rPr>
                            </w:pPr>
                            <w:r>
                              <w:rPr>
                                <w:sz w:val="24"/>
                                <w:szCs w:val="24"/>
                                <w:lang w:val="id-ID"/>
                              </w:rPr>
                              <w:t>Aroma</w:t>
                            </w:r>
                          </w:p>
                        </w:tc>
                        <w:tc>
                          <w:tcPr>
                            <w:tcW w:w="1843" w:type="dxa"/>
                            <w:tcBorders>
                              <w:bottom w:val="single" w:sz="4" w:space="0" w:color="auto"/>
                            </w:tcBorders>
                            <w:vAlign w:val="center"/>
                          </w:tcPr>
                          <w:p w:rsidR="00C106F4" w:rsidRPr="00C106F4" w:rsidRDefault="00C106F4" w:rsidP="001F7FF5">
                            <w:pPr>
                              <w:jc w:val="center"/>
                              <w:rPr>
                                <w:sz w:val="24"/>
                                <w:szCs w:val="24"/>
                                <w:lang w:val="id-ID"/>
                              </w:rPr>
                            </w:pPr>
                            <w:r>
                              <w:rPr>
                                <w:sz w:val="24"/>
                                <w:szCs w:val="24"/>
                                <w:lang w:val="id-ID"/>
                              </w:rPr>
                              <w:t>Tekstur</w:t>
                            </w:r>
                          </w:p>
                        </w:tc>
                        <w:tc>
                          <w:tcPr>
                            <w:tcW w:w="1842" w:type="dxa"/>
                            <w:tcBorders>
                              <w:bottom w:val="single" w:sz="4" w:space="0" w:color="auto"/>
                            </w:tcBorders>
                            <w:vAlign w:val="center"/>
                          </w:tcPr>
                          <w:p w:rsidR="00C106F4" w:rsidRPr="00C106F4" w:rsidRDefault="00C106F4" w:rsidP="001F7FF5">
                            <w:pPr>
                              <w:jc w:val="center"/>
                              <w:rPr>
                                <w:sz w:val="24"/>
                                <w:szCs w:val="24"/>
                                <w:lang w:val="id-ID"/>
                              </w:rPr>
                            </w:pPr>
                            <w:r>
                              <w:rPr>
                                <w:sz w:val="24"/>
                                <w:szCs w:val="24"/>
                                <w:lang w:val="id-ID"/>
                              </w:rPr>
                              <w:t>Warna</w:t>
                            </w:r>
                          </w:p>
                        </w:tc>
                      </w:tr>
                      <w:tr w:rsidR="00EA0C86" w:rsidRPr="00F015C8" w:rsidTr="00C106F4">
                        <w:tc>
                          <w:tcPr>
                            <w:tcW w:w="2093" w:type="dxa"/>
                            <w:tcBorders>
                              <w:bottom w:val="nil"/>
                            </w:tcBorders>
                            <w:vAlign w:val="center"/>
                          </w:tcPr>
                          <w:p w:rsidR="00EA0C86" w:rsidRPr="00F015C8" w:rsidRDefault="00EA0C86" w:rsidP="001F7FF5">
                            <w:pPr>
                              <w:jc w:val="center"/>
                              <w:rPr>
                                <w:sz w:val="24"/>
                                <w:szCs w:val="24"/>
                              </w:rPr>
                            </w:pPr>
                            <w:r>
                              <w:rPr>
                                <w:sz w:val="24"/>
                                <w:szCs w:val="24"/>
                                <w:lang w:val="id-ID"/>
                              </w:rPr>
                              <w:t>B</w:t>
                            </w:r>
                            <w:r w:rsidRPr="00F015C8">
                              <w:rPr>
                                <w:sz w:val="24"/>
                                <w:szCs w:val="24"/>
                                <w:vertAlign w:val="subscript"/>
                              </w:rPr>
                              <w:t>0</w:t>
                            </w:r>
                          </w:p>
                        </w:tc>
                        <w:tc>
                          <w:tcPr>
                            <w:tcW w:w="1701" w:type="dxa"/>
                            <w:tcBorders>
                              <w:bottom w:val="nil"/>
                            </w:tcBorders>
                            <w:vAlign w:val="center"/>
                          </w:tcPr>
                          <w:p w:rsidR="00EA0C86" w:rsidRPr="00547AD3" w:rsidRDefault="00EA0C86" w:rsidP="00765F5A">
                            <w:pPr>
                              <w:jc w:val="center"/>
                              <w:rPr>
                                <w:color w:val="000000"/>
                                <w:sz w:val="24"/>
                                <w:szCs w:val="24"/>
                              </w:rPr>
                            </w:pPr>
                            <w:r>
                              <w:rPr>
                                <w:color w:val="000000"/>
                                <w:sz w:val="24"/>
                                <w:szCs w:val="24"/>
                                <w:lang w:val="id-ID"/>
                              </w:rPr>
                              <w:t>6</w:t>
                            </w:r>
                            <w:r>
                              <w:rPr>
                                <w:color w:val="000000"/>
                                <w:sz w:val="24"/>
                                <w:szCs w:val="24"/>
                              </w:rPr>
                              <w:t>,</w:t>
                            </w:r>
                            <w:r>
                              <w:rPr>
                                <w:color w:val="000000"/>
                                <w:sz w:val="24"/>
                                <w:szCs w:val="24"/>
                                <w:lang w:val="id-ID"/>
                              </w:rPr>
                              <w:t>4</w:t>
                            </w:r>
                            <w:r>
                              <w:rPr>
                                <w:color w:val="000000"/>
                                <w:sz w:val="24"/>
                                <w:szCs w:val="24"/>
                              </w:rPr>
                              <w:t>0 ± 0,</w:t>
                            </w:r>
                            <w:r>
                              <w:rPr>
                                <w:color w:val="000000"/>
                                <w:sz w:val="24"/>
                                <w:szCs w:val="24"/>
                                <w:lang w:val="id-ID"/>
                              </w:rPr>
                              <w:t>04</w:t>
                            </w:r>
                            <w:r w:rsidRPr="00547AD3">
                              <w:rPr>
                                <w:color w:val="000000"/>
                                <w:sz w:val="24"/>
                                <w:szCs w:val="24"/>
                                <w:vertAlign w:val="superscript"/>
                              </w:rPr>
                              <w:t>a</w:t>
                            </w:r>
                          </w:p>
                        </w:tc>
                        <w:tc>
                          <w:tcPr>
                            <w:tcW w:w="1843" w:type="dxa"/>
                            <w:tcBorders>
                              <w:bottom w:val="nil"/>
                            </w:tcBorders>
                            <w:vAlign w:val="center"/>
                          </w:tcPr>
                          <w:p w:rsidR="00EA0C86" w:rsidRPr="00547AD3" w:rsidRDefault="00EA0C86" w:rsidP="00765F5A">
                            <w:pPr>
                              <w:jc w:val="center"/>
                              <w:rPr>
                                <w:color w:val="000000"/>
                                <w:sz w:val="24"/>
                                <w:szCs w:val="24"/>
                              </w:rPr>
                            </w:pPr>
                            <w:r>
                              <w:rPr>
                                <w:color w:val="000000"/>
                                <w:sz w:val="24"/>
                                <w:szCs w:val="24"/>
                                <w:lang w:val="id-ID"/>
                              </w:rPr>
                              <w:t>6,04</w:t>
                            </w:r>
                            <w:r>
                              <w:rPr>
                                <w:color w:val="000000"/>
                                <w:sz w:val="24"/>
                                <w:szCs w:val="24"/>
                              </w:rPr>
                              <w:t xml:space="preserve"> ± 0,</w:t>
                            </w:r>
                            <w:r>
                              <w:rPr>
                                <w:color w:val="000000"/>
                                <w:sz w:val="24"/>
                                <w:szCs w:val="24"/>
                                <w:lang w:val="id-ID"/>
                              </w:rPr>
                              <w:t>04</w:t>
                            </w:r>
                            <w:r w:rsidRPr="00547AD3">
                              <w:rPr>
                                <w:color w:val="000000"/>
                                <w:sz w:val="24"/>
                                <w:szCs w:val="24"/>
                                <w:vertAlign w:val="superscript"/>
                              </w:rPr>
                              <w:t>a</w:t>
                            </w:r>
                          </w:p>
                        </w:tc>
                        <w:tc>
                          <w:tcPr>
                            <w:tcW w:w="1842" w:type="dxa"/>
                            <w:tcBorders>
                              <w:bottom w:val="nil"/>
                            </w:tcBorders>
                            <w:vAlign w:val="center"/>
                          </w:tcPr>
                          <w:p w:rsidR="00EA0C86" w:rsidRPr="00547AD3" w:rsidRDefault="00EA0C86" w:rsidP="00765F5A">
                            <w:pPr>
                              <w:jc w:val="center"/>
                              <w:rPr>
                                <w:color w:val="000000"/>
                                <w:sz w:val="24"/>
                                <w:szCs w:val="24"/>
                              </w:rPr>
                            </w:pPr>
                            <w:r>
                              <w:rPr>
                                <w:color w:val="000000"/>
                                <w:sz w:val="24"/>
                                <w:szCs w:val="24"/>
                                <w:lang w:val="id-ID"/>
                              </w:rPr>
                              <w:t>1,00</w:t>
                            </w:r>
                            <w:r>
                              <w:rPr>
                                <w:color w:val="000000"/>
                                <w:sz w:val="24"/>
                                <w:szCs w:val="24"/>
                              </w:rPr>
                              <w:t xml:space="preserve"> ± 0,</w:t>
                            </w:r>
                            <w:r>
                              <w:rPr>
                                <w:color w:val="000000"/>
                                <w:sz w:val="24"/>
                                <w:szCs w:val="24"/>
                                <w:lang w:val="id-ID"/>
                              </w:rPr>
                              <w:t>11</w:t>
                            </w:r>
                            <w:r w:rsidRPr="00547AD3">
                              <w:rPr>
                                <w:color w:val="000000"/>
                                <w:sz w:val="24"/>
                                <w:szCs w:val="24"/>
                                <w:vertAlign w:val="superscript"/>
                              </w:rPr>
                              <w:t>a</w:t>
                            </w:r>
                          </w:p>
                        </w:tc>
                      </w:tr>
                      <w:tr w:rsidR="00EA0C86" w:rsidRPr="00F015C8" w:rsidTr="00C106F4">
                        <w:tc>
                          <w:tcPr>
                            <w:tcW w:w="2093" w:type="dxa"/>
                            <w:tcBorders>
                              <w:top w:val="nil"/>
                              <w:bottom w:val="nil"/>
                            </w:tcBorders>
                            <w:vAlign w:val="center"/>
                          </w:tcPr>
                          <w:p w:rsidR="00EA0C86" w:rsidRPr="00DD707F" w:rsidRDefault="00EA0C86" w:rsidP="001F7FF5">
                            <w:pPr>
                              <w:jc w:val="center"/>
                              <w:rPr>
                                <w:sz w:val="24"/>
                                <w:szCs w:val="24"/>
                                <w:lang w:val="id-ID"/>
                              </w:rPr>
                            </w:pPr>
                            <w:r>
                              <w:rPr>
                                <w:sz w:val="24"/>
                                <w:szCs w:val="24"/>
                                <w:lang w:val="id-ID"/>
                              </w:rPr>
                              <w:t>B</w:t>
                            </w:r>
                            <w:r w:rsidR="00DD707F">
                              <w:rPr>
                                <w:sz w:val="24"/>
                                <w:szCs w:val="24"/>
                                <w:vertAlign w:val="subscript"/>
                                <w:lang w:val="id-ID"/>
                              </w:rPr>
                              <w:t>3</w:t>
                            </w:r>
                          </w:p>
                        </w:tc>
                        <w:tc>
                          <w:tcPr>
                            <w:tcW w:w="1701" w:type="dxa"/>
                            <w:tcBorders>
                              <w:top w:val="nil"/>
                              <w:bottom w:val="nil"/>
                            </w:tcBorders>
                            <w:vAlign w:val="center"/>
                          </w:tcPr>
                          <w:p w:rsidR="00EA0C86" w:rsidRPr="002559D7" w:rsidRDefault="00EA0C86" w:rsidP="00765F5A">
                            <w:pPr>
                              <w:jc w:val="center"/>
                              <w:rPr>
                                <w:color w:val="000000"/>
                                <w:sz w:val="24"/>
                                <w:szCs w:val="24"/>
                                <w:lang w:val="id-ID"/>
                              </w:rPr>
                            </w:pPr>
                            <w:r>
                              <w:rPr>
                                <w:color w:val="000000"/>
                                <w:sz w:val="24"/>
                                <w:szCs w:val="24"/>
                                <w:lang w:val="id-ID"/>
                              </w:rPr>
                              <w:t>7,12</w:t>
                            </w:r>
                            <w:r>
                              <w:rPr>
                                <w:color w:val="000000"/>
                                <w:sz w:val="24"/>
                                <w:szCs w:val="24"/>
                              </w:rPr>
                              <w:t xml:space="preserve"> ± 0,</w:t>
                            </w:r>
                            <w:r>
                              <w:rPr>
                                <w:color w:val="000000"/>
                                <w:sz w:val="24"/>
                                <w:szCs w:val="24"/>
                                <w:lang w:val="id-ID"/>
                              </w:rPr>
                              <w:t>04</w:t>
                            </w:r>
                            <w:r>
                              <w:rPr>
                                <w:color w:val="000000"/>
                                <w:sz w:val="24"/>
                                <w:szCs w:val="24"/>
                                <w:vertAlign w:val="superscript"/>
                                <w:lang w:val="id-ID"/>
                              </w:rPr>
                              <w:t>b</w:t>
                            </w:r>
                          </w:p>
                        </w:tc>
                        <w:tc>
                          <w:tcPr>
                            <w:tcW w:w="1843" w:type="dxa"/>
                            <w:tcBorders>
                              <w:top w:val="nil"/>
                              <w:bottom w:val="nil"/>
                            </w:tcBorders>
                            <w:vAlign w:val="center"/>
                          </w:tcPr>
                          <w:p w:rsidR="00EA0C86" w:rsidRPr="00EA05AA" w:rsidRDefault="00EA0C86" w:rsidP="00765F5A">
                            <w:pPr>
                              <w:jc w:val="center"/>
                              <w:rPr>
                                <w:color w:val="000000"/>
                                <w:sz w:val="24"/>
                                <w:szCs w:val="24"/>
                                <w:lang w:val="id-ID"/>
                              </w:rPr>
                            </w:pPr>
                            <w:r>
                              <w:rPr>
                                <w:color w:val="000000"/>
                                <w:sz w:val="24"/>
                                <w:szCs w:val="24"/>
                                <w:lang w:val="id-ID"/>
                              </w:rPr>
                              <w:t>6</w:t>
                            </w:r>
                            <w:r>
                              <w:rPr>
                                <w:color w:val="000000"/>
                                <w:sz w:val="24"/>
                                <w:szCs w:val="24"/>
                              </w:rPr>
                              <w:t>,</w:t>
                            </w:r>
                            <w:r>
                              <w:rPr>
                                <w:color w:val="000000"/>
                                <w:sz w:val="24"/>
                                <w:szCs w:val="24"/>
                                <w:lang w:val="id-ID"/>
                              </w:rPr>
                              <w:t>3</w:t>
                            </w:r>
                            <w:r>
                              <w:rPr>
                                <w:color w:val="000000"/>
                                <w:sz w:val="24"/>
                                <w:szCs w:val="24"/>
                              </w:rPr>
                              <w:t>2 ± 0,0</w:t>
                            </w:r>
                            <w:r>
                              <w:rPr>
                                <w:color w:val="000000"/>
                                <w:sz w:val="24"/>
                                <w:szCs w:val="24"/>
                                <w:lang w:val="id-ID"/>
                              </w:rPr>
                              <w:t>4</w:t>
                            </w:r>
                            <w:r>
                              <w:rPr>
                                <w:color w:val="000000"/>
                                <w:sz w:val="24"/>
                                <w:szCs w:val="24"/>
                                <w:vertAlign w:val="superscript"/>
                                <w:lang w:val="id-ID"/>
                              </w:rPr>
                              <w:t>a</w:t>
                            </w:r>
                          </w:p>
                        </w:tc>
                        <w:tc>
                          <w:tcPr>
                            <w:tcW w:w="1842" w:type="dxa"/>
                            <w:tcBorders>
                              <w:top w:val="nil"/>
                              <w:bottom w:val="nil"/>
                            </w:tcBorders>
                            <w:vAlign w:val="center"/>
                          </w:tcPr>
                          <w:p w:rsidR="00EA0C86" w:rsidRPr="00EB1551" w:rsidRDefault="00EA0C86" w:rsidP="00765F5A">
                            <w:pPr>
                              <w:jc w:val="center"/>
                              <w:rPr>
                                <w:color w:val="000000"/>
                                <w:sz w:val="24"/>
                                <w:szCs w:val="24"/>
                                <w:lang w:val="id-ID"/>
                              </w:rPr>
                            </w:pPr>
                            <w:r>
                              <w:rPr>
                                <w:color w:val="000000"/>
                                <w:sz w:val="24"/>
                                <w:szCs w:val="24"/>
                                <w:lang w:val="id-ID"/>
                              </w:rPr>
                              <w:t>7</w:t>
                            </w:r>
                            <w:r>
                              <w:rPr>
                                <w:color w:val="000000"/>
                                <w:sz w:val="24"/>
                                <w:szCs w:val="24"/>
                              </w:rPr>
                              <w:t>,</w:t>
                            </w:r>
                            <w:r>
                              <w:rPr>
                                <w:color w:val="000000"/>
                                <w:sz w:val="24"/>
                                <w:szCs w:val="24"/>
                                <w:lang w:val="id-ID"/>
                              </w:rPr>
                              <w:t>03</w:t>
                            </w:r>
                            <w:r>
                              <w:rPr>
                                <w:color w:val="000000"/>
                                <w:sz w:val="24"/>
                                <w:szCs w:val="24"/>
                              </w:rPr>
                              <w:t xml:space="preserve"> ± 0,</w:t>
                            </w:r>
                            <w:r>
                              <w:rPr>
                                <w:color w:val="000000"/>
                                <w:sz w:val="24"/>
                                <w:szCs w:val="24"/>
                                <w:lang w:val="id-ID"/>
                              </w:rPr>
                              <w:t>02</w:t>
                            </w:r>
                            <w:r>
                              <w:rPr>
                                <w:color w:val="000000"/>
                                <w:sz w:val="24"/>
                                <w:szCs w:val="24"/>
                                <w:vertAlign w:val="superscript"/>
                                <w:lang w:val="id-ID"/>
                              </w:rPr>
                              <w:t>b</w:t>
                            </w:r>
                          </w:p>
                        </w:tc>
                      </w:tr>
                      <w:tr w:rsidR="00EA0C86" w:rsidRPr="00F015C8" w:rsidTr="00C106F4">
                        <w:tc>
                          <w:tcPr>
                            <w:tcW w:w="2093" w:type="dxa"/>
                            <w:tcBorders>
                              <w:top w:val="nil"/>
                              <w:bottom w:val="nil"/>
                            </w:tcBorders>
                            <w:vAlign w:val="center"/>
                          </w:tcPr>
                          <w:p w:rsidR="00EA0C86" w:rsidRPr="00DD707F" w:rsidRDefault="00EA0C86" w:rsidP="001F7FF5">
                            <w:pPr>
                              <w:jc w:val="center"/>
                              <w:rPr>
                                <w:sz w:val="24"/>
                                <w:szCs w:val="24"/>
                                <w:lang w:val="id-ID"/>
                              </w:rPr>
                            </w:pPr>
                            <w:r>
                              <w:rPr>
                                <w:sz w:val="24"/>
                                <w:szCs w:val="24"/>
                                <w:lang w:val="id-ID"/>
                              </w:rPr>
                              <w:t>B</w:t>
                            </w:r>
                            <w:r w:rsidR="00DD707F">
                              <w:rPr>
                                <w:sz w:val="24"/>
                                <w:szCs w:val="24"/>
                                <w:vertAlign w:val="subscript"/>
                                <w:lang w:val="id-ID"/>
                              </w:rPr>
                              <w:t>5</w:t>
                            </w:r>
                          </w:p>
                        </w:tc>
                        <w:tc>
                          <w:tcPr>
                            <w:tcW w:w="1701" w:type="dxa"/>
                            <w:tcBorders>
                              <w:top w:val="nil"/>
                              <w:bottom w:val="nil"/>
                            </w:tcBorders>
                            <w:vAlign w:val="center"/>
                          </w:tcPr>
                          <w:p w:rsidR="00EA0C86" w:rsidRPr="002559D7" w:rsidRDefault="00EA0C86" w:rsidP="00765F5A">
                            <w:pPr>
                              <w:jc w:val="center"/>
                              <w:rPr>
                                <w:color w:val="000000"/>
                                <w:sz w:val="24"/>
                                <w:szCs w:val="24"/>
                                <w:lang w:val="id-ID"/>
                              </w:rPr>
                            </w:pPr>
                            <w:r>
                              <w:rPr>
                                <w:color w:val="000000"/>
                                <w:sz w:val="24"/>
                                <w:szCs w:val="24"/>
                                <w:lang w:val="id-ID"/>
                              </w:rPr>
                              <w:t>7</w:t>
                            </w:r>
                            <w:r>
                              <w:rPr>
                                <w:color w:val="000000"/>
                                <w:sz w:val="24"/>
                                <w:szCs w:val="24"/>
                              </w:rPr>
                              <w:t>,</w:t>
                            </w:r>
                            <w:r>
                              <w:rPr>
                                <w:color w:val="000000"/>
                                <w:sz w:val="24"/>
                                <w:szCs w:val="24"/>
                                <w:lang w:val="id-ID"/>
                              </w:rPr>
                              <w:t>2</w:t>
                            </w:r>
                            <w:r>
                              <w:rPr>
                                <w:color w:val="000000"/>
                                <w:sz w:val="24"/>
                                <w:szCs w:val="24"/>
                              </w:rPr>
                              <w:t>8 ± 0,</w:t>
                            </w:r>
                            <w:r>
                              <w:rPr>
                                <w:color w:val="000000"/>
                                <w:sz w:val="24"/>
                                <w:szCs w:val="24"/>
                                <w:lang w:val="id-ID"/>
                              </w:rPr>
                              <w:t>08</w:t>
                            </w:r>
                            <w:r>
                              <w:rPr>
                                <w:color w:val="000000"/>
                                <w:sz w:val="24"/>
                                <w:szCs w:val="24"/>
                                <w:vertAlign w:val="superscript"/>
                                <w:lang w:val="id-ID"/>
                              </w:rPr>
                              <w:t>c</w:t>
                            </w:r>
                          </w:p>
                        </w:tc>
                        <w:tc>
                          <w:tcPr>
                            <w:tcW w:w="1843" w:type="dxa"/>
                            <w:tcBorders>
                              <w:top w:val="nil"/>
                              <w:bottom w:val="nil"/>
                            </w:tcBorders>
                            <w:vAlign w:val="center"/>
                          </w:tcPr>
                          <w:p w:rsidR="00EA0C86" w:rsidRPr="00EA05AA" w:rsidRDefault="00EA0C86" w:rsidP="00765F5A">
                            <w:pPr>
                              <w:jc w:val="center"/>
                              <w:rPr>
                                <w:color w:val="000000"/>
                                <w:sz w:val="24"/>
                                <w:szCs w:val="24"/>
                                <w:lang w:val="id-ID"/>
                              </w:rPr>
                            </w:pPr>
                            <w:r>
                              <w:rPr>
                                <w:color w:val="000000"/>
                                <w:sz w:val="24"/>
                                <w:szCs w:val="24"/>
                                <w:lang w:val="id-ID"/>
                              </w:rPr>
                              <w:t xml:space="preserve">  6</w:t>
                            </w:r>
                            <w:r>
                              <w:rPr>
                                <w:color w:val="000000"/>
                                <w:sz w:val="24"/>
                                <w:szCs w:val="24"/>
                              </w:rPr>
                              <w:t>,</w:t>
                            </w:r>
                            <w:r>
                              <w:rPr>
                                <w:color w:val="000000"/>
                                <w:sz w:val="24"/>
                                <w:szCs w:val="24"/>
                                <w:lang w:val="id-ID"/>
                              </w:rPr>
                              <w:t>57</w:t>
                            </w:r>
                            <w:r>
                              <w:rPr>
                                <w:color w:val="000000"/>
                                <w:sz w:val="24"/>
                                <w:szCs w:val="24"/>
                              </w:rPr>
                              <w:t xml:space="preserve"> ± 0,0</w:t>
                            </w:r>
                            <w:r>
                              <w:rPr>
                                <w:color w:val="000000"/>
                                <w:sz w:val="24"/>
                                <w:szCs w:val="24"/>
                                <w:lang w:val="id-ID"/>
                              </w:rPr>
                              <w:t>61</w:t>
                            </w:r>
                            <w:r>
                              <w:rPr>
                                <w:color w:val="000000"/>
                                <w:sz w:val="24"/>
                                <w:szCs w:val="24"/>
                                <w:vertAlign w:val="superscript"/>
                                <w:lang w:val="id-ID"/>
                              </w:rPr>
                              <w:t>b</w:t>
                            </w:r>
                          </w:p>
                        </w:tc>
                        <w:tc>
                          <w:tcPr>
                            <w:tcW w:w="1842" w:type="dxa"/>
                            <w:tcBorders>
                              <w:top w:val="nil"/>
                              <w:bottom w:val="nil"/>
                            </w:tcBorders>
                            <w:vAlign w:val="center"/>
                          </w:tcPr>
                          <w:p w:rsidR="00EA0C86" w:rsidRPr="00EB1551" w:rsidRDefault="00EA0C86" w:rsidP="00765F5A">
                            <w:pPr>
                              <w:jc w:val="center"/>
                              <w:rPr>
                                <w:color w:val="000000"/>
                                <w:sz w:val="24"/>
                                <w:szCs w:val="24"/>
                                <w:lang w:val="id-ID"/>
                              </w:rPr>
                            </w:pPr>
                            <w:r>
                              <w:rPr>
                                <w:color w:val="000000"/>
                                <w:sz w:val="24"/>
                                <w:szCs w:val="24"/>
                              </w:rPr>
                              <w:t>7,</w:t>
                            </w:r>
                            <w:r>
                              <w:rPr>
                                <w:color w:val="000000"/>
                                <w:sz w:val="24"/>
                                <w:szCs w:val="24"/>
                                <w:lang w:val="id-ID"/>
                              </w:rPr>
                              <w:t>36</w:t>
                            </w:r>
                            <w:r>
                              <w:rPr>
                                <w:color w:val="000000"/>
                                <w:sz w:val="24"/>
                                <w:szCs w:val="24"/>
                              </w:rPr>
                              <w:t xml:space="preserve"> ± 0,</w:t>
                            </w:r>
                            <w:r>
                              <w:rPr>
                                <w:color w:val="000000"/>
                                <w:sz w:val="24"/>
                                <w:szCs w:val="24"/>
                                <w:lang w:val="id-ID"/>
                              </w:rPr>
                              <w:t>04</w:t>
                            </w:r>
                            <w:r>
                              <w:rPr>
                                <w:color w:val="000000"/>
                                <w:sz w:val="24"/>
                                <w:szCs w:val="24"/>
                                <w:vertAlign w:val="superscript"/>
                                <w:lang w:val="id-ID"/>
                              </w:rPr>
                              <w:t>c</w:t>
                            </w:r>
                          </w:p>
                        </w:tc>
                      </w:tr>
                      <w:tr w:rsidR="00EA0C86" w:rsidRPr="00F015C8" w:rsidTr="00C106F4">
                        <w:tc>
                          <w:tcPr>
                            <w:tcW w:w="2093" w:type="dxa"/>
                            <w:tcBorders>
                              <w:top w:val="nil"/>
                              <w:bottom w:val="nil"/>
                            </w:tcBorders>
                            <w:vAlign w:val="center"/>
                          </w:tcPr>
                          <w:p w:rsidR="00EA0C86" w:rsidRPr="00DD707F" w:rsidRDefault="00EA0C86" w:rsidP="001F7FF5">
                            <w:pPr>
                              <w:jc w:val="center"/>
                              <w:rPr>
                                <w:sz w:val="24"/>
                                <w:szCs w:val="24"/>
                                <w:lang w:val="id-ID"/>
                              </w:rPr>
                            </w:pPr>
                            <w:r>
                              <w:rPr>
                                <w:sz w:val="24"/>
                                <w:szCs w:val="24"/>
                                <w:lang w:val="id-ID"/>
                              </w:rPr>
                              <w:t>B</w:t>
                            </w:r>
                            <w:r w:rsidR="00DD707F">
                              <w:rPr>
                                <w:sz w:val="24"/>
                                <w:szCs w:val="24"/>
                                <w:vertAlign w:val="subscript"/>
                                <w:lang w:val="id-ID"/>
                              </w:rPr>
                              <w:t>7</w:t>
                            </w:r>
                          </w:p>
                        </w:tc>
                        <w:tc>
                          <w:tcPr>
                            <w:tcW w:w="1701" w:type="dxa"/>
                            <w:tcBorders>
                              <w:top w:val="nil"/>
                              <w:bottom w:val="nil"/>
                            </w:tcBorders>
                            <w:vAlign w:val="center"/>
                          </w:tcPr>
                          <w:p w:rsidR="00EA0C86" w:rsidRPr="002559D7" w:rsidRDefault="00EA0C86" w:rsidP="00765F5A">
                            <w:pPr>
                              <w:jc w:val="center"/>
                              <w:rPr>
                                <w:color w:val="000000"/>
                                <w:sz w:val="24"/>
                                <w:szCs w:val="24"/>
                                <w:lang w:val="id-ID"/>
                              </w:rPr>
                            </w:pPr>
                            <w:r>
                              <w:rPr>
                                <w:color w:val="000000"/>
                                <w:sz w:val="24"/>
                                <w:szCs w:val="24"/>
                                <w:lang w:val="id-ID"/>
                              </w:rPr>
                              <w:t>7,40</w:t>
                            </w:r>
                            <w:r>
                              <w:rPr>
                                <w:color w:val="000000"/>
                                <w:sz w:val="24"/>
                                <w:szCs w:val="24"/>
                              </w:rPr>
                              <w:t xml:space="preserve"> ± 0,</w:t>
                            </w:r>
                            <w:r>
                              <w:rPr>
                                <w:color w:val="000000"/>
                                <w:sz w:val="24"/>
                                <w:szCs w:val="24"/>
                                <w:lang w:val="id-ID"/>
                              </w:rPr>
                              <w:t>04</w:t>
                            </w:r>
                            <w:r>
                              <w:rPr>
                                <w:color w:val="000000"/>
                                <w:sz w:val="24"/>
                                <w:szCs w:val="24"/>
                                <w:vertAlign w:val="superscript"/>
                                <w:lang w:val="id-ID"/>
                              </w:rPr>
                              <w:t>d</w:t>
                            </w:r>
                          </w:p>
                        </w:tc>
                        <w:tc>
                          <w:tcPr>
                            <w:tcW w:w="1843" w:type="dxa"/>
                            <w:tcBorders>
                              <w:top w:val="nil"/>
                              <w:bottom w:val="nil"/>
                            </w:tcBorders>
                            <w:vAlign w:val="center"/>
                          </w:tcPr>
                          <w:p w:rsidR="00EA0C86" w:rsidRPr="00EA05AA" w:rsidRDefault="00EA0C86" w:rsidP="00765F5A">
                            <w:pPr>
                              <w:jc w:val="center"/>
                              <w:rPr>
                                <w:color w:val="000000"/>
                                <w:sz w:val="24"/>
                                <w:szCs w:val="24"/>
                                <w:lang w:val="id-ID"/>
                              </w:rPr>
                            </w:pPr>
                            <w:r>
                              <w:rPr>
                                <w:color w:val="000000"/>
                                <w:sz w:val="24"/>
                                <w:szCs w:val="24"/>
                                <w:lang w:val="id-ID"/>
                              </w:rPr>
                              <w:t>7,40</w:t>
                            </w:r>
                            <w:r>
                              <w:rPr>
                                <w:color w:val="000000"/>
                                <w:sz w:val="24"/>
                                <w:szCs w:val="24"/>
                              </w:rPr>
                              <w:t xml:space="preserve"> ± 0,</w:t>
                            </w:r>
                            <w:r>
                              <w:rPr>
                                <w:color w:val="000000"/>
                                <w:sz w:val="24"/>
                                <w:szCs w:val="24"/>
                                <w:lang w:val="id-ID"/>
                              </w:rPr>
                              <w:t>04</w:t>
                            </w:r>
                            <w:r>
                              <w:rPr>
                                <w:color w:val="000000"/>
                                <w:sz w:val="24"/>
                                <w:szCs w:val="24"/>
                                <w:vertAlign w:val="superscript"/>
                                <w:lang w:val="id-ID"/>
                              </w:rPr>
                              <w:t>b</w:t>
                            </w:r>
                          </w:p>
                        </w:tc>
                        <w:tc>
                          <w:tcPr>
                            <w:tcW w:w="1842" w:type="dxa"/>
                            <w:tcBorders>
                              <w:top w:val="nil"/>
                              <w:bottom w:val="nil"/>
                            </w:tcBorders>
                            <w:vAlign w:val="center"/>
                          </w:tcPr>
                          <w:p w:rsidR="00EA0C86" w:rsidRPr="00EB1551" w:rsidRDefault="00EA0C86" w:rsidP="00765F5A">
                            <w:pPr>
                              <w:jc w:val="center"/>
                              <w:rPr>
                                <w:color w:val="000000"/>
                                <w:sz w:val="24"/>
                                <w:szCs w:val="24"/>
                                <w:lang w:val="id-ID"/>
                              </w:rPr>
                            </w:pPr>
                            <w:r>
                              <w:rPr>
                                <w:color w:val="000000"/>
                                <w:sz w:val="24"/>
                                <w:szCs w:val="24"/>
                                <w:lang w:val="id-ID"/>
                              </w:rPr>
                              <w:t>7,57</w:t>
                            </w:r>
                            <w:r>
                              <w:rPr>
                                <w:color w:val="000000"/>
                                <w:sz w:val="24"/>
                                <w:szCs w:val="24"/>
                              </w:rPr>
                              <w:t xml:space="preserve"> ± 0,</w:t>
                            </w:r>
                            <w:r>
                              <w:rPr>
                                <w:color w:val="000000"/>
                                <w:sz w:val="24"/>
                                <w:szCs w:val="24"/>
                                <w:lang w:val="id-ID"/>
                              </w:rPr>
                              <w:t>14</w:t>
                            </w:r>
                            <w:r>
                              <w:rPr>
                                <w:color w:val="000000"/>
                                <w:sz w:val="24"/>
                                <w:szCs w:val="24"/>
                                <w:vertAlign w:val="superscript"/>
                                <w:lang w:val="id-ID"/>
                              </w:rPr>
                              <w:t>d</w:t>
                            </w:r>
                          </w:p>
                        </w:tc>
                      </w:tr>
                      <w:tr w:rsidR="00C106F4" w:rsidRPr="00F015C8" w:rsidTr="00EA0C86">
                        <w:trPr>
                          <w:trHeight w:val="80"/>
                        </w:trPr>
                        <w:tc>
                          <w:tcPr>
                            <w:tcW w:w="2093" w:type="dxa"/>
                            <w:tcBorders>
                              <w:top w:val="nil"/>
                              <w:bottom w:val="nil"/>
                            </w:tcBorders>
                            <w:vAlign w:val="center"/>
                          </w:tcPr>
                          <w:p w:rsidR="00C106F4" w:rsidRDefault="00C106F4" w:rsidP="00C106F4">
                            <w:pPr>
                              <w:rPr>
                                <w:sz w:val="24"/>
                                <w:szCs w:val="24"/>
                                <w:lang w:val="id-ID"/>
                              </w:rPr>
                            </w:pPr>
                          </w:p>
                        </w:tc>
                        <w:tc>
                          <w:tcPr>
                            <w:tcW w:w="1701" w:type="dxa"/>
                            <w:tcBorders>
                              <w:top w:val="nil"/>
                              <w:bottom w:val="nil"/>
                            </w:tcBorders>
                            <w:vAlign w:val="center"/>
                          </w:tcPr>
                          <w:p w:rsidR="00C106F4" w:rsidRPr="00F015C8" w:rsidRDefault="00C106F4" w:rsidP="001F7FF5">
                            <w:pPr>
                              <w:jc w:val="center"/>
                              <w:rPr>
                                <w:color w:val="000000"/>
                                <w:sz w:val="24"/>
                                <w:szCs w:val="24"/>
                                <w:lang w:eastAsia="id-ID"/>
                              </w:rPr>
                            </w:pPr>
                          </w:p>
                        </w:tc>
                        <w:tc>
                          <w:tcPr>
                            <w:tcW w:w="1843" w:type="dxa"/>
                            <w:tcBorders>
                              <w:top w:val="nil"/>
                              <w:bottom w:val="nil"/>
                            </w:tcBorders>
                            <w:vAlign w:val="center"/>
                          </w:tcPr>
                          <w:p w:rsidR="00C106F4" w:rsidRPr="00F015C8" w:rsidRDefault="00C106F4" w:rsidP="001F7FF5">
                            <w:pPr>
                              <w:jc w:val="center"/>
                              <w:rPr>
                                <w:color w:val="000000"/>
                                <w:sz w:val="24"/>
                                <w:szCs w:val="24"/>
                                <w:lang w:eastAsia="id-ID"/>
                              </w:rPr>
                            </w:pPr>
                          </w:p>
                        </w:tc>
                        <w:tc>
                          <w:tcPr>
                            <w:tcW w:w="1842" w:type="dxa"/>
                            <w:tcBorders>
                              <w:top w:val="nil"/>
                              <w:bottom w:val="nil"/>
                            </w:tcBorders>
                            <w:vAlign w:val="center"/>
                          </w:tcPr>
                          <w:p w:rsidR="00C106F4" w:rsidRPr="00F015C8" w:rsidRDefault="00C106F4" w:rsidP="001F7FF5">
                            <w:pPr>
                              <w:jc w:val="center"/>
                              <w:rPr>
                                <w:color w:val="000000"/>
                                <w:sz w:val="24"/>
                                <w:szCs w:val="24"/>
                                <w:lang w:eastAsia="id-ID"/>
                              </w:rPr>
                            </w:pPr>
                          </w:p>
                        </w:tc>
                      </w:tr>
                    </w:tbl>
                    <w:p w:rsidR="0028753B" w:rsidRPr="003A5215" w:rsidRDefault="0028753B" w:rsidP="0028753B">
                      <w:pPr>
                        <w:pStyle w:val="BodyText"/>
                        <w:jc w:val="both"/>
                        <w:rPr>
                          <w:sz w:val="22"/>
                          <w:lang w:val="en-US"/>
                        </w:rPr>
                      </w:pPr>
                      <w:proofErr w:type="spellStart"/>
                      <w:r w:rsidRPr="003A5215">
                        <w:rPr>
                          <w:sz w:val="22"/>
                          <w:lang w:val="en-US"/>
                        </w:rPr>
                        <w:t>Keterangan</w:t>
                      </w:r>
                      <w:proofErr w:type="spellEnd"/>
                      <w:r w:rsidRPr="003A5215">
                        <w:rPr>
                          <w:sz w:val="22"/>
                          <w:lang w:val="en-US"/>
                        </w:rPr>
                        <w:t xml:space="preserve">: </w:t>
                      </w:r>
                      <w:proofErr w:type="spellStart"/>
                      <w:r w:rsidRPr="003A5215">
                        <w:rPr>
                          <w:sz w:val="22"/>
                          <w:lang w:val="en-US"/>
                        </w:rPr>
                        <w:t>Angka-angka</w:t>
                      </w:r>
                      <w:proofErr w:type="spellEnd"/>
                      <w:r w:rsidRPr="003A5215">
                        <w:rPr>
                          <w:sz w:val="22"/>
                          <w:lang w:val="en-US"/>
                        </w:rPr>
                        <w:t xml:space="preserve"> yang </w:t>
                      </w:r>
                      <w:proofErr w:type="spellStart"/>
                      <w:r w:rsidRPr="003A5215">
                        <w:rPr>
                          <w:sz w:val="22"/>
                          <w:lang w:val="en-US"/>
                        </w:rPr>
                        <w:t>diikuti</w:t>
                      </w:r>
                      <w:proofErr w:type="spellEnd"/>
                      <w:r w:rsidRPr="003A5215">
                        <w:rPr>
                          <w:sz w:val="22"/>
                          <w:lang w:val="en-US"/>
                        </w:rPr>
                        <w:t xml:space="preserve"> </w:t>
                      </w:r>
                      <w:proofErr w:type="spellStart"/>
                      <w:r w:rsidRPr="003A5215">
                        <w:rPr>
                          <w:sz w:val="22"/>
                          <w:lang w:val="en-US"/>
                        </w:rPr>
                        <w:t>notasi</w:t>
                      </w:r>
                      <w:proofErr w:type="spellEnd"/>
                      <w:r w:rsidRPr="003A5215">
                        <w:rPr>
                          <w:sz w:val="22"/>
                          <w:lang w:val="en-US"/>
                        </w:rPr>
                        <w:t xml:space="preserve"> </w:t>
                      </w:r>
                      <w:proofErr w:type="spellStart"/>
                      <w:r w:rsidRPr="003A5215">
                        <w:rPr>
                          <w:sz w:val="22"/>
                          <w:lang w:val="en-US"/>
                        </w:rPr>
                        <w:t>huruf</w:t>
                      </w:r>
                      <w:proofErr w:type="spellEnd"/>
                      <w:r w:rsidRPr="003A5215">
                        <w:rPr>
                          <w:sz w:val="22"/>
                          <w:lang w:val="en-US"/>
                        </w:rPr>
                        <w:t xml:space="preserve"> yang </w:t>
                      </w:r>
                      <w:proofErr w:type="spellStart"/>
                      <w:r w:rsidRPr="003A5215">
                        <w:rPr>
                          <w:sz w:val="22"/>
                          <w:lang w:val="en-US"/>
                        </w:rPr>
                        <w:t>berbeda</w:t>
                      </w:r>
                      <w:proofErr w:type="spellEnd"/>
                      <w:r w:rsidRPr="003A5215">
                        <w:rPr>
                          <w:sz w:val="22"/>
                          <w:lang w:val="en-US"/>
                        </w:rPr>
                        <w:t xml:space="preserve"> </w:t>
                      </w:r>
                      <w:proofErr w:type="spellStart"/>
                      <w:r w:rsidRPr="003A5215">
                        <w:rPr>
                          <w:sz w:val="22"/>
                          <w:lang w:val="en-US"/>
                        </w:rPr>
                        <w:t>berarti</w:t>
                      </w:r>
                      <w:proofErr w:type="spellEnd"/>
                      <w:r w:rsidRPr="003A5215">
                        <w:rPr>
                          <w:sz w:val="22"/>
                          <w:lang w:val="en-US"/>
                        </w:rPr>
                        <w:t xml:space="preserve"> </w:t>
                      </w:r>
                      <w:proofErr w:type="spellStart"/>
                      <w:r w:rsidRPr="003A5215">
                        <w:rPr>
                          <w:sz w:val="22"/>
                          <w:lang w:val="en-US"/>
                        </w:rPr>
                        <w:t>berbeda</w:t>
                      </w:r>
                      <w:proofErr w:type="spellEnd"/>
                      <w:r w:rsidRPr="003A5215">
                        <w:rPr>
                          <w:sz w:val="22"/>
                          <w:lang w:val="en-US"/>
                        </w:rPr>
                        <w:t xml:space="preserve"> </w:t>
                      </w:r>
                      <w:proofErr w:type="spellStart"/>
                      <w:r w:rsidRPr="003A5215">
                        <w:rPr>
                          <w:sz w:val="22"/>
                          <w:lang w:val="en-US"/>
                        </w:rPr>
                        <w:t>nyata</w:t>
                      </w:r>
                      <w:proofErr w:type="spellEnd"/>
                      <w:r w:rsidRPr="003A5215">
                        <w:rPr>
                          <w:sz w:val="22"/>
                          <w:lang w:val="en-US"/>
                        </w:rPr>
                        <w:t xml:space="preserve"> (</w:t>
                      </w:r>
                      <w:r w:rsidRPr="003A5215">
                        <w:rPr>
                          <w:sz w:val="22"/>
                          <w:szCs w:val="20"/>
                        </w:rPr>
                        <w:t>α=0</w:t>
                      </w:r>
                      <w:proofErr w:type="gramStart"/>
                      <w:r w:rsidRPr="003A5215">
                        <w:rPr>
                          <w:sz w:val="22"/>
                          <w:szCs w:val="20"/>
                        </w:rPr>
                        <w:t>,05</w:t>
                      </w:r>
                      <w:proofErr w:type="gramEnd"/>
                      <w:r w:rsidRPr="003A5215">
                        <w:rPr>
                          <w:sz w:val="22"/>
                          <w:szCs w:val="20"/>
                        </w:rPr>
                        <w:t xml:space="preserve">)  </w:t>
                      </w:r>
                    </w:p>
                  </w:txbxContent>
                </v:textbox>
                <w10:wrap type="square"/>
              </v:shape>
            </w:pict>
          </mc:Fallback>
        </mc:AlternateContent>
      </w:r>
      <w:r w:rsidR="00EA0C86" w:rsidRPr="00547AD3">
        <w:rPr>
          <w:rFonts w:eastAsia="Times"/>
          <w:sz w:val="24"/>
          <w:szCs w:val="24"/>
        </w:rPr>
        <w:t xml:space="preserve">Dari hasil uji beda nyata (BNJ) </w:t>
      </w:r>
      <w:r w:rsidR="00EA0C86">
        <w:rPr>
          <w:rFonts w:eastAsia="Times"/>
          <w:sz w:val="24"/>
          <w:szCs w:val="24"/>
          <w:lang w:val="id-ID"/>
        </w:rPr>
        <w:t xml:space="preserve">pada </w:t>
      </w:r>
      <w:r w:rsidR="00EA0C86" w:rsidRPr="00547AD3">
        <w:rPr>
          <w:rFonts w:eastAsia="Times"/>
          <w:sz w:val="24"/>
          <w:szCs w:val="24"/>
        </w:rPr>
        <w:t>yang dilakukan dan dijelaskan bahwa</w:t>
      </w:r>
      <w:r w:rsidR="00EA0C86">
        <w:rPr>
          <w:rFonts w:eastAsia="Times"/>
          <w:sz w:val="24"/>
          <w:szCs w:val="24"/>
          <w:lang w:val="id-ID"/>
        </w:rPr>
        <w:t xml:space="preserve"> pada tingkat kepercayaan 95%  masing-masing perlakuan </w:t>
      </w:r>
      <w:r w:rsidR="00EA0C86" w:rsidRPr="00547AD3">
        <w:rPr>
          <w:rFonts w:eastAsia="Times"/>
          <w:sz w:val="24"/>
          <w:szCs w:val="24"/>
        </w:rPr>
        <w:t>berbeda</w:t>
      </w:r>
      <w:r w:rsidR="00EA0C86">
        <w:rPr>
          <w:rFonts w:eastAsia="Times"/>
          <w:sz w:val="24"/>
          <w:szCs w:val="24"/>
          <w:lang w:val="id-ID"/>
        </w:rPr>
        <w:t xml:space="preserve"> nyata</w:t>
      </w:r>
      <w:r w:rsidR="00EA0C86" w:rsidRPr="00547AD3">
        <w:rPr>
          <w:rFonts w:eastAsia="Times"/>
          <w:sz w:val="24"/>
          <w:szCs w:val="24"/>
        </w:rPr>
        <w:t xml:space="preserve"> a</w:t>
      </w:r>
      <w:r w:rsidR="00EA0C86">
        <w:rPr>
          <w:rFonts w:eastAsia="Times"/>
          <w:sz w:val="24"/>
          <w:szCs w:val="24"/>
          <w:lang w:val="id-ID"/>
        </w:rPr>
        <w:t>ntar semua perlakuan dan semua perlakuan berbeda terhadap kontrol. Akan tetapi perlakuan B</w:t>
      </w:r>
      <w:r w:rsidR="00EA0C86">
        <w:rPr>
          <w:rFonts w:eastAsia="Times"/>
          <w:sz w:val="24"/>
          <w:szCs w:val="24"/>
          <w:vertAlign w:val="subscript"/>
          <w:lang w:val="id-ID"/>
        </w:rPr>
        <w:t>3</w:t>
      </w:r>
      <w:r w:rsidR="00EA0C86">
        <w:rPr>
          <w:rFonts w:eastAsia="Times"/>
          <w:sz w:val="24"/>
          <w:szCs w:val="24"/>
          <w:lang w:val="id-ID"/>
        </w:rPr>
        <w:t xml:space="preserve"> dengan penambahan ekstrak </w:t>
      </w:r>
      <w:r w:rsidR="00EA0C86" w:rsidRPr="00547AD3">
        <w:rPr>
          <w:rFonts w:eastAsia="Times"/>
          <w:i/>
          <w:sz w:val="24"/>
          <w:szCs w:val="24"/>
        </w:rPr>
        <w:t>C.lentillifera</w:t>
      </w:r>
      <w:r w:rsidR="00EA0C86">
        <w:rPr>
          <w:rFonts w:eastAsia="Times"/>
          <w:i/>
          <w:sz w:val="24"/>
          <w:szCs w:val="24"/>
          <w:lang w:val="id-ID"/>
        </w:rPr>
        <w:t xml:space="preserve"> </w:t>
      </w:r>
      <w:r w:rsidR="00EA0C86">
        <w:rPr>
          <w:rFonts w:eastAsia="Times"/>
          <w:sz w:val="24"/>
          <w:szCs w:val="24"/>
          <w:lang w:val="id-ID"/>
        </w:rPr>
        <w:t xml:space="preserve">7% memiliki nilai yang lebih tinggi dari perlakuan lainnya dimana aroma ekstrak </w:t>
      </w:r>
      <w:r w:rsidR="00EA0C86">
        <w:rPr>
          <w:rFonts w:eastAsia="Times"/>
          <w:i/>
          <w:sz w:val="24"/>
          <w:szCs w:val="24"/>
          <w:lang w:val="id-ID"/>
        </w:rPr>
        <w:t>C. l</w:t>
      </w:r>
      <w:r w:rsidR="00EA0C86" w:rsidRPr="007331B7">
        <w:rPr>
          <w:rFonts w:eastAsia="Times"/>
          <w:i/>
          <w:sz w:val="24"/>
          <w:szCs w:val="24"/>
          <w:lang w:val="id-ID"/>
        </w:rPr>
        <w:t>entillifera</w:t>
      </w:r>
      <w:r w:rsidR="00EA0C86">
        <w:rPr>
          <w:rFonts w:eastAsia="Times"/>
          <w:sz w:val="24"/>
          <w:szCs w:val="24"/>
          <w:lang w:val="id-ID"/>
        </w:rPr>
        <w:t xml:space="preserve"> lebih kuat. </w:t>
      </w:r>
    </w:p>
    <w:p w:rsidR="00EA0C86" w:rsidRDefault="00EA0C86" w:rsidP="00EA0C86">
      <w:pPr>
        <w:spacing w:line="276" w:lineRule="auto"/>
        <w:ind w:right="11" w:firstLine="567"/>
        <w:jc w:val="both"/>
        <w:rPr>
          <w:rFonts w:eastAsia="Times"/>
          <w:sz w:val="24"/>
          <w:szCs w:val="24"/>
          <w:lang w:val="id-ID"/>
        </w:rPr>
      </w:pPr>
      <w:r w:rsidRPr="00547AD3">
        <w:rPr>
          <w:rFonts w:eastAsia="Times"/>
          <w:sz w:val="24"/>
          <w:szCs w:val="24"/>
        </w:rPr>
        <w:t xml:space="preserve">Penambahan ekstrak </w:t>
      </w:r>
      <w:r w:rsidRPr="00547AD3">
        <w:rPr>
          <w:rFonts w:eastAsia="Times"/>
          <w:i/>
          <w:sz w:val="24"/>
          <w:szCs w:val="24"/>
        </w:rPr>
        <w:t xml:space="preserve">C. lentillifera </w:t>
      </w:r>
      <w:r>
        <w:rPr>
          <w:rFonts w:eastAsia="Times"/>
          <w:sz w:val="24"/>
          <w:szCs w:val="24"/>
        </w:rPr>
        <w:t>mempeng</w:t>
      </w:r>
      <w:r w:rsidRPr="00547AD3">
        <w:rPr>
          <w:rFonts w:eastAsia="Times"/>
          <w:sz w:val="24"/>
          <w:szCs w:val="24"/>
        </w:rPr>
        <w:t>aru</w:t>
      </w:r>
      <w:r>
        <w:rPr>
          <w:rFonts w:eastAsia="Times"/>
          <w:sz w:val="24"/>
          <w:szCs w:val="24"/>
          <w:lang w:val="id-ID"/>
        </w:rPr>
        <w:t>h</w:t>
      </w:r>
      <w:r w:rsidRPr="00547AD3">
        <w:rPr>
          <w:rFonts w:eastAsia="Times"/>
          <w:sz w:val="24"/>
          <w:szCs w:val="24"/>
        </w:rPr>
        <w:t xml:space="preserve">i aroma pada sediaan </w:t>
      </w:r>
      <w:r w:rsidRPr="001509CC">
        <w:rPr>
          <w:rFonts w:eastAsia="Times"/>
          <w:i/>
          <w:sz w:val="24"/>
          <w:szCs w:val="24"/>
          <w:lang w:val="id-ID"/>
        </w:rPr>
        <w:t>body lotion</w:t>
      </w:r>
      <w:r>
        <w:rPr>
          <w:rFonts w:eastAsia="Times"/>
          <w:sz w:val="24"/>
          <w:szCs w:val="24"/>
          <w:lang w:val="id-ID"/>
        </w:rPr>
        <w:t xml:space="preserve"> dikarenakan a</w:t>
      </w:r>
      <w:r w:rsidRPr="00547AD3">
        <w:rPr>
          <w:rFonts w:eastAsia="Times"/>
          <w:sz w:val="24"/>
          <w:szCs w:val="24"/>
        </w:rPr>
        <w:t xml:space="preserve">roma merupakan salah satu parameter yang sangat melekat pada suatu produk yang dapat menambah tingkat </w:t>
      </w:r>
      <w:r>
        <w:rPr>
          <w:rFonts w:eastAsia="Times"/>
          <w:sz w:val="24"/>
          <w:szCs w:val="24"/>
        </w:rPr>
        <w:t>sensori panelis</w:t>
      </w:r>
      <w:r>
        <w:rPr>
          <w:rFonts w:eastAsia="Times"/>
          <w:sz w:val="24"/>
          <w:szCs w:val="24"/>
          <w:lang w:val="id-ID"/>
        </w:rPr>
        <w:t xml:space="preserve"> </w:t>
      </w:r>
      <w:r w:rsidRPr="00547AD3">
        <w:rPr>
          <w:rFonts w:eastAsia="Times"/>
          <w:sz w:val="24"/>
          <w:szCs w:val="24"/>
        </w:rPr>
        <w:t>(Aidina 2020)</w:t>
      </w:r>
      <w:r>
        <w:rPr>
          <w:rFonts w:eastAsia="Times"/>
          <w:sz w:val="24"/>
          <w:szCs w:val="24"/>
          <w:lang w:val="id-ID"/>
        </w:rPr>
        <w:t>.</w:t>
      </w:r>
    </w:p>
    <w:p w:rsidR="003A5215" w:rsidRPr="0028753B" w:rsidRDefault="003A5215" w:rsidP="0028753B">
      <w:pPr>
        <w:pStyle w:val="ListParagraph"/>
        <w:spacing w:line="276" w:lineRule="auto"/>
        <w:ind w:left="0" w:firstLine="709"/>
        <w:jc w:val="both"/>
        <w:rPr>
          <w:sz w:val="24"/>
          <w:szCs w:val="24"/>
          <w:lang w:eastAsia="id-ID"/>
        </w:rPr>
      </w:pPr>
    </w:p>
    <w:p w:rsidR="0028753B" w:rsidRPr="00EA0C86" w:rsidRDefault="00EA0C86" w:rsidP="0028753B">
      <w:pPr>
        <w:spacing w:line="276" w:lineRule="auto"/>
        <w:jc w:val="both"/>
        <w:rPr>
          <w:b/>
          <w:sz w:val="24"/>
          <w:szCs w:val="24"/>
          <w:lang w:val="id-ID"/>
        </w:rPr>
      </w:pPr>
      <w:r>
        <w:rPr>
          <w:b/>
          <w:sz w:val="24"/>
          <w:szCs w:val="24"/>
          <w:lang w:val="id-ID"/>
        </w:rPr>
        <w:t>Tekstur</w:t>
      </w:r>
    </w:p>
    <w:p w:rsidR="00DD707F" w:rsidRDefault="00EA0C86" w:rsidP="00490930">
      <w:pPr>
        <w:spacing w:line="276" w:lineRule="auto"/>
        <w:ind w:right="11" w:firstLine="709"/>
        <w:jc w:val="both"/>
        <w:rPr>
          <w:rFonts w:eastAsia="Times"/>
          <w:sz w:val="24"/>
          <w:szCs w:val="24"/>
          <w:lang w:val="id-ID"/>
        </w:rPr>
      </w:pPr>
      <w:r w:rsidRPr="00F015C8">
        <w:rPr>
          <w:sz w:val="24"/>
          <w:szCs w:val="24"/>
          <w:lang w:val="id-ID"/>
        </w:rPr>
        <w:t xml:space="preserve">Tekstur </w:t>
      </w:r>
      <w:r w:rsidRPr="00F015C8">
        <w:rPr>
          <w:sz w:val="24"/>
          <w:szCs w:val="24"/>
        </w:rPr>
        <w:t>merupakan kenampakan luar suatu produk</w:t>
      </w:r>
      <w:r w:rsidR="00490930">
        <w:rPr>
          <w:sz w:val="24"/>
          <w:szCs w:val="24"/>
          <w:lang w:val="id-ID"/>
        </w:rPr>
        <w:t xml:space="preserve"> kosmetik</w:t>
      </w:r>
      <w:r w:rsidRPr="00F015C8">
        <w:rPr>
          <w:sz w:val="24"/>
          <w:szCs w:val="24"/>
        </w:rPr>
        <w:t xml:space="preserve"> yang dapat dilihat secara langsung oleh panelis </w:t>
      </w:r>
      <w:r w:rsidR="00216AD4">
        <w:rPr>
          <w:rFonts w:eastAsia="Times"/>
          <w:sz w:val="24"/>
          <w:szCs w:val="24"/>
        </w:rPr>
        <w:t>(Herawati 2018</w:t>
      </w:r>
      <w:r w:rsidR="00216AD4">
        <w:rPr>
          <w:rFonts w:eastAsia="Times"/>
          <w:sz w:val="24"/>
          <w:szCs w:val="24"/>
          <w:lang w:val="id-ID"/>
        </w:rPr>
        <w:t>).</w:t>
      </w:r>
    </w:p>
    <w:p w:rsidR="00490930" w:rsidRDefault="00216AD4" w:rsidP="00490930">
      <w:pPr>
        <w:spacing w:line="276" w:lineRule="auto"/>
        <w:ind w:right="11" w:firstLine="709"/>
        <w:jc w:val="both"/>
        <w:rPr>
          <w:rFonts w:eastAsia="Times"/>
          <w:sz w:val="24"/>
          <w:szCs w:val="24"/>
          <w:lang w:val="id-ID"/>
        </w:rPr>
      </w:pPr>
      <w:r>
        <w:rPr>
          <w:rFonts w:eastAsia="Times"/>
          <w:sz w:val="24"/>
          <w:szCs w:val="24"/>
          <w:lang w:val="id-ID"/>
        </w:rPr>
        <w:t xml:space="preserve"> </w:t>
      </w:r>
      <w:r w:rsidR="0028753B" w:rsidRPr="00F015C8">
        <w:t xml:space="preserve">Berdasarkan hasil analisis diketahui bahwa nilai rata- rata </w:t>
      </w:r>
      <w:r w:rsidR="00EA0C86">
        <w:rPr>
          <w:lang w:val="id-ID"/>
        </w:rPr>
        <w:t xml:space="preserve">tekstur </w:t>
      </w:r>
      <w:r w:rsidR="0028753B" w:rsidRPr="00F015C8">
        <w:t xml:space="preserve">pada </w:t>
      </w:r>
      <w:r w:rsidR="00EA0C86">
        <w:rPr>
          <w:i/>
          <w:lang w:val="id-ID"/>
        </w:rPr>
        <w:t>body lotion</w:t>
      </w:r>
      <w:r w:rsidR="0028753B" w:rsidRPr="00F015C8">
        <w:t xml:space="preserve"> </w:t>
      </w:r>
      <w:r w:rsidR="00490930" w:rsidRPr="00547AD3">
        <w:rPr>
          <w:rFonts w:eastAsia="Times"/>
          <w:sz w:val="24"/>
          <w:szCs w:val="24"/>
        </w:rPr>
        <w:t xml:space="preserve">dengan penambahan ekstrak </w:t>
      </w:r>
      <w:r w:rsidR="00490930" w:rsidRPr="00547AD3">
        <w:rPr>
          <w:rFonts w:eastAsia="Times"/>
          <w:i/>
          <w:sz w:val="24"/>
          <w:szCs w:val="24"/>
        </w:rPr>
        <w:t xml:space="preserve">C. lentillifera </w:t>
      </w:r>
      <w:r w:rsidR="00490930" w:rsidRPr="00547AD3">
        <w:rPr>
          <w:rFonts w:eastAsia="Times"/>
          <w:sz w:val="24"/>
          <w:szCs w:val="24"/>
        </w:rPr>
        <w:t>pada Tabel 4.</w:t>
      </w:r>
      <w:r w:rsidR="00490930" w:rsidRPr="00547AD3">
        <w:rPr>
          <w:rFonts w:eastAsia="Times"/>
          <w:i/>
          <w:sz w:val="24"/>
          <w:szCs w:val="24"/>
        </w:rPr>
        <w:t xml:space="preserve"> </w:t>
      </w:r>
      <w:r w:rsidR="00490930">
        <w:rPr>
          <w:rFonts w:eastAsia="Times"/>
          <w:sz w:val="24"/>
          <w:szCs w:val="24"/>
        </w:rPr>
        <w:t xml:space="preserve">berkisar antara </w:t>
      </w:r>
      <w:r w:rsidR="00490930">
        <w:rPr>
          <w:rFonts w:eastAsia="Times"/>
          <w:sz w:val="24"/>
          <w:szCs w:val="24"/>
          <w:lang w:val="id-ID"/>
        </w:rPr>
        <w:t>6,04</w:t>
      </w:r>
      <w:r w:rsidR="00490930">
        <w:rPr>
          <w:rFonts w:eastAsia="Times"/>
          <w:sz w:val="24"/>
          <w:szCs w:val="24"/>
        </w:rPr>
        <w:t>-</w:t>
      </w:r>
      <w:r w:rsidR="00490930">
        <w:rPr>
          <w:rFonts w:eastAsia="Times"/>
          <w:sz w:val="24"/>
          <w:szCs w:val="24"/>
          <w:lang w:val="id-ID"/>
        </w:rPr>
        <w:t>7,40</w:t>
      </w:r>
      <w:r w:rsidR="00490930" w:rsidRPr="00547AD3">
        <w:rPr>
          <w:rFonts w:eastAsia="Times"/>
          <w:sz w:val="24"/>
          <w:szCs w:val="24"/>
        </w:rPr>
        <w:t>%. Pada penambahan 0% (0 mL) memiliki teks</w:t>
      </w:r>
      <w:r w:rsidR="00490930">
        <w:rPr>
          <w:rFonts w:eastAsia="Times"/>
          <w:sz w:val="24"/>
          <w:szCs w:val="24"/>
        </w:rPr>
        <w:t>tur semi padat</w:t>
      </w:r>
      <w:r w:rsidR="00490930" w:rsidRPr="00547AD3">
        <w:rPr>
          <w:rFonts w:eastAsia="Times"/>
          <w:sz w:val="24"/>
          <w:szCs w:val="24"/>
        </w:rPr>
        <w:t xml:space="preserve">, homogen, </w:t>
      </w:r>
      <w:r w:rsidR="00490930">
        <w:rPr>
          <w:rFonts w:eastAsia="Times"/>
          <w:sz w:val="24"/>
          <w:szCs w:val="24"/>
        </w:rPr>
        <w:t xml:space="preserve">tidak </w:t>
      </w:r>
      <w:r w:rsidR="00490930" w:rsidRPr="00547AD3">
        <w:rPr>
          <w:rFonts w:eastAsia="Times"/>
          <w:sz w:val="24"/>
          <w:szCs w:val="24"/>
        </w:rPr>
        <w:t>halus dan tidak ada butiran kasar</w:t>
      </w:r>
      <w:r w:rsidR="00490930" w:rsidRPr="00547AD3">
        <w:rPr>
          <w:rFonts w:eastAsia="Times"/>
          <w:i/>
          <w:sz w:val="24"/>
          <w:szCs w:val="24"/>
        </w:rPr>
        <w:t>.</w:t>
      </w:r>
      <w:r w:rsidR="00490930">
        <w:rPr>
          <w:rFonts w:eastAsia="Times"/>
          <w:sz w:val="24"/>
          <w:szCs w:val="24"/>
        </w:rPr>
        <w:t xml:space="preserve"> Pada penambahan </w:t>
      </w:r>
      <w:r w:rsidR="00490930">
        <w:rPr>
          <w:rFonts w:eastAsia="Times"/>
          <w:sz w:val="24"/>
          <w:szCs w:val="24"/>
          <w:lang w:val="id-ID"/>
        </w:rPr>
        <w:t>3</w:t>
      </w:r>
      <w:r w:rsidR="00490930">
        <w:rPr>
          <w:rFonts w:eastAsia="Times"/>
          <w:sz w:val="24"/>
          <w:szCs w:val="24"/>
        </w:rPr>
        <w:t>% (</w:t>
      </w:r>
      <w:r w:rsidR="00490930">
        <w:rPr>
          <w:rFonts w:eastAsia="Times"/>
          <w:sz w:val="24"/>
          <w:szCs w:val="24"/>
          <w:lang w:val="id-ID"/>
        </w:rPr>
        <w:t>3</w:t>
      </w:r>
      <w:r w:rsidR="00490930">
        <w:rPr>
          <w:rFonts w:eastAsia="Times"/>
          <w:sz w:val="24"/>
          <w:szCs w:val="24"/>
        </w:rPr>
        <w:t xml:space="preserve"> mL), </w:t>
      </w:r>
      <w:r w:rsidR="00490930">
        <w:rPr>
          <w:rFonts w:eastAsia="Times"/>
          <w:sz w:val="24"/>
          <w:szCs w:val="24"/>
          <w:lang w:val="id-ID"/>
        </w:rPr>
        <w:t>5</w:t>
      </w:r>
      <w:r w:rsidR="00490930">
        <w:rPr>
          <w:rFonts w:eastAsia="Times"/>
          <w:sz w:val="24"/>
          <w:szCs w:val="24"/>
        </w:rPr>
        <w:t>%</w:t>
      </w:r>
      <w:r w:rsidR="00490930">
        <w:rPr>
          <w:rFonts w:eastAsia="Times"/>
          <w:sz w:val="24"/>
          <w:szCs w:val="24"/>
          <w:lang w:val="id-ID"/>
        </w:rPr>
        <w:t xml:space="preserve"> </w:t>
      </w:r>
      <w:r w:rsidR="00490930">
        <w:rPr>
          <w:rFonts w:eastAsia="Times"/>
          <w:sz w:val="24"/>
          <w:szCs w:val="24"/>
        </w:rPr>
        <w:t>(</w:t>
      </w:r>
      <w:r w:rsidR="00490930">
        <w:rPr>
          <w:rFonts w:eastAsia="Times"/>
          <w:sz w:val="24"/>
          <w:szCs w:val="24"/>
          <w:lang w:val="id-ID"/>
        </w:rPr>
        <w:t>5</w:t>
      </w:r>
      <w:r w:rsidR="00490930">
        <w:rPr>
          <w:rFonts w:eastAsia="Times"/>
          <w:sz w:val="24"/>
          <w:szCs w:val="24"/>
        </w:rPr>
        <w:t xml:space="preserve"> mL)</w:t>
      </w:r>
      <w:r w:rsidR="00490930">
        <w:rPr>
          <w:rFonts w:eastAsia="Times"/>
          <w:sz w:val="24"/>
          <w:szCs w:val="24"/>
          <w:lang w:val="id-ID"/>
        </w:rPr>
        <w:t xml:space="preserve"> dan 7% (7 mL) </w:t>
      </w:r>
      <w:r w:rsidR="00490930">
        <w:rPr>
          <w:rFonts w:eastAsia="Times"/>
          <w:sz w:val="24"/>
          <w:szCs w:val="24"/>
        </w:rPr>
        <w:t xml:space="preserve">memiliki tekstur padat, homogen, halus </w:t>
      </w:r>
      <w:r w:rsidR="00490930" w:rsidRPr="00547AD3">
        <w:rPr>
          <w:rFonts w:eastAsia="Times"/>
          <w:sz w:val="24"/>
          <w:szCs w:val="24"/>
        </w:rPr>
        <w:t>mudah dioles dan tidak ada bulir kasar</w:t>
      </w:r>
      <w:r w:rsidR="00490930">
        <w:rPr>
          <w:rFonts w:eastAsia="Times"/>
          <w:sz w:val="24"/>
          <w:szCs w:val="24"/>
          <w:lang w:val="id-ID"/>
        </w:rPr>
        <w:t>.</w:t>
      </w:r>
      <w:r w:rsidR="00490930" w:rsidRPr="00547AD3">
        <w:rPr>
          <w:rFonts w:eastAsia="Times"/>
          <w:i/>
          <w:sz w:val="24"/>
          <w:szCs w:val="24"/>
        </w:rPr>
        <w:t xml:space="preserve"> </w:t>
      </w:r>
      <w:r w:rsidR="00490930" w:rsidRPr="00547AD3">
        <w:rPr>
          <w:rFonts w:eastAsia="Times"/>
          <w:sz w:val="24"/>
          <w:szCs w:val="24"/>
        </w:rPr>
        <w:t xml:space="preserve">Hal ini disebabkan oleh konsentrasi penambahan pada ekstrak </w:t>
      </w:r>
      <w:r w:rsidR="00490930" w:rsidRPr="00547AD3">
        <w:rPr>
          <w:rFonts w:eastAsia="Times"/>
          <w:i/>
          <w:sz w:val="24"/>
          <w:szCs w:val="24"/>
        </w:rPr>
        <w:t xml:space="preserve">C. lentillifera </w:t>
      </w:r>
      <w:r w:rsidR="00490930" w:rsidRPr="00547AD3">
        <w:rPr>
          <w:rFonts w:eastAsia="Times"/>
          <w:sz w:val="24"/>
          <w:szCs w:val="24"/>
        </w:rPr>
        <w:t>yang berbeda.</w:t>
      </w:r>
    </w:p>
    <w:p w:rsidR="00490930" w:rsidRDefault="00490930" w:rsidP="00490930">
      <w:pPr>
        <w:spacing w:line="276" w:lineRule="auto"/>
        <w:ind w:right="11" w:firstLine="709"/>
        <w:jc w:val="both"/>
        <w:rPr>
          <w:rFonts w:eastAsia="Times"/>
          <w:sz w:val="24"/>
          <w:szCs w:val="24"/>
          <w:lang w:val="id-ID"/>
        </w:rPr>
      </w:pPr>
      <w:r w:rsidRPr="00547AD3">
        <w:rPr>
          <w:sz w:val="24"/>
          <w:szCs w:val="24"/>
        </w:rPr>
        <w:t>Ber</w:t>
      </w:r>
      <w:r>
        <w:rPr>
          <w:sz w:val="24"/>
          <w:szCs w:val="24"/>
        </w:rPr>
        <w:t>dasarkan hasil</w:t>
      </w:r>
      <w:r>
        <w:rPr>
          <w:sz w:val="24"/>
          <w:szCs w:val="24"/>
          <w:lang w:val="id-ID"/>
        </w:rPr>
        <w:t xml:space="preserve"> </w:t>
      </w:r>
      <w:r>
        <w:rPr>
          <w:sz w:val="24"/>
          <w:szCs w:val="24"/>
        </w:rPr>
        <w:t>anava</w:t>
      </w:r>
      <w:r w:rsidRPr="00547AD3">
        <w:rPr>
          <w:sz w:val="24"/>
          <w:szCs w:val="24"/>
        </w:rPr>
        <w:t xml:space="preserve"> menunjukan bahwa </w:t>
      </w:r>
      <w:r w:rsidRPr="001509CC">
        <w:rPr>
          <w:i/>
          <w:sz w:val="24"/>
          <w:szCs w:val="24"/>
          <w:lang w:val="id-ID"/>
        </w:rPr>
        <w:t>body lotion</w:t>
      </w:r>
      <w:r w:rsidRPr="00547AD3">
        <w:rPr>
          <w:sz w:val="24"/>
          <w:szCs w:val="24"/>
        </w:rPr>
        <w:t xml:space="preserve"> dengan penambahan ekstrak </w:t>
      </w:r>
      <w:r w:rsidRPr="00547AD3">
        <w:rPr>
          <w:rFonts w:eastAsia="Times"/>
          <w:i/>
          <w:sz w:val="24"/>
          <w:szCs w:val="24"/>
        </w:rPr>
        <w:t xml:space="preserve">C. lentillifera </w:t>
      </w:r>
      <w:r w:rsidRPr="00547AD3">
        <w:rPr>
          <w:rFonts w:eastAsia="Times"/>
          <w:sz w:val="24"/>
          <w:szCs w:val="24"/>
        </w:rPr>
        <w:t>berbeda</w:t>
      </w:r>
      <w:r w:rsidRPr="00547AD3">
        <w:rPr>
          <w:rFonts w:eastAsia="Times"/>
          <w:i/>
          <w:sz w:val="24"/>
          <w:szCs w:val="24"/>
        </w:rPr>
        <w:t xml:space="preserve"> </w:t>
      </w:r>
      <w:r w:rsidRPr="00547AD3">
        <w:rPr>
          <w:rFonts w:eastAsia="Times"/>
          <w:sz w:val="24"/>
          <w:szCs w:val="24"/>
        </w:rPr>
        <w:t>berpengaruh nyata</w:t>
      </w:r>
      <w:r w:rsidRPr="00547AD3">
        <w:rPr>
          <w:rFonts w:eastAsia="Times"/>
          <w:i/>
          <w:sz w:val="24"/>
          <w:szCs w:val="24"/>
        </w:rPr>
        <w:t xml:space="preserve">. </w:t>
      </w:r>
      <w:r w:rsidRPr="00547AD3">
        <w:rPr>
          <w:rFonts w:eastAsia="Times"/>
          <w:sz w:val="24"/>
          <w:szCs w:val="24"/>
        </w:rPr>
        <w:t>Ditunjukan oleh F</w:t>
      </w:r>
      <w:r w:rsidRPr="00547AD3">
        <w:rPr>
          <w:rFonts w:eastAsia="Times"/>
          <w:sz w:val="24"/>
          <w:szCs w:val="24"/>
          <w:vertAlign w:val="subscript"/>
        </w:rPr>
        <w:t>hitung</w:t>
      </w:r>
      <w:r>
        <w:rPr>
          <w:rFonts w:eastAsia="Times"/>
          <w:sz w:val="24"/>
          <w:szCs w:val="24"/>
        </w:rPr>
        <w:t xml:space="preserve"> (</w:t>
      </w:r>
      <w:r>
        <w:rPr>
          <w:rFonts w:eastAsia="Times"/>
          <w:sz w:val="24"/>
          <w:szCs w:val="24"/>
          <w:lang w:val="id-ID"/>
        </w:rPr>
        <w:t>483,56</w:t>
      </w:r>
      <w:r w:rsidRPr="00547AD3">
        <w:rPr>
          <w:rFonts w:eastAsia="Times"/>
          <w:sz w:val="24"/>
          <w:szCs w:val="24"/>
        </w:rPr>
        <w:t>) &gt; F</w:t>
      </w:r>
      <w:r w:rsidRPr="00547AD3">
        <w:rPr>
          <w:rFonts w:eastAsia="Times"/>
          <w:sz w:val="24"/>
          <w:szCs w:val="24"/>
          <w:vertAlign w:val="subscript"/>
        </w:rPr>
        <w:t>tabel</w:t>
      </w:r>
      <w:r>
        <w:rPr>
          <w:rFonts w:eastAsia="Times"/>
          <w:sz w:val="24"/>
          <w:szCs w:val="24"/>
        </w:rPr>
        <w:t xml:space="preserve"> (4,</w:t>
      </w:r>
      <w:r>
        <w:rPr>
          <w:rFonts w:eastAsia="Times"/>
          <w:sz w:val="24"/>
          <w:szCs w:val="24"/>
          <w:lang w:val="id-ID"/>
        </w:rPr>
        <w:t>04</w:t>
      </w:r>
      <w:r w:rsidRPr="00547AD3">
        <w:rPr>
          <w:rFonts w:eastAsia="Times"/>
          <w:sz w:val="24"/>
          <w:szCs w:val="24"/>
        </w:rPr>
        <w:t>) pada tingkat kepercayaan 95% maka H</w:t>
      </w:r>
      <w:r w:rsidRPr="00547AD3">
        <w:rPr>
          <w:rFonts w:eastAsia="Times"/>
          <w:sz w:val="24"/>
          <w:szCs w:val="24"/>
          <w:vertAlign w:val="subscript"/>
        </w:rPr>
        <w:t>1</w:t>
      </w:r>
      <w:r w:rsidRPr="00547AD3">
        <w:rPr>
          <w:rFonts w:eastAsia="Times"/>
          <w:sz w:val="24"/>
          <w:szCs w:val="24"/>
        </w:rPr>
        <w:t xml:space="preserve"> diterima dan dilanjutkan dengan uji BNJ (Beda Ny</w:t>
      </w:r>
      <w:r>
        <w:rPr>
          <w:rFonts w:eastAsia="Times"/>
          <w:sz w:val="24"/>
          <w:szCs w:val="24"/>
        </w:rPr>
        <w:t xml:space="preserve">ata Jujur). Dari hasil </w:t>
      </w:r>
      <w:r>
        <w:rPr>
          <w:rFonts w:eastAsia="Times"/>
          <w:sz w:val="24"/>
          <w:szCs w:val="24"/>
          <w:lang w:val="id-ID"/>
        </w:rPr>
        <w:t xml:space="preserve">BNJ </w:t>
      </w:r>
      <w:r w:rsidRPr="00547AD3">
        <w:rPr>
          <w:rFonts w:eastAsia="Times"/>
          <w:sz w:val="24"/>
          <w:szCs w:val="24"/>
        </w:rPr>
        <w:t>yang dilakukan dan dijelaskan bahwa</w:t>
      </w:r>
      <w:r>
        <w:rPr>
          <w:rFonts w:eastAsia="Times"/>
          <w:sz w:val="24"/>
          <w:szCs w:val="24"/>
          <w:lang w:val="id-ID"/>
        </w:rPr>
        <w:t xml:space="preserve"> pada tingkat kepercayaan 95% pengujian nilai tekstur body lotion menghasilkan tekstur yang tidak berbeda signifikan.</w:t>
      </w:r>
      <w:r w:rsidRPr="00547AD3">
        <w:rPr>
          <w:rFonts w:eastAsia="Times"/>
          <w:sz w:val="24"/>
          <w:szCs w:val="24"/>
        </w:rPr>
        <w:t xml:space="preserve"> </w:t>
      </w:r>
    </w:p>
    <w:p w:rsidR="003A5215" w:rsidRPr="00216AD4" w:rsidRDefault="00490930" w:rsidP="0028753B">
      <w:pPr>
        <w:adjustRightInd w:val="0"/>
        <w:spacing w:line="276" w:lineRule="auto"/>
        <w:ind w:firstLine="709"/>
        <w:jc w:val="both"/>
        <w:rPr>
          <w:rFonts w:eastAsia="Times"/>
          <w:sz w:val="24"/>
          <w:szCs w:val="24"/>
          <w:lang w:val="id-ID"/>
        </w:rPr>
      </w:pPr>
      <w:r>
        <w:rPr>
          <w:rFonts w:eastAsia="Times"/>
          <w:sz w:val="24"/>
          <w:szCs w:val="24"/>
        </w:rPr>
        <w:t xml:space="preserve">Pada penambahan </w:t>
      </w:r>
      <w:r>
        <w:rPr>
          <w:rFonts w:eastAsia="Times"/>
          <w:sz w:val="24"/>
          <w:szCs w:val="24"/>
          <w:lang w:val="id-ID"/>
        </w:rPr>
        <w:t>7</w:t>
      </w:r>
      <w:r w:rsidRPr="00547AD3">
        <w:rPr>
          <w:rFonts w:eastAsia="Times"/>
          <w:sz w:val="24"/>
          <w:szCs w:val="24"/>
        </w:rPr>
        <w:t>%</w:t>
      </w:r>
      <w:r w:rsidRPr="00547AD3">
        <w:rPr>
          <w:rFonts w:eastAsia="Times"/>
          <w:sz w:val="24"/>
          <w:szCs w:val="24"/>
          <w:vertAlign w:val="subscript"/>
        </w:rPr>
        <w:t xml:space="preserve"> </w:t>
      </w:r>
      <w:r w:rsidRPr="001509CC">
        <w:rPr>
          <w:rFonts w:eastAsia="Times"/>
          <w:i/>
          <w:sz w:val="24"/>
          <w:szCs w:val="24"/>
          <w:lang w:val="id-ID"/>
        </w:rPr>
        <w:t>body lotion</w:t>
      </w:r>
      <w:r>
        <w:rPr>
          <w:rFonts w:eastAsia="Times"/>
          <w:sz w:val="24"/>
          <w:szCs w:val="24"/>
          <w:lang w:val="id-ID"/>
        </w:rPr>
        <w:t xml:space="preserve"> </w:t>
      </w:r>
      <w:r>
        <w:rPr>
          <w:rFonts w:eastAsia="Times"/>
          <w:sz w:val="24"/>
          <w:szCs w:val="24"/>
        </w:rPr>
        <w:t>dengan penambahan ekstrak</w:t>
      </w:r>
      <w:r>
        <w:rPr>
          <w:rFonts w:eastAsia="Times"/>
          <w:sz w:val="24"/>
          <w:szCs w:val="24"/>
          <w:lang w:val="id-ID"/>
        </w:rPr>
        <w:t xml:space="preserve"> </w:t>
      </w:r>
      <w:r w:rsidRPr="00547AD3">
        <w:rPr>
          <w:rFonts w:eastAsia="Times"/>
          <w:i/>
          <w:sz w:val="24"/>
          <w:szCs w:val="24"/>
        </w:rPr>
        <w:t xml:space="preserve">C. lentillifera </w:t>
      </w:r>
      <w:r w:rsidRPr="00547AD3">
        <w:rPr>
          <w:rFonts w:eastAsia="Times"/>
          <w:sz w:val="24"/>
          <w:szCs w:val="24"/>
        </w:rPr>
        <w:t xml:space="preserve"> memiliki nilai rata rata yan</w:t>
      </w:r>
      <w:r>
        <w:rPr>
          <w:rFonts w:eastAsia="Times"/>
          <w:sz w:val="24"/>
          <w:szCs w:val="24"/>
        </w:rPr>
        <w:t>g tinggi dimana tekstur ekstrak</w:t>
      </w:r>
      <w:r>
        <w:rPr>
          <w:rFonts w:eastAsia="Times"/>
          <w:sz w:val="24"/>
          <w:szCs w:val="24"/>
          <w:lang w:val="id-ID"/>
        </w:rPr>
        <w:t xml:space="preserve"> </w:t>
      </w:r>
      <w:r w:rsidRPr="00547AD3">
        <w:rPr>
          <w:rFonts w:eastAsia="Times"/>
          <w:i/>
          <w:sz w:val="24"/>
          <w:szCs w:val="24"/>
        </w:rPr>
        <w:t>C. lentillifera</w:t>
      </w:r>
      <w:r>
        <w:rPr>
          <w:rFonts w:eastAsia="Times"/>
          <w:sz w:val="24"/>
          <w:szCs w:val="24"/>
        </w:rPr>
        <w:t xml:space="preserve"> </w:t>
      </w:r>
      <w:r>
        <w:rPr>
          <w:rFonts w:eastAsia="Times"/>
          <w:sz w:val="24"/>
          <w:szCs w:val="24"/>
          <w:lang w:val="id-ID"/>
        </w:rPr>
        <w:t>padat</w:t>
      </w:r>
      <w:r w:rsidRPr="00547AD3">
        <w:rPr>
          <w:rFonts w:eastAsia="Times"/>
          <w:sz w:val="24"/>
          <w:szCs w:val="24"/>
        </w:rPr>
        <w:t xml:space="preserve">, </w:t>
      </w:r>
      <w:r>
        <w:rPr>
          <w:rFonts w:eastAsia="Times"/>
          <w:sz w:val="24"/>
          <w:szCs w:val="24"/>
        </w:rPr>
        <w:t>homogen, halus</w:t>
      </w:r>
      <w:r w:rsidRPr="00547AD3">
        <w:rPr>
          <w:rFonts w:eastAsia="Times"/>
          <w:sz w:val="24"/>
          <w:szCs w:val="24"/>
        </w:rPr>
        <w:t xml:space="preserve"> mudah dioles dan tidak ada bulir kasar. </w:t>
      </w:r>
      <w:r>
        <w:rPr>
          <w:rFonts w:eastAsia="Times"/>
          <w:sz w:val="24"/>
          <w:szCs w:val="24"/>
          <w:lang w:val="id-ID"/>
        </w:rPr>
        <w:t xml:space="preserve">Dari hasil pengujian nilai tekstur </w:t>
      </w:r>
      <w:r w:rsidRPr="001509CC">
        <w:rPr>
          <w:rFonts w:eastAsia="Times"/>
          <w:i/>
          <w:sz w:val="24"/>
          <w:szCs w:val="24"/>
          <w:lang w:val="id-ID"/>
        </w:rPr>
        <w:t>body lotion</w:t>
      </w:r>
      <w:r>
        <w:rPr>
          <w:rFonts w:eastAsia="Times"/>
          <w:sz w:val="24"/>
          <w:szCs w:val="24"/>
          <w:lang w:val="id-ID"/>
        </w:rPr>
        <w:t xml:space="preserve"> menghasilkan tekstur yang tidak berbeda signifikan, semakin tinggi konsentrasi ekstrak </w:t>
      </w:r>
      <w:r w:rsidRPr="009626B8">
        <w:rPr>
          <w:rFonts w:eastAsia="Times"/>
          <w:i/>
          <w:sz w:val="24"/>
          <w:szCs w:val="24"/>
          <w:lang w:val="id-ID"/>
        </w:rPr>
        <w:t>C. lentillifera</w:t>
      </w:r>
      <w:r>
        <w:rPr>
          <w:rFonts w:eastAsia="Times"/>
          <w:sz w:val="24"/>
          <w:szCs w:val="24"/>
          <w:lang w:val="id-ID"/>
        </w:rPr>
        <w:t xml:space="preserve"> yang diberikan dalam sediaan </w:t>
      </w:r>
      <w:r w:rsidRPr="001509CC">
        <w:rPr>
          <w:rFonts w:eastAsia="Times"/>
          <w:i/>
          <w:sz w:val="24"/>
          <w:szCs w:val="24"/>
          <w:lang w:val="id-ID"/>
        </w:rPr>
        <w:t>body lotion</w:t>
      </w:r>
      <w:r>
        <w:rPr>
          <w:rFonts w:eastAsia="Times"/>
          <w:sz w:val="24"/>
          <w:szCs w:val="24"/>
          <w:lang w:val="id-ID"/>
        </w:rPr>
        <w:t xml:space="preserve"> semakin tinggi tingkat viskositas atau kekentalan sediaan </w:t>
      </w:r>
      <w:r w:rsidRPr="00547AD3">
        <w:rPr>
          <w:rFonts w:eastAsia="Times"/>
          <w:sz w:val="24"/>
          <w:szCs w:val="24"/>
        </w:rPr>
        <w:t xml:space="preserve">Penambahan ekstrak </w:t>
      </w:r>
      <w:r w:rsidRPr="00547AD3">
        <w:rPr>
          <w:rFonts w:eastAsia="Times"/>
          <w:i/>
          <w:sz w:val="24"/>
          <w:szCs w:val="24"/>
        </w:rPr>
        <w:t xml:space="preserve">C. lentillifera </w:t>
      </w:r>
      <w:r>
        <w:rPr>
          <w:rFonts w:eastAsia="Times"/>
          <w:sz w:val="24"/>
          <w:szCs w:val="24"/>
        </w:rPr>
        <w:t>mempeng</w:t>
      </w:r>
      <w:r>
        <w:rPr>
          <w:rFonts w:eastAsia="Times"/>
          <w:sz w:val="24"/>
          <w:szCs w:val="24"/>
          <w:lang w:val="id-ID"/>
        </w:rPr>
        <w:t>a</w:t>
      </w:r>
      <w:r w:rsidRPr="00547AD3">
        <w:rPr>
          <w:rFonts w:eastAsia="Times"/>
          <w:sz w:val="24"/>
          <w:szCs w:val="24"/>
        </w:rPr>
        <w:t>ru</w:t>
      </w:r>
      <w:r>
        <w:rPr>
          <w:rFonts w:eastAsia="Times"/>
          <w:sz w:val="24"/>
          <w:szCs w:val="24"/>
          <w:lang w:val="id-ID"/>
        </w:rPr>
        <w:t>h</w:t>
      </w:r>
      <w:r w:rsidRPr="00547AD3">
        <w:rPr>
          <w:rFonts w:eastAsia="Times"/>
          <w:sz w:val="24"/>
          <w:szCs w:val="24"/>
        </w:rPr>
        <w:t xml:space="preserve">i tekstur pada </w:t>
      </w:r>
      <w:r w:rsidRPr="001509CC">
        <w:rPr>
          <w:rFonts w:eastAsia="Times"/>
          <w:i/>
          <w:sz w:val="24"/>
          <w:szCs w:val="24"/>
          <w:lang w:val="id-ID"/>
        </w:rPr>
        <w:t>body lotion</w:t>
      </w:r>
      <w:r w:rsidRPr="00547AD3">
        <w:rPr>
          <w:rFonts w:eastAsia="Times"/>
          <w:sz w:val="24"/>
          <w:szCs w:val="24"/>
        </w:rPr>
        <w:t xml:space="preserve">. Hal ini terjadi karna </w:t>
      </w:r>
      <w:r w:rsidRPr="00547AD3">
        <w:rPr>
          <w:rFonts w:eastAsia="Times"/>
          <w:i/>
          <w:sz w:val="24"/>
          <w:szCs w:val="24"/>
        </w:rPr>
        <w:t xml:space="preserve">C. lentillifera </w:t>
      </w:r>
      <w:r w:rsidRPr="00547AD3">
        <w:rPr>
          <w:rFonts w:eastAsia="Times"/>
          <w:sz w:val="24"/>
          <w:szCs w:val="24"/>
        </w:rPr>
        <w:t xml:space="preserve">mengandung alginat </w:t>
      </w:r>
      <w:r>
        <w:rPr>
          <w:rFonts w:eastAsia="Times"/>
          <w:sz w:val="24"/>
          <w:szCs w:val="24"/>
        </w:rPr>
        <w:t xml:space="preserve">yang mana alginat </w:t>
      </w:r>
      <w:r w:rsidRPr="00547AD3">
        <w:rPr>
          <w:rFonts w:eastAsia="Times"/>
          <w:sz w:val="24"/>
          <w:szCs w:val="24"/>
        </w:rPr>
        <w:t>dari zat hidrokoloid yang dapat berfungsi sebagai pem</w:t>
      </w:r>
      <w:r>
        <w:rPr>
          <w:rFonts w:eastAsia="Times"/>
          <w:sz w:val="24"/>
          <w:szCs w:val="24"/>
        </w:rPr>
        <w:t>bentuk tekstur,</w:t>
      </w:r>
      <w:r>
        <w:rPr>
          <w:rFonts w:eastAsia="Times"/>
          <w:sz w:val="24"/>
          <w:szCs w:val="24"/>
          <w:lang w:val="id-ID"/>
        </w:rPr>
        <w:t xml:space="preserve"> </w:t>
      </w:r>
      <w:r w:rsidRPr="00547AD3">
        <w:rPr>
          <w:rFonts w:eastAsia="Times"/>
          <w:sz w:val="24"/>
          <w:szCs w:val="24"/>
        </w:rPr>
        <w:t>penstabil dan</w:t>
      </w:r>
      <w:r>
        <w:rPr>
          <w:rFonts w:eastAsia="Times"/>
          <w:sz w:val="24"/>
          <w:szCs w:val="24"/>
          <w:lang w:val="id-ID"/>
        </w:rPr>
        <w:t xml:space="preserve"> </w:t>
      </w:r>
      <w:r w:rsidRPr="00547AD3">
        <w:rPr>
          <w:rFonts w:eastAsia="Times"/>
          <w:sz w:val="24"/>
          <w:szCs w:val="24"/>
        </w:rPr>
        <w:t>meni</w:t>
      </w:r>
      <w:r>
        <w:rPr>
          <w:rFonts w:eastAsia="Times"/>
          <w:sz w:val="24"/>
          <w:szCs w:val="24"/>
          <w:lang w:val="id-ID"/>
        </w:rPr>
        <w:t>n</w:t>
      </w:r>
      <w:r w:rsidRPr="00547AD3">
        <w:rPr>
          <w:rFonts w:eastAsia="Times"/>
          <w:sz w:val="24"/>
          <w:szCs w:val="24"/>
        </w:rPr>
        <w:t>gkatkan daya</w:t>
      </w:r>
      <w:r w:rsidR="00216AD4">
        <w:rPr>
          <w:rFonts w:eastAsia="Times"/>
          <w:sz w:val="24"/>
          <w:szCs w:val="24"/>
        </w:rPr>
        <w:t xml:space="preserve"> air pada produk</w:t>
      </w:r>
      <w:r w:rsidR="00216AD4">
        <w:rPr>
          <w:rFonts w:eastAsia="Times"/>
          <w:sz w:val="24"/>
          <w:szCs w:val="24"/>
          <w:lang w:val="id-ID"/>
        </w:rPr>
        <w:t>.</w:t>
      </w:r>
    </w:p>
    <w:p w:rsidR="00490930" w:rsidRPr="00F015C8" w:rsidRDefault="00490930" w:rsidP="0028753B">
      <w:pPr>
        <w:adjustRightInd w:val="0"/>
        <w:spacing w:line="276" w:lineRule="auto"/>
        <w:ind w:firstLine="709"/>
        <w:jc w:val="both"/>
        <w:rPr>
          <w:sz w:val="24"/>
          <w:szCs w:val="24"/>
        </w:rPr>
      </w:pPr>
    </w:p>
    <w:p w:rsidR="0028753B" w:rsidRPr="00490930" w:rsidRDefault="00490930" w:rsidP="0028753B">
      <w:pPr>
        <w:spacing w:line="276" w:lineRule="auto"/>
        <w:jc w:val="both"/>
        <w:rPr>
          <w:b/>
          <w:sz w:val="24"/>
          <w:szCs w:val="24"/>
          <w:lang w:val="id-ID"/>
        </w:rPr>
      </w:pPr>
      <w:r>
        <w:rPr>
          <w:b/>
          <w:sz w:val="24"/>
          <w:szCs w:val="24"/>
          <w:lang w:val="id-ID"/>
        </w:rPr>
        <w:t>Warna</w:t>
      </w:r>
    </w:p>
    <w:p w:rsidR="00216AD4" w:rsidRDefault="00216AD4" w:rsidP="00B01E9D">
      <w:pPr>
        <w:spacing w:line="276" w:lineRule="auto"/>
        <w:ind w:right="11" w:firstLine="567"/>
        <w:jc w:val="both"/>
        <w:rPr>
          <w:rFonts w:eastAsia="Times"/>
          <w:sz w:val="24"/>
          <w:szCs w:val="24"/>
          <w:lang w:val="id-ID"/>
        </w:rPr>
      </w:pPr>
      <w:r>
        <w:rPr>
          <w:rFonts w:eastAsia="Times"/>
          <w:sz w:val="24"/>
          <w:szCs w:val="24"/>
          <w:lang w:val="id-ID"/>
        </w:rPr>
        <w:t xml:space="preserve">Warna merupakan salah satu parameter untuk menentukan nilai dari suatu produk kosmetik yang dapat dilihat secara langsung oleh panelis. menurut </w:t>
      </w:r>
      <w:r>
        <w:t>(Maya, 2013:3)</w:t>
      </w:r>
      <w:r>
        <w:rPr>
          <w:rFonts w:eastAsia="Times"/>
          <w:sz w:val="24"/>
          <w:szCs w:val="24"/>
          <w:lang w:val="id-ID"/>
        </w:rPr>
        <w:t>.</w:t>
      </w:r>
    </w:p>
    <w:p w:rsidR="00B01E9D" w:rsidRDefault="00B01E9D" w:rsidP="00B01E9D">
      <w:pPr>
        <w:spacing w:line="276" w:lineRule="auto"/>
        <w:ind w:right="11" w:firstLine="567"/>
        <w:jc w:val="both"/>
        <w:rPr>
          <w:rFonts w:eastAsia="Times"/>
          <w:sz w:val="24"/>
          <w:szCs w:val="24"/>
          <w:lang w:val="id-ID"/>
        </w:rPr>
      </w:pPr>
      <w:r>
        <w:rPr>
          <w:rFonts w:eastAsia="Times"/>
          <w:sz w:val="24"/>
          <w:szCs w:val="24"/>
          <w:lang w:val="id-ID"/>
        </w:rPr>
        <w:t>Berdasarkan h</w:t>
      </w:r>
      <w:r w:rsidRPr="00547AD3">
        <w:rPr>
          <w:rFonts w:eastAsia="Times"/>
          <w:sz w:val="24"/>
          <w:szCs w:val="24"/>
        </w:rPr>
        <w:t xml:space="preserve">asil dari analisis sensori warna pada </w:t>
      </w:r>
      <w:r w:rsidRPr="00B742EC">
        <w:rPr>
          <w:rFonts w:eastAsia="Times"/>
          <w:i/>
          <w:sz w:val="24"/>
          <w:szCs w:val="24"/>
          <w:lang w:val="id-ID"/>
        </w:rPr>
        <w:t>hand body lotion</w:t>
      </w:r>
      <w:r w:rsidRPr="00547AD3">
        <w:rPr>
          <w:rFonts w:eastAsia="Times"/>
          <w:sz w:val="24"/>
          <w:szCs w:val="24"/>
        </w:rPr>
        <w:t xml:space="preserve"> dengan penambahan ekstrak </w:t>
      </w:r>
      <w:r w:rsidRPr="00547AD3">
        <w:rPr>
          <w:rFonts w:eastAsia="Times"/>
          <w:i/>
          <w:sz w:val="24"/>
          <w:szCs w:val="24"/>
        </w:rPr>
        <w:t xml:space="preserve">C. lentillifera </w:t>
      </w:r>
      <w:r>
        <w:rPr>
          <w:rFonts w:eastAsia="Times"/>
          <w:sz w:val="24"/>
          <w:szCs w:val="24"/>
        </w:rPr>
        <w:t xml:space="preserve">berkisar antara </w:t>
      </w:r>
      <w:r>
        <w:rPr>
          <w:rFonts w:eastAsia="Times"/>
          <w:sz w:val="24"/>
          <w:szCs w:val="24"/>
          <w:lang w:val="id-ID"/>
        </w:rPr>
        <w:t>1,00</w:t>
      </w:r>
      <w:r>
        <w:rPr>
          <w:rFonts w:eastAsia="Times"/>
          <w:sz w:val="24"/>
          <w:szCs w:val="24"/>
        </w:rPr>
        <w:t>-</w:t>
      </w:r>
      <w:r>
        <w:rPr>
          <w:rFonts w:eastAsia="Times"/>
          <w:sz w:val="24"/>
          <w:szCs w:val="24"/>
          <w:lang w:val="id-ID"/>
        </w:rPr>
        <w:t>7,57</w:t>
      </w:r>
      <w:r w:rsidRPr="00547AD3">
        <w:rPr>
          <w:rFonts w:eastAsia="Times"/>
          <w:sz w:val="24"/>
          <w:szCs w:val="24"/>
        </w:rPr>
        <w:t xml:space="preserve">%. Pada penambahan 0% (0 mL) memiliki warna </w:t>
      </w:r>
      <w:r w:rsidRPr="00547AD3">
        <w:rPr>
          <w:rFonts w:eastAsia="Times"/>
          <w:sz w:val="24"/>
          <w:szCs w:val="24"/>
        </w:rPr>
        <w:lastRenderedPageBreak/>
        <w:t>putih</w:t>
      </w:r>
      <w:r>
        <w:rPr>
          <w:rFonts w:eastAsia="Times"/>
          <w:sz w:val="24"/>
          <w:szCs w:val="24"/>
        </w:rPr>
        <w:t xml:space="preserve">. Pada </w:t>
      </w:r>
      <w:r>
        <w:rPr>
          <w:rFonts w:eastAsia="Times"/>
          <w:sz w:val="24"/>
          <w:szCs w:val="24"/>
          <w:lang w:val="id-ID"/>
        </w:rPr>
        <w:t>3</w:t>
      </w:r>
      <w:r>
        <w:rPr>
          <w:rFonts w:eastAsia="Times"/>
          <w:sz w:val="24"/>
          <w:szCs w:val="24"/>
        </w:rPr>
        <w:t>% (</w:t>
      </w:r>
      <w:r>
        <w:rPr>
          <w:rFonts w:eastAsia="Times"/>
          <w:sz w:val="24"/>
          <w:szCs w:val="24"/>
          <w:lang w:val="id-ID"/>
        </w:rPr>
        <w:t>3</w:t>
      </w:r>
      <w:r>
        <w:rPr>
          <w:rFonts w:eastAsia="Times"/>
          <w:sz w:val="24"/>
          <w:szCs w:val="24"/>
        </w:rPr>
        <w:t xml:space="preserve"> mL) dan </w:t>
      </w:r>
      <w:r>
        <w:rPr>
          <w:rFonts w:eastAsia="Times"/>
          <w:sz w:val="24"/>
          <w:szCs w:val="24"/>
          <w:lang w:val="id-ID"/>
        </w:rPr>
        <w:t>5</w:t>
      </w:r>
      <w:r>
        <w:rPr>
          <w:rFonts w:eastAsia="Times"/>
          <w:sz w:val="24"/>
          <w:szCs w:val="24"/>
        </w:rPr>
        <w:t>% (</w:t>
      </w:r>
      <w:r>
        <w:rPr>
          <w:rFonts w:eastAsia="Times"/>
          <w:sz w:val="24"/>
          <w:szCs w:val="24"/>
          <w:lang w:val="id-ID"/>
        </w:rPr>
        <w:t>5</w:t>
      </w:r>
      <w:r>
        <w:rPr>
          <w:rFonts w:eastAsia="Times"/>
          <w:sz w:val="24"/>
          <w:szCs w:val="24"/>
        </w:rPr>
        <w:t xml:space="preserve"> mL) memiliki hijau</w:t>
      </w:r>
      <w:r w:rsidRPr="00547AD3">
        <w:rPr>
          <w:rFonts w:eastAsia="Times"/>
          <w:sz w:val="24"/>
          <w:szCs w:val="24"/>
        </w:rPr>
        <w:t xml:space="preserve"> </w:t>
      </w:r>
      <w:r>
        <w:rPr>
          <w:rFonts w:eastAsia="Times"/>
          <w:sz w:val="24"/>
          <w:szCs w:val="24"/>
          <w:lang w:val="id-ID"/>
        </w:rPr>
        <w:t xml:space="preserve">pekat </w:t>
      </w:r>
      <w:r>
        <w:rPr>
          <w:rFonts w:eastAsia="Times"/>
          <w:sz w:val="24"/>
          <w:szCs w:val="24"/>
        </w:rPr>
        <w:t xml:space="preserve">dan </w:t>
      </w:r>
      <w:r>
        <w:rPr>
          <w:rFonts w:eastAsia="Times"/>
          <w:sz w:val="24"/>
          <w:szCs w:val="24"/>
          <w:lang w:val="id-ID"/>
        </w:rPr>
        <w:t>7</w:t>
      </w:r>
      <w:r>
        <w:rPr>
          <w:rFonts w:eastAsia="Times"/>
          <w:sz w:val="24"/>
          <w:szCs w:val="24"/>
        </w:rPr>
        <w:t>%</w:t>
      </w:r>
      <w:r>
        <w:rPr>
          <w:rFonts w:eastAsia="Times"/>
          <w:sz w:val="24"/>
          <w:szCs w:val="24"/>
          <w:lang w:val="id-ID"/>
        </w:rPr>
        <w:t xml:space="preserve"> </w:t>
      </w:r>
      <w:r>
        <w:rPr>
          <w:rFonts w:eastAsia="Times"/>
          <w:sz w:val="24"/>
          <w:szCs w:val="24"/>
        </w:rPr>
        <w:t>(</w:t>
      </w:r>
      <w:r>
        <w:rPr>
          <w:rFonts w:eastAsia="Times"/>
          <w:sz w:val="24"/>
          <w:szCs w:val="24"/>
          <w:lang w:val="id-ID"/>
        </w:rPr>
        <w:t>7</w:t>
      </w:r>
      <w:r>
        <w:rPr>
          <w:rFonts w:eastAsia="Times"/>
          <w:sz w:val="24"/>
          <w:szCs w:val="24"/>
        </w:rPr>
        <w:t xml:space="preserve"> mL) memiliki warna</w:t>
      </w:r>
      <w:r w:rsidRPr="00547AD3">
        <w:rPr>
          <w:rFonts w:eastAsia="Times"/>
          <w:sz w:val="24"/>
          <w:szCs w:val="24"/>
        </w:rPr>
        <w:t xml:space="preserve"> hijau</w:t>
      </w:r>
      <w:r>
        <w:rPr>
          <w:rFonts w:eastAsia="Times"/>
          <w:sz w:val="24"/>
          <w:szCs w:val="24"/>
          <w:lang w:val="id-ID"/>
        </w:rPr>
        <w:t xml:space="preserve"> lebih pekat.</w:t>
      </w:r>
      <w:r w:rsidRPr="00547AD3">
        <w:rPr>
          <w:rFonts w:eastAsia="Times"/>
          <w:sz w:val="24"/>
          <w:szCs w:val="24"/>
        </w:rPr>
        <w:t xml:space="preserve"> Hasil rata-rata tertinggi dari uji se</w:t>
      </w:r>
      <w:r>
        <w:rPr>
          <w:rFonts w:eastAsia="Times"/>
          <w:sz w:val="24"/>
          <w:szCs w:val="24"/>
        </w:rPr>
        <w:t xml:space="preserve">nsori warna dengan penambahan </w:t>
      </w:r>
      <w:r>
        <w:rPr>
          <w:rFonts w:eastAsia="Times"/>
          <w:sz w:val="24"/>
          <w:szCs w:val="24"/>
          <w:lang w:val="id-ID"/>
        </w:rPr>
        <w:t>7</w:t>
      </w:r>
      <w:r>
        <w:rPr>
          <w:rFonts w:eastAsia="Times"/>
          <w:sz w:val="24"/>
          <w:szCs w:val="24"/>
        </w:rPr>
        <w:t>% (</w:t>
      </w:r>
      <w:r>
        <w:rPr>
          <w:rFonts w:eastAsia="Times"/>
          <w:sz w:val="24"/>
          <w:szCs w:val="24"/>
          <w:lang w:val="id-ID"/>
        </w:rPr>
        <w:t>7</w:t>
      </w:r>
      <w:r w:rsidRPr="00547AD3">
        <w:rPr>
          <w:rFonts w:eastAsia="Times"/>
          <w:sz w:val="24"/>
          <w:szCs w:val="24"/>
        </w:rPr>
        <w:t xml:space="preserve"> mL) ekstrak </w:t>
      </w:r>
      <w:r w:rsidRPr="00547AD3">
        <w:rPr>
          <w:rFonts w:eastAsia="Times"/>
          <w:i/>
          <w:sz w:val="24"/>
          <w:szCs w:val="24"/>
        </w:rPr>
        <w:t>C. lentillifera</w:t>
      </w:r>
      <w:r w:rsidRPr="00547AD3">
        <w:rPr>
          <w:rFonts w:eastAsia="Times"/>
          <w:sz w:val="24"/>
          <w:szCs w:val="24"/>
        </w:rPr>
        <w:t>.</w:t>
      </w:r>
    </w:p>
    <w:p w:rsidR="00B01E9D" w:rsidRPr="002F7B90" w:rsidRDefault="00B01E9D" w:rsidP="00B01E9D">
      <w:pPr>
        <w:spacing w:line="276" w:lineRule="auto"/>
        <w:ind w:firstLine="567"/>
        <w:jc w:val="both"/>
        <w:rPr>
          <w:rFonts w:eastAsia="Times"/>
          <w:sz w:val="24"/>
          <w:szCs w:val="24"/>
          <w:lang w:val="id-ID"/>
        </w:rPr>
      </w:pPr>
      <w:r w:rsidRPr="00547AD3">
        <w:rPr>
          <w:sz w:val="24"/>
          <w:szCs w:val="24"/>
        </w:rPr>
        <w:t xml:space="preserve">Berdasarkan hasil anava </w:t>
      </w:r>
      <w:r>
        <w:rPr>
          <w:sz w:val="24"/>
          <w:szCs w:val="24"/>
        </w:rPr>
        <w:t xml:space="preserve">menunjukan bahwa </w:t>
      </w:r>
      <w:r w:rsidRPr="00B742EC">
        <w:rPr>
          <w:i/>
          <w:sz w:val="24"/>
          <w:szCs w:val="24"/>
          <w:lang w:val="id-ID"/>
        </w:rPr>
        <w:t>hand body lotion</w:t>
      </w:r>
      <w:r w:rsidRPr="00547AD3">
        <w:rPr>
          <w:sz w:val="24"/>
          <w:szCs w:val="24"/>
        </w:rPr>
        <w:t xml:space="preserve"> dengan penambahan ekstrak </w:t>
      </w:r>
      <w:r w:rsidRPr="00547AD3">
        <w:rPr>
          <w:rFonts w:eastAsia="Times"/>
          <w:i/>
          <w:sz w:val="24"/>
          <w:szCs w:val="24"/>
        </w:rPr>
        <w:t xml:space="preserve">C. lentillifera </w:t>
      </w:r>
      <w:r w:rsidRPr="00547AD3">
        <w:rPr>
          <w:rFonts w:eastAsia="Times"/>
          <w:sz w:val="24"/>
          <w:szCs w:val="24"/>
        </w:rPr>
        <w:t>berbeda</w:t>
      </w:r>
      <w:r w:rsidRPr="00547AD3">
        <w:rPr>
          <w:rFonts w:eastAsia="Times"/>
          <w:i/>
          <w:sz w:val="24"/>
          <w:szCs w:val="24"/>
        </w:rPr>
        <w:t xml:space="preserve"> </w:t>
      </w:r>
      <w:r w:rsidRPr="00547AD3">
        <w:rPr>
          <w:rFonts w:eastAsia="Times"/>
          <w:sz w:val="24"/>
          <w:szCs w:val="24"/>
        </w:rPr>
        <w:t>berpengaruh nyata</w:t>
      </w:r>
      <w:r w:rsidRPr="00547AD3">
        <w:rPr>
          <w:rFonts w:eastAsia="Times"/>
          <w:i/>
          <w:sz w:val="24"/>
          <w:szCs w:val="24"/>
        </w:rPr>
        <w:t xml:space="preserve">. </w:t>
      </w:r>
      <w:r w:rsidRPr="00547AD3">
        <w:rPr>
          <w:rFonts w:eastAsia="Times"/>
          <w:sz w:val="24"/>
          <w:szCs w:val="24"/>
        </w:rPr>
        <w:t>Ditunjukan oleh F</w:t>
      </w:r>
      <w:r w:rsidRPr="00547AD3">
        <w:rPr>
          <w:rFonts w:eastAsia="Times"/>
          <w:sz w:val="24"/>
          <w:szCs w:val="24"/>
          <w:vertAlign w:val="subscript"/>
        </w:rPr>
        <w:t>hitung</w:t>
      </w:r>
      <w:r>
        <w:rPr>
          <w:rFonts w:eastAsia="Times"/>
          <w:sz w:val="24"/>
          <w:szCs w:val="24"/>
        </w:rPr>
        <w:t xml:space="preserve"> (</w:t>
      </w:r>
      <w:r>
        <w:rPr>
          <w:rFonts w:eastAsia="Times"/>
          <w:sz w:val="24"/>
          <w:szCs w:val="24"/>
          <w:lang w:val="id-ID"/>
        </w:rPr>
        <w:t>5507</w:t>
      </w:r>
      <w:r>
        <w:rPr>
          <w:rFonts w:eastAsia="Times"/>
          <w:sz w:val="24"/>
          <w:szCs w:val="24"/>
        </w:rPr>
        <w:t>,</w:t>
      </w:r>
      <w:r>
        <w:rPr>
          <w:rFonts w:eastAsia="Times"/>
          <w:sz w:val="24"/>
          <w:szCs w:val="24"/>
          <w:lang w:val="id-ID"/>
        </w:rPr>
        <w:t>67</w:t>
      </w:r>
      <w:r w:rsidRPr="00547AD3">
        <w:rPr>
          <w:rFonts w:eastAsia="Times"/>
          <w:sz w:val="24"/>
          <w:szCs w:val="24"/>
        </w:rPr>
        <w:t>) &gt; F</w:t>
      </w:r>
      <w:r w:rsidRPr="00547AD3">
        <w:rPr>
          <w:rFonts w:eastAsia="Times"/>
          <w:sz w:val="24"/>
          <w:szCs w:val="24"/>
          <w:vertAlign w:val="subscript"/>
        </w:rPr>
        <w:t>tabel</w:t>
      </w:r>
      <w:r>
        <w:rPr>
          <w:rFonts w:eastAsia="Times"/>
          <w:sz w:val="24"/>
          <w:szCs w:val="24"/>
        </w:rPr>
        <w:t xml:space="preserve"> (4,</w:t>
      </w:r>
      <w:r>
        <w:rPr>
          <w:rFonts w:eastAsia="Times"/>
          <w:sz w:val="24"/>
          <w:szCs w:val="24"/>
          <w:lang w:val="id-ID"/>
        </w:rPr>
        <w:t>04</w:t>
      </w:r>
      <w:r w:rsidRPr="00547AD3">
        <w:rPr>
          <w:rFonts w:eastAsia="Times"/>
          <w:sz w:val="24"/>
          <w:szCs w:val="24"/>
        </w:rPr>
        <w:t>) pada tingkat kepercayaan 95% maka H</w:t>
      </w:r>
      <w:r w:rsidRPr="00547AD3">
        <w:rPr>
          <w:rFonts w:eastAsia="Times"/>
          <w:sz w:val="24"/>
          <w:szCs w:val="24"/>
          <w:vertAlign w:val="subscript"/>
        </w:rPr>
        <w:t>1</w:t>
      </w:r>
      <w:r w:rsidRPr="00547AD3">
        <w:rPr>
          <w:rFonts w:eastAsia="Times"/>
          <w:sz w:val="24"/>
          <w:szCs w:val="24"/>
        </w:rPr>
        <w:t xml:space="preserve"> diterima dan dilanjutkan dengan uji BNJ (Beda Nyata Jujur). Dari hasil </w:t>
      </w:r>
      <w:r>
        <w:rPr>
          <w:rFonts w:eastAsia="Times"/>
          <w:sz w:val="24"/>
          <w:szCs w:val="24"/>
          <w:lang w:val="id-ID"/>
        </w:rPr>
        <w:t>lanjut</w:t>
      </w:r>
      <w:r>
        <w:rPr>
          <w:rFonts w:eastAsia="Times"/>
          <w:sz w:val="24"/>
          <w:szCs w:val="24"/>
        </w:rPr>
        <w:t xml:space="preserve"> BNJ</w:t>
      </w:r>
      <w:r w:rsidRPr="00547AD3">
        <w:rPr>
          <w:rFonts w:eastAsia="Times"/>
          <w:sz w:val="24"/>
          <w:szCs w:val="24"/>
        </w:rPr>
        <w:t xml:space="preserve"> </w:t>
      </w:r>
      <w:r>
        <w:rPr>
          <w:rFonts w:eastAsia="Times"/>
          <w:sz w:val="24"/>
          <w:szCs w:val="24"/>
          <w:lang w:val="id-ID"/>
        </w:rPr>
        <w:t>(Lampiran 6) menunjukkan</w:t>
      </w:r>
      <w:r w:rsidRPr="00547AD3">
        <w:rPr>
          <w:rFonts w:eastAsia="Times"/>
          <w:sz w:val="24"/>
          <w:szCs w:val="24"/>
        </w:rPr>
        <w:t xml:space="preserve"> bahwa</w:t>
      </w:r>
      <w:r>
        <w:rPr>
          <w:rFonts w:eastAsia="Times"/>
          <w:sz w:val="24"/>
          <w:szCs w:val="24"/>
          <w:lang w:val="id-ID"/>
        </w:rPr>
        <w:t xml:space="preserve"> pada tingkat kepercayaan 95% masing-masing perlakuan berbeda </w:t>
      </w:r>
      <w:r w:rsidRPr="00547AD3">
        <w:rPr>
          <w:rFonts w:eastAsia="Times"/>
          <w:sz w:val="24"/>
          <w:szCs w:val="24"/>
        </w:rPr>
        <w:t>a</w:t>
      </w:r>
      <w:r>
        <w:rPr>
          <w:rFonts w:eastAsia="Times"/>
          <w:sz w:val="24"/>
          <w:szCs w:val="24"/>
          <w:lang w:val="id-ID"/>
        </w:rPr>
        <w:t xml:space="preserve">ntar semua perlakuan dan semua perlakuan berbeda terhadap </w:t>
      </w:r>
      <w:r>
        <w:rPr>
          <w:rFonts w:eastAsia="Times"/>
          <w:sz w:val="24"/>
          <w:szCs w:val="24"/>
          <w:lang w:val="id-ID"/>
        </w:rPr>
        <w:lastRenderedPageBreak/>
        <w:t>kontrol. Akan tetapi perlakuan B</w:t>
      </w:r>
      <w:r w:rsidR="002F7B90">
        <w:rPr>
          <w:rFonts w:eastAsia="Times"/>
          <w:sz w:val="24"/>
          <w:szCs w:val="24"/>
          <w:vertAlign w:val="subscript"/>
          <w:lang w:val="id-ID"/>
        </w:rPr>
        <w:t>7</w:t>
      </w:r>
      <w:r>
        <w:rPr>
          <w:rFonts w:eastAsia="Times"/>
          <w:sz w:val="24"/>
          <w:szCs w:val="24"/>
          <w:lang w:val="id-ID"/>
        </w:rPr>
        <w:t xml:space="preserve"> dengan penambahan ekstrak </w:t>
      </w:r>
      <w:r w:rsidRPr="00547AD3">
        <w:rPr>
          <w:rFonts w:eastAsia="Times"/>
          <w:i/>
          <w:sz w:val="24"/>
          <w:szCs w:val="24"/>
        </w:rPr>
        <w:t>C.lentillifera</w:t>
      </w:r>
      <w:r>
        <w:rPr>
          <w:rFonts w:eastAsia="Times"/>
          <w:i/>
          <w:sz w:val="24"/>
          <w:szCs w:val="24"/>
          <w:lang w:val="id-ID"/>
        </w:rPr>
        <w:t xml:space="preserve"> </w:t>
      </w:r>
      <w:r>
        <w:rPr>
          <w:rFonts w:eastAsia="Times"/>
          <w:sz w:val="24"/>
          <w:szCs w:val="24"/>
          <w:lang w:val="id-ID"/>
        </w:rPr>
        <w:t xml:space="preserve">7% memiliki nilai yang lebih tinggi dari perlakuan lainnya. </w:t>
      </w:r>
    </w:p>
    <w:p w:rsidR="00050150" w:rsidRPr="0058090E" w:rsidRDefault="00050150" w:rsidP="0028568B">
      <w:pPr>
        <w:spacing w:line="276" w:lineRule="auto"/>
        <w:jc w:val="both"/>
        <w:rPr>
          <w:sz w:val="24"/>
          <w:szCs w:val="24"/>
          <w:lang w:val="id-ID"/>
        </w:rPr>
      </w:pPr>
    </w:p>
    <w:p w:rsidR="0028568B" w:rsidRPr="0028568B" w:rsidRDefault="0028568B" w:rsidP="0028568B">
      <w:pPr>
        <w:spacing w:line="276" w:lineRule="auto"/>
        <w:jc w:val="both"/>
        <w:rPr>
          <w:rFonts w:eastAsia="Calibri"/>
          <w:b/>
          <w:sz w:val="24"/>
        </w:rPr>
      </w:pPr>
      <w:r w:rsidRPr="0028568B">
        <w:rPr>
          <w:rFonts w:eastAsia="Calibri"/>
          <w:b/>
          <w:sz w:val="24"/>
        </w:rPr>
        <w:t>KESIMPULAN</w:t>
      </w:r>
    </w:p>
    <w:p w:rsidR="00050150" w:rsidRPr="0058090E" w:rsidRDefault="00050150" w:rsidP="0058090E">
      <w:pPr>
        <w:spacing w:line="276" w:lineRule="auto"/>
        <w:jc w:val="both"/>
        <w:rPr>
          <w:sz w:val="24"/>
          <w:szCs w:val="24"/>
          <w:lang w:val="en-US"/>
        </w:rPr>
      </w:pPr>
      <w:r w:rsidRPr="0058090E">
        <w:rPr>
          <w:rFonts w:eastAsia="Times"/>
          <w:sz w:val="24"/>
          <w:szCs w:val="24"/>
        </w:rPr>
        <w:t xml:space="preserve">Konsentrasi ekstrak </w:t>
      </w:r>
      <w:r w:rsidRPr="0058090E">
        <w:rPr>
          <w:rFonts w:eastAsia="Times"/>
          <w:i/>
          <w:sz w:val="24"/>
          <w:szCs w:val="24"/>
        </w:rPr>
        <w:t>C. lentillifera</w:t>
      </w:r>
      <w:r w:rsidRPr="0058090E">
        <w:rPr>
          <w:rFonts w:eastAsia="Times"/>
          <w:sz w:val="24"/>
          <w:szCs w:val="24"/>
        </w:rPr>
        <w:t xml:space="preserve"> berbeda berpengaruh terhadap sediaan </w:t>
      </w:r>
      <w:r w:rsidRPr="0058090E">
        <w:rPr>
          <w:rFonts w:eastAsia="Times"/>
          <w:i/>
          <w:sz w:val="24"/>
          <w:szCs w:val="24"/>
          <w:lang w:val="id-ID"/>
        </w:rPr>
        <w:t>body lotion</w:t>
      </w:r>
      <w:r w:rsidRPr="0058090E">
        <w:rPr>
          <w:rFonts w:eastAsia="Times"/>
          <w:sz w:val="24"/>
          <w:szCs w:val="24"/>
        </w:rPr>
        <w:t xml:space="preserve">. </w:t>
      </w:r>
      <w:bookmarkStart w:id="0" w:name="_GoBack"/>
      <w:bookmarkEnd w:id="0"/>
      <w:r w:rsidRPr="0058090E">
        <w:rPr>
          <w:rFonts w:eastAsia="Times"/>
          <w:sz w:val="24"/>
          <w:szCs w:val="24"/>
        </w:rPr>
        <w:t xml:space="preserve">Perlakuan </w:t>
      </w:r>
      <w:r w:rsidRPr="0058090E">
        <w:rPr>
          <w:rFonts w:eastAsia="Times"/>
          <w:sz w:val="24"/>
          <w:szCs w:val="24"/>
          <w:lang w:val="id-ID"/>
        </w:rPr>
        <w:t>7</w:t>
      </w:r>
      <w:r w:rsidRPr="0058090E">
        <w:rPr>
          <w:rFonts w:eastAsia="Times"/>
          <w:sz w:val="24"/>
          <w:szCs w:val="24"/>
        </w:rPr>
        <w:t xml:space="preserve">% ekstrak </w:t>
      </w:r>
      <w:r w:rsidRPr="0058090E">
        <w:rPr>
          <w:rFonts w:eastAsia="Times"/>
          <w:i/>
          <w:sz w:val="24"/>
          <w:szCs w:val="24"/>
        </w:rPr>
        <w:t xml:space="preserve">C. lentillifera </w:t>
      </w:r>
      <w:r w:rsidRPr="0058090E">
        <w:rPr>
          <w:rFonts w:eastAsia="Times"/>
          <w:sz w:val="24"/>
          <w:szCs w:val="24"/>
        </w:rPr>
        <w:t xml:space="preserve">merupakan perlakuan terbaik sebagai pembuatan sediaan </w:t>
      </w:r>
      <w:r w:rsidRPr="0058090E">
        <w:rPr>
          <w:rFonts w:eastAsia="Times"/>
          <w:i/>
          <w:sz w:val="24"/>
          <w:szCs w:val="24"/>
          <w:lang w:val="id-ID"/>
        </w:rPr>
        <w:t>body lotion</w:t>
      </w:r>
      <w:r w:rsidRPr="0058090E">
        <w:rPr>
          <w:rFonts w:eastAsia="Times"/>
          <w:sz w:val="24"/>
          <w:szCs w:val="24"/>
        </w:rPr>
        <w:t xml:space="preserve"> dengan nilai sensoris warna tertinggi terdapat pada </w:t>
      </w:r>
      <w:r w:rsidRPr="0058090E">
        <w:rPr>
          <w:rFonts w:eastAsia="Times"/>
          <w:sz w:val="24"/>
          <w:szCs w:val="24"/>
          <w:lang w:val="id-ID"/>
        </w:rPr>
        <w:t>7</w:t>
      </w:r>
      <w:r w:rsidRPr="0058090E">
        <w:rPr>
          <w:rFonts w:eastAsia="Times"/>
          <w:sz w:val="24"/>
          <w:szCs w:val="24"/>
        </w:rPr>
        <w:t xml:space="preserve">% ekstrak </w:t>
      </w:r>
      <w:r w:rsidRPr="0058090E">
        <w:rPr>
          <w:rFonts w:eastAsia="Times"/>
          <w:i/>
          <w:sz w:val="24"/>
          <w:szCs w:val="24"/>
        </w:rPr>
        <w:t xml:space="preserve">C. lentillifera </w:t>
      </w:r>
      <w:r w:rsidRPr="0058090E">
        <w:rPr>
          <w:rFonts w:eastAsia="Times"/>
          <w:sz w:val="24"/>
          <w:szCs w:val="24"/>
        </w:rPr>
        <w:t xml:space="preserve">dengan rata rata </w:t>
      </w:r>
      <w:r w:rsidRPr="0058090E">
        <w:rPr>
          <w:rFonts w:eastAsia="Times"/>
          <w:sz w:val="24"/>
          <w:szCs w:val="24"/>
          <w:lang w:val="id-ID"/>
        </w:rPr>
        <w:t>7,57</w:t>
      </w:r>
      <w:r w:rsidRPr="0058090E">
        <w:rPr>
          <w:rFonts w:eastAsia="Times"/>
          <w:sz w:val="24"/>
          <w:szCs w:val="24"/>
        </w:rPr>
        <w:t xml:space="preserve"> Nilai aroma tertinggi terdapat pada </w:t>
      </w:r>
      <w:r w:rsidRPr="0058090E">
        <w:rPr>
          <w:rFonts w:eastAsia="Times"/>
          <w:sz w:val="24"/>
          <w:szCs w:val="24"/>
          <w:lang w:val="id-ID"/>
        </w:rPr>
        <w:t>7</w:t>
      </w:r>
      <w:r w:rsidRPr="0058090E">
        <w:rPr>
          <w:rFonts w:eastAsia="Times"/>
          <w:sz w:val="24"/>
          <w:szCs w:val="24"/>
        </w:rPr>
        <w:t xml:space="preserve">% ekstrak </w:t>
      </w:r>
      <w:r w:rsidRPr="0058090E">
        <w:rPr>
          <w:rFonts w:eastAsia="Times"/>
          <w:i/>
          <w:sz w:val="24"/>
          <w:szCs w:val="24"/>
        </w:rPr>
        <w:t>C. lentillifera</w:t>
      </w:r>
      <w:r w:rsidRPr="0058090E">
        <w:rPr>
          <w:rFonts w:eastAsia="Times"/>
          <w:sz w:val="24"/>
          <w:szCs w:val="24"/>
        </w:rPr>
        <w:t xml:space="preserve"> dengan rata rata</w:t>
      </w:r>
      <w:r w:rsidRPr="0058090E">
        <w:rPr>
          <w:rFonts w:eastAsia="Times"/>
          <w:sz w:val="24"/>
          <w:szCs w:val="24"/>
          <w:lang w:val="id-ID"/>
        </w:rPr>
        <w:t xml:space="preserve"> 7,40</w:t>
      </w:r>
      <w:r w:rsidRPr="0058090E">
        <w:rPr>
          <w:rFonts w:eastAsia="Times"/>
          <w:sz w:val="24"/>
          <w:szCs w:val="24"/>
        </w:rPr>
        <w:t xml:space="preserve"> Nilai tertinggi tekstur  terdapat pada</w:t>
      </w:r>
      <w:r w:rsidRPr="0058090E">
        <w:rPr>
          <w:rFonts w:eastAsia="Times"/>
          <w:sz w:val="24"/>
          <w:szCs w:val="24"/>
          <w:vertAlign w:val="subscript"/>
        </w:rPr>
        <w:t xml:space="preserve"> </w:t>
      </w:r>
      <w:r w:rsidRPr="0058090E">
        <w:rPr>
          <w:rFonts w:eastAsia="Times"/>
          <w:sz w:val="24"/>
          <w:szCs w:val="24"/>
          <w:lang w:val="id-ID"/>
        </w:rPr>
        <w:t>7</w:t>
      </w:r>
      <w:r w:rsidRPr="0058090E">
        <w:rPr>
          <w:rFonts w:eastAsia="Times"/>
          <w:sz w:val="24"/>
          <w:szCs w:val="24"/>
        </w:rPr>
        <w:t xml:space="preserve">% ekstrak </w:t>
      </w:r>
      <w:r w:rsidRPr="0058090E">
        <w:rPr>
          <w:rFonts w:eastAsia="Times"/>
          <w:i/>
          <w:sz w:val="24"/>
          <w:szCs w:val="24"/>
        </w:rPr>
        <w:t xml:space="preserve">C. lentillifera </w:t>
      </w:r>
      <w:r w:rsidRPr="0058090E">
        <w:rPr>
          <w:rFonts w:eastAsia="Times"/>
          <w:sz w:val="24"/>
          <w:szCs w:val="24"/>
        </w:rPr>
        <w:t xml:space="preserve"> dengan rata rata </w:t>
      </w:r>
      <w:r w:rsidRPr="0058090E">
        <w:rPr>
          <w:rFonts w:eastAsia="Times"/>
          <w:sz w:val="24"/>
          <w:szCs w:val="24"/>
          <w:lang w:val="id-ID"/>
        </w:rPr>
        <w:t>7,40</w:t>
      </w:r>
      <w:r w:rsidRPr="0058090E">
        <w:rPr>
          <w:rFonts w:eastAsia="Times"/>
          <w:sz w:val="24"/>
          <w:szCs w:val="24"/>
        </w:rPr>
        <w:t>.</w:t>
      </w:r>
      <w:r w:rsidRPr="0058090E">
        <w:rPr>
          <w:rFonts w:eastAsia="Times"/>
          <w:sz w:val="24"/>
          <w:szCs w:val="24"/>
          <w:lang w:val="id-ID"/>
        </w:rPr>
        <w:t xml:space="preserve"> </w:t>
      </w:r>
    </w:p>
    <w:p w:rsidR="003A5215" w:rsidRPr="00E60747" w:rsidRDefault="003A5215" w:rsidP="00E60747">
      <w:pPr>
        <w:spacing w:line="276" w:lineRule="auto"/>
        <w:jc w:val="both"/>
        <w:rPr>
          <w:sz w:val="24"/>
          <w:szCs w:val="24"/>
          <w:lang w:val="id-ID"/>
        </w:rPr>
        <w:sectPr w:rsidR="003A5215" w:rsidRPr="00E60747" w:rsidSect="003A5215">
          <w:pgSz w:w="11910" w:h="16840"/>
          <w:pgMar w:top="1418" w:right="1418" w:bottom="1418" w:left="1418" w:header="720" w:footer="720" w:gutter="0"/>
          <w:cols w:num="2" w:space="709"/>
        </w:sectPr>
      </w:pPr>
    </w:p>
    <w:p w:rsidR="00E60747" w:rsidRPr="002F7B90" w:rsidRDefault="00E60747" w:rsidP="00E60747">
      <w:pPr>
        <w:spacing w:line="276" w:lineRule="auto"/>
        <w:ind w:right="11" w:firstLine="567"/>
        <w:jc w:val="both"/>
        <w:rPr>
          <w:rFonts w:eastAsia="Times"/>
          <w:sz w:val="24"/>
          <w:szCs w:val="24"/>
          <w:vertAlign w:val="subscript"/>
          <w:lang w:val="id-ID"/>
        </w:rPr>
      </w:pPr>
      <w:r w:rsidRPr="00547AD3">
        <w:rPr>
          <w:rFonts w:eastAsia="Times"/>
          <w:sz w:val="24"/>
          <w:szCs w:val="24"/>
        </w:rPr>
        <w:lastRenderedPageBreak/>
        <w:t>Hasil peneli</w:t>
      </w:r>
      <w:r>
        <w:rPr>
          <w:rFonts w:eastAsia="Times"/>
          <w:sz w:val="24"/>
          <w:szCs w:val="24"/>
        </w:rPr>
        <w:t>tian menunjukan adanya pengaruh</w:t>
      </w:r>
      <w:r>
        <w:rPr>
          <w:rFonts w:eastAsia="Times"/>
          <w:sz w:val="24"/>
          <w:szCs w:val="24"/>
          <w:lang w:val="id-ID"/>
        </w:rPr>
        <w:t xml:space="preserve"> </w:t>
      </w:r>
      <w:r w:rsidRPr="00547AD3">
        <w:rPr>
          <w:rFonts w:eastAsia="Times"/>
          <w:sz w:val="24"/>
          <w:szCs w:val="24"/>
        </w:rPr>
        <w:t xml:space="preserve">penambahan ekstrak </w:t>
      </w:r>
      <w:r w:rsidRPr="00547AD3">
        <w:rPr>
          <w:rFonts w:eastAsia="Times"/>
          <w:i/>
          <w:sz w:val="24"/>
          <w:szCs w:val="24"/>
        </w:rPr>
        <w:t xml:space="preserve">C.lentillifera </w:t>
      </w:r>
      <w:r w:rsidRPr="00547AD3">
        <w:rPr>
          <w:rFonts w:eastAsia="Times"/>
          <w:sz w:val="24"/>
          <w:szCs w:val="24"/>
        </w:rPr>
        <w:t>te</w:t>
      </w:r>
      <w:r>
        <w:rPr>
          <w:rFonts w:eastAsia="Times"/>
          <w:sz w:val="24"/>
          <w:szCs w:val="24"/>
        </w:rPr>
        <w:t xml:space="preserve">rhadap warna </w:t>
      </w:r>
      <w:r>
        <w:rPr>
          <w:rFonts w:eastAsia="Times"/>
          <w:sz w:val="24"/>
          <w:szCs w:val="24"/>
          <w:lang w:val="id-ID"/>
        </w:rPr>
        <w:t xml:space="preserve">hand </w:t>
      </w:r>
      <w:r w:rsidRPr="00B742EC">
        <w:rPr>
          <w:rFonts w:eastAsia="Times"/>
          <w:i/>
          <w:sz w:val="24"/>
          <w:szCs w:val="24"/>
          <w:lang w:val="id-ID"/>
        </w:rPr>
        <w:t>body lotion</w:t>
      </w:r>
      <w:r w:rsidRPr="00547AD3">
        <w:rPr>
          <w:rFonts w:eastAsia="Times"/>
          <w:sz w:val="24"/>
          <w:szCs w:val="24"/>
        </w:rPr>
        <w:t xml:space="preserve">. </w:t>
      </w:r>
      <w:r w:rsidRPr="00547AD3">
        <w:rPr>
          <w:rFonts w:eastAsia="Times"/>
          <w:i/>
          <w:sz w:val="24"/>
          <w:szCs w:val="24"/>
        </w:rPr>
        <w:t xml:space="preserve">C.lentillifera </w:t>
      </w:r>
      <w:r w:rsidRPr="00547AD3">
        <w:rPr>
          <w:rFonts w:eastAsia="Times"/>
          <w:sz w:val="24"/>
          <w:szCs w:val="24"/>
        </w:rPr>
        <w:t xml:space="preserve">memiliki pigmen klorofil b yang dimana yang memberi efek warna hijau kekuningan (Putnarubun dan Valentine 2020). Semakin banyak ekstrak </w:t>
      </w:r>
      <w:r>
        <w:rPr>
          <w:rFonts w:eastAsia="Times"/>
          <w:i/>
          <w:sz w:val="24"/>
          <w:szCs w:val="24"/>
        </w:rPr>
        <w:t>C.lentillifera</w:t>
      </w:r>
      <w:r>
        <w:rPr>
          <w:rFonts w:eastAsia="Times"/>
          <w:i/>
          <w:sz w:val="24"/>
          <w:szCs w:val="24"/>
          <w:lang w:val="id-ID"/>
        </w:rPr>
        <w:t xml:space="preserve"> </w:t>
      </w:r>
      <w:r w:rsidRPr="00547AD3">
        <w:rPr>
          <w:rFonts w:eastAsia="Times"/>
          <w:sz w:val="24"/>
          <w:szCs w:val="24"/>
        </w:rPr>
        <w:t xml:space="preserve">yang ditambahkan menghasilkan warna hijau pada </w:t>
      </w:r>
      <w:r>
        <w:rPr>
          <w:rFonts w:eastAsia="Times"/>
          <w:sz w:val="24"/>
          <w:szCs w:val="24"/>
          <w:lang w:val="id-ID"/>
        </w:rPr>
        <w:t xml:space="preserve">hand </w:t>
      </w:r>
      <w:r w:rsidRPr="00B742EC">
        <w:rPr>
          <w:rFonts w:eastAsia="Times"/>
          <w:i/>
          <w:sz w:val="24"/>
          <w:szCs w:val="24"/>
          <w:lang w:val="id-ID"/>
        </w:rPr>
        <w:t>body lotion</w:t>
      </w:r>
      <w:r w:rsidRPr="00547AD3">
        <w:rPr>
          <w:rFonts w:eastAsia="Times"/>
          <w:sz w:val="24"/>
          <w:szCs w:val="24"/>
        </w:rPr>
        <w:t xml:space="preserve"> semakin pekat mendekati dengan warna </w:t>
      </w:r>
      <w:r w:rsidRPr="00547AD3">
        <w:rPr>
          <w:rFonts w:eastAsia="Times"/>
          <w:i/>
          <w:sz w:val="24"/>
          <w:szCs w:val="24"/>
        </w:rPr>
        <w:t>C. lentillifera</w:t>
      </w:r>
      <w:r w:rsidRPr="00547AD3">
        <w:rPr>
          <w:rFonts w:eastAsia="Times"/>
          <w:sz w:val="24"/>
          <w:szCs w:val="24"/>
        </w:rPr>
        <w:t>.</w:t>
      </w:r>
    </w:p>
    <w:p w:rsidR="003A5215" w:rsidRDefault="003A5215" w:rsidP="003A5215">
      <w:pPr>
        <w:spacing w:line="480" w:lineRule="auto"/>
        <w:jc w:val="both"/>
        <w:rPr>
          <w:lang w:val="id-ID"/>
        </w:rPr>
      </w:pPr>
    </w:p>
    <w:p w:rsidR="00E60747" w:rsidRDefault="00E60747" w:rsidP="003A5215">
      <w:pPr>
        <w:spacing w:line="480" w:lineRule="auto"/>
        <w:jc w:val="both"/>
        <w:rPr>
          <w:lang w:val="id-ID"/>
        </w:rPr>
      </w:pPr>
    </w:p>
    <w:p w:rsidR="00E60747" w:rsidRPr="00B01E9D" w:rsidRDefault="00E60747" w:rsidP="003A5215">
      <w:pPr>
        <w:spacing w:line="480" w:lineRule="auto"/>
        <w:jc w:val="both"/>
        <w:rPr>
          <w:lang w:val="id-ID"/>
        </w:rPr>
        <w:sectPr w:rsidR="00E60747" w:rsidRPr="00B01E9D" w:rsidSect="003A5215">
          <w:type w:val="continuous"/>
          <w:pgSz w:w="11910" w:h="16840"/>
          <w:pgMar w:top="1418" w:right="1418" w:bottom="1418" w:left="1418" w:header="720" w:footer="720" w:gutter="0"/>
          <w:cols w:num="2" w:space="709"/>
        </w:sectPr>
      </w:pPr>
    </w:p>
    <w:p w:rsidR="003A5215" w:rsidRDefault="003A5215" w:rsidP="0028753B">
      <w:pPr>
        <w:spacing w:line="276" w:lineRule="auto"/>
        <w:jc w:val="both"/>
        <w:rPr>
          <w:b/>
          <w:sz w:val="24"/>
          <w:szCs w:val="24"/>
        </w:rPr>
      </w:pPr>
      <w:r>
        <w:rPr>
          <w:b/>
          <w:sz w:val="24"/>
          <w:szCs w:val="24"/>
        </w:rPr>
        <w:lastRenderedPageBreak/>
        <w:t>DAFTAR PUSTAKA</w:t>
      </w:r>
    </w:p>
    <w:p w:rsidR="0028753B" w:rsidRPr="0028753B" w:rsidRDefault="0028753B" w:rsidP="0028753B">
      <w:pPr>
        <w:spacing w:line="276" w:lineRule="auto"/>
        <w:jc w:val="both"/>
        <w:rPr>
          <w:b/>
          <w:sz w:val="24"/>
          <w:szCs w:val="24"/>
        </w:rPr>
      </w:pPr>
    </w:p>
    <w:p w:rsidR="00050150" w:rsidRPr="002076E4" w:rsidRDefault="00050150" w:rsidP="00050150">
      <w:pPr>
        <w:adjustRightInd w:val="0"/>
        <w:ind w:left="709" w:hanging="709"/>
        <w:jc w:val="both"/>
        <w:rPr>
          <w:rFonts w:eastAsia="Times"/>
          <w:sz w:val="24"/>
          <w:szCs w:val="24"/>
        </w:rPr>
      </w:pPr>
      <w:r w:rsidRPr="002076E4">
        <w:rPr>
          <w:rFonts w:eastAsia="Times"/>
          <w:sz w:val="24"/>
          <w:szCs w:val="24"/>
        </w:rPr>
        <w:t>Aidina S. 2020.</w:t>
      </w:r>
      <w:r w:rsidRPr="002076E4">
        <w:t xml:space="preserve"> </w:t>
      </w:r>
      <w:r w:rsidRPr="002076E4">
        <w:rPr>
          <w:rFonts w:eastAsia="Times"/>
          <w:i/>
          <w:sz w:val="24"/>
          <w:szCs w:val="24"/>
        </w:rPr>
        <w:t xml:space="preserve">Formulasi dan Aktivitas Antioksidan Sediaan Pelembab bibir </w:t>
      </w:r>
      <w:r>
        <w:rPr>
          <w:rFonts w:eastAsia="Times"/>
          <w:i/>
          <w:sz w:val="24"/>
          <w:szCs w:val="24"/>
          <w:lang w:val="id-ID"/>
        </w:rPr>
        <w:t xml:space="preserve">  </w:t>
      </w:r>
      <w:r w:rsidRPr="002076E4">
        <w:rPr>
          <w:rFonts w:eastAsia="Times"/>
          <w:i/>
          <w:sz w:val="24"/>
          <w:szCs w:val="24"/>
        </w:rPr>
        <w:t>Yang Diperkaya Ekstrak Daun Bidara (Ziziphus spina-christi L.)</w:t>
      </w:r>
      <w:r w:rsidRPr="002076E4">
        <w:rPr>
          <w:rFonts w:eastAsia="Times"/>
          <w:sz w:val="24"/>
          <w:szCs w:val="24"/>
        </w:rPr>
        <w:t xml:space="preserve">. Skripsi. </w:t>
      </w:r>
      <w:r w:rsidRPr="002076E4">
        <w:rPr>
          <w:sz w:val="24"/>
          <w:szCs w:val="24"/>
          <w:shd w:val="clear" w:color="auto" w:fill="FFFFFF"/>
        </w:rPr>
        <w:t>Fakultas Sains dan Teknologi. Universitas Islam Negeri Syarif Hidayatullah. Jakarta.</w:t>
      </w:r>
    </w:p>
    <w:p w:rsidR="003A5215" w:rsidRPr="00F015C8" w:rsidRDefault="003A5215" w:rsidP="003A5215">
      <w:pPr>
        <w:ind w:hanging="567"/>
        <w:rPr>
          <w:lang w:val="id-ID"/>
        </w:rPr>
      </w:pPr>
    </w:p>
    <w:p w:rsidR="00050150" w:rsidRDefault="00050150" w:rsidP="00050150">
      <w:pPr>
        <w:pStyle w:val="BodyText"/>
        <w:ind w:left="709" w:hanging="709"/>
        <w:jc w:val="both"/>
        <w:rPr>
          <w:rStyle w:val="markedcontent"/>
          <w:lang w:val="id-ID"/>
        </w:rPr>
      </w:pPr>
      <w:r w:rsidRPr="007201C3">
        <w:rPr>
          <w:rStyle w:val="markedcontent"/>
        </w:rPr>
        <w:t>Atmadja PS, Kadi A, Sulistijo, Satari R.</w:t>
      </w:r>
      <w:r w:rsidRPr="007201C3">
        <w:t xml:space="preserve"> </w:t>
      </w:r>
      <w:r w:rsidRPr="007201C3">
        <w:rPr>
          <w:rStyle w:val="markedcontent"/>
        </w:rPr>
        <w:t>1996. Pengenalan Jenis-Jenis</w:t>
      </w:r>
      <w:r w:rsidRPr="007201C3">
        <w:t xml:space="preserve"> </w:t>
      </w:r>
      <w:r w:rsidRPr="007201C3">
        <w:rPr>
          <w:rStyle w:val="markedcontent"/>
        </w:rPr>
        <w:t>Rumput Laut Indonesia. Jakarta:</w:t>
      </w:r>
      <w:r w:rsidRPr="007201C3">
        <w:t xml:space="preserve"> </w:t>
      </w:r>
      <w:r w:rsidRPr="007201C3">
        <w:rPr>
          <w:rStyle w:val="markedcontent"/>
        </w:rPr>
        <w:t>Puslitbang Oseanologi LIPI.</w:t>
      </w:r>
    </w:p>
    <w:p w:rsidR="00E60747" w:rsidRPr="00E60747" w:rsidRDefault="00E60747" w:rsidP="00050150">
      <w:pPr>
        <w:pStyle w:val="BodyText"/>
        <w:ind w:left="709" w:hanging="709"/>
        <w:jc w:val="both"/>
        <w:rPr>
          <w:rStyle w:val="markedcontent"/>
          <w:lang w:val="id-ID"/>
        </w:rPr>
      </w:pPr>
    </w:p>
    <w:p w:rsidR="00E60747" w:rsidRPr="002076E4" w:rsidRDefault="00E60747" w:rsidP="00E60747">
      <w:pPr>
        <w:adjustRightInd w:val="0"/>
        <w:ind w:left="480" w:hanging="480"/>
        <w:jc w:val="both"/>
        <w:rPr>
          <w:noProof/>
          <w:sz w:val="24"/>
          <w:szCs w:val="24"/>
        </w:rPr>
      </w:pPr>
      <w:r w:rsidRPr="002076E4">
        <w:rPr>
          <w:noProof/>
          <w:sz w:val="24"/>
          <w:szCs w:val="24"/>
        </w:rPr>
        <w:t xml:space="preserve">Chirapart A, Ratana-Arporn P. 2014. </w:t>
      </w:r>
      <w:r w:rsidRPr="002076E4">
        <w:rPr>
          <w:i/>
          <w:noProof/>
          <w:sz w:val="24"/>
          <w:szCs w:val="24"/>
        </w:rPr>
        <w:t>Nutritional Evaluation of Tropical Green Seaweeds Caulerpa lentillifera and Ulva reticulata.</w:t>
      </w:r>
      <w:r w:rsidRPr="002076E4">
        <w:rPr>
          <w:noProof/>
          <w:sz w:val="24"/>
          <w:szCs w:val="24"/>
        </w:rPr>
        <w:t xml:space="preserve"> </w:t>
      </w:r>
      <w:r w:rsidRPr="002076E4">
        <w:rPr>
          <w:iCs/>
          <w:sz w:val="24"/>
          <w:szCs w:val="24"/>
          <w:shd w:val="clear" w:color="auto" w:fill="FFFFFF"/>
        </w:rPr>
        <w:t>Agriculture and Natural Resource</w:t>
      </w:r>
      <w:r w:rsidRPr="002076E4">
        <w:rPr>
          <w:iCs/>
          <w:shd w:val="clear" w:color="auto" w:fill="FFFFFF"/>
        </w:rPr>
        <w:t>s</w:t>
      </w:r>
      <w:r w:rsidRPr="002076E4">
        <w:rPr>
          <w:noProof/>
          <w:sz w:val="24"/>
          <w:szCs w:val="24"/>
        </w:rPr>
        <w:t xml:space="preserve">. 75-83. </w:t>
      </w:r>
    </w:p>
    <w:p w:rsidR="00E60747" w:rsidRPr="00F015C8" w:rsidRDefault="00E60747" w:rsidP="003A5215">
      <w:pPr>
        <w:ind w:left="709" w:hanging="567"/>
        <w:jc w:val="both"/>
        <w:rPr>
          <w:sz w:val="24"/>
          <w:szCs w:val="24"/>
          <w:lang w:val="id-ID"/>
        </w:rPr>
      </w:pPr>
    </w:p>
    <w:p w:rsidR="00050150" w:rsidRDefault="00050150" w:rsidP="00050150">
      <w:pPr>
        <w:pStyle w:val="BodyText"/>
        <w:ind w:left="709" w:hanging="709"/>
        <w:jc w:val="both"/>
      </w:pPr>
      <w:r w:rsidRPr="007201C3">
        <w:t>Chew YL, Lima YY, Omara M, Khoob KS. 2008. Antioxidant activity of three edible seaweeds from two areas in South East Asia. Science Direct. 41: 1067-1072.</w:t>
      </w:r>
    </w:p>
    <w:p w:rsidR="003A5215" w:rsidRPr="00F015C8" w:rsidRDefault="003A5215" w:rsidP="003A5215">
      <w:pPr>
        <w:adjustRightInd w:val="0"/>
        <w:ind w:hanging="567"/>
        <w:jc w:val="both"/>
        <w:rPr>
          <w:sz w:val="24"/>
          <w:szCs w:val="24"/>
          <w:lang w:val="id-ID"/>
        </w:rPr>
      </w:pPr>
    </w:p>
    <w:p w:rsidR="00050150" w:rsidRPr="00BA2ACB" w:rsidRDefault="00050150" w:rsidP="00050150">
      <w:pPr>
        <w:pStyle w:val="BodyText"/>
        <w:ind w:left="709" w:hanging="709"/>
        <w:jc w:val="both"/>
      </w:pPr>
      <w:r>
        <w:t xml:space="preserve">Daswi DR, Arisant A, Salas AM, Ratna S. 2022. Formulasi Dan Stabilitas Mutu Fisik Sediaan Gel Wajah Yang Mengandung Ekstrak Daun Afrika Dengan Variasi Konsentrasi Carbopol. </w:t>
      </w:r>
      <w:r>
        <w:rPr>
          <w:i/>
        </w:rPr>
        <w:t xml:space="preserve">Media Farmasi. </w:t>
      </w:r>
      <w:r w:rsidRPr="00BA2ACB">
        <w:t>18(</w:t>
      </w:r>
      <w:r>
        <w:t>1): 42-48.</w:t>
      </w:r>
    </w:p>
    <w:p w:rsidR="003A5215" w:rsidRPr="00F015C8" w:rsidRDefault="003A5215" w:rsidP="003A5215">
      <w:pPr>
        <w:adjustRightInd w:val="0"/>
        <w:ind w:left="851" w:hanging="567"/>
        <w:jc w:val="both"/>
        <w:rPr>
          <w:sz w:val="24"/>
          <w:szCs w:val="24"/>
        </w:rPr>
      </w:pPr>
    </w:p>
    <w:p w:rsidR="00050150" w:rsidRDefault="00050150" w:rsidP="00050150">
      <w:pPr>
        <w:pStyle w:val="BodyText"/>
        <w:ind w:left="709" w:hanging="709"/>
        <w:jc w:val="both"/>
        <w:rPr>
          <w:rStyle w:val="markedcontent"/>
          <w:lang w:val="id-ID"/>
        </w:rPr>
      </w:pPr>
      <w:r w:rsidRPr="00087958">
        <w:rPr>
          <w:rStyle w:val="markedcontent"/>
        </w:rPr>
        <w:t>Deepa N, Kaur C, George B, Singh B, Kapoor</w:t>
      </w:r>
      <w:r w:rsidRPr="00087958">
        <w:t xml:space="preserve"> </w:t>
      </w:r>
      <w:r>
        <w:rPr>
          <w:rStyle w:val="markedcontent"/>
        </w:rPr>
        <w:t xml:space="preserve">HC. 2007. Antioxidant </w:t>
      </w:r>
      <w:r w:rsidRPr="00087958">
        <w:rPr>
          <w:rStyle w:val="markedcontent"/>
        </w:rPr>
        <w:t>constituents in</w:t>
      </w:r>
      <w:r w:rsidRPr="00087958">
        <w:t xml:space="preserve"> </w:t>
      </w:r>
      <w:r w:rsidRPr="00087958">
        <w:rPr>
          <w:rStyle w:val="markedcontent"/>
        </w:rPr>
        <w:t>some sweet pepper (Capsicum annuum</w:t>
      </w:r>
      <w:r w:rsidRPr="00087958">
        <w:t xml:space="preserve"> </w:t>
      </w:r>
      <w:r>
        <w:rPr>
          <w:rStyle w:val="markedcontent"/>
        </w:rPr>
        <w:t xml:space="preserve">L.) genotypes </w:t>
      </w:r>
      <w:r w:rsidRPr="00087958">
        <w:rPr>
          <w:rStyle w:val="markedcontent"/>
        </w:rPr>
        <w:t>during maturity. LWT-Food</w:t>
      </w:r>
      <w:r w:rsidRPr="00087958">
        <w:t xml:space="preserve"> </w:t>
      </w:r>
      <w:r w:rsidRPr="00087958">
        <w:rPr>
          <w:rStyle w:val="markedcontent"/>
        </w:rPr>
        <w:t>Science and Technology. 40(1): 121-129.</w:t>
      </w:r>
    </w:p>
    <w:p w:rsidR="00050150" w:rsidRPr="00050150" w:rsidRDefault="00050150" w:rsidP="00050150">
      <w:pPr>
        <w:pStyle w:val="BodyText"/>
        <w:ind w:left="709" w:hanging="709"/>
        <w:jc w:val="both"/>
        <w:rPr>
          <w:rStyle w:val="markedcontent"/>
          <w:lang w:val="id-ID"/>
        </w:rPr>
      </w:pPr>
    </w:p>
    <w:sdt>
      <w:sdtPr>
        <w:id w:val="-2024164898"/>
        <w:bibliography/>
      </w:sdtPr>
      <w:sdtEndPr/>
      <w:sdtContent>
        <w:p w:rsidR="00521636" w:rsidRPr="003253B7" w:rsidRDefault="00521636" w:rsidP="00521636">
          <w:pPr>
            <w:ind w:left="709" w:right="3" w:hanging="709"/>
            <w:jc w:val="both"/>
            <w:rPr>
              <w:sz w:val="24"/>
              <w:szCs w:val="24"/>
              <w:lang w:val="id-ID"/>
            </w:rPr>
          </w:pPr>
          <w:r w:rsidRPr="003253B7">
            <w:rPr>
              <w:sz w:val="24"/>
              <w:szCs w:val="24"/>
            </w:rPr>
            <w:t>Fitri D, Rahman K, Mirna I. 2021. Komposisi kimia pada tepung karapas udang vaname  (</w:t>
          </w:r>
          <w:r w:rsidRPr="003253B7">
            <w:rPr>
              <w:i/>
              <w:color w:val="212121"/>
              <w:sz w:val="24"/>
              <w:szCs w:val="24"/>
            </w:rPr>
            <w:t>Litopenaeus  vannamei</w:t>
          </w:r>
          <w:r w:rsidRPr="003253B7">
            <w:rPr>
              <w:color w:val="212121"/>
              <w:sz w:val="24"/>
              <w:szCs w:val="24"/>
            </w:rPr>
            <w:t xml:space="preserve">).  </w:t>
          </w:r>
          <w:r w:rsidRPr="003253B7">
            <w:rPr>
              <w:i/>
              <w:color w:val="000000"/>
              <w:sz w:val="24"/>
              <w:szCs w:val="24"/>
            </w:rPr>
            <w:t>Jurnal  Online  Mahasiswa  (JOM)  Bidang Perikanan dan Ilmu Kelautan</w:t>
          </w:r>
          <w:r w:rsidRPr="003253B7">
            <w:rPr>
              <w:color w:val="000000"/>
              <w:sz w:val="24"/>
              <w:szCs w:val="24"/>
            </w:rPr>
            <w:t>. 8(1): 1-11.</w:t>
          </w:r>
        </w:p>
        <w:p w:rsidR="003A5215" w:rsidRPr="00F015C8" w:rsidRDefault="00481569" w:rsidP="00521636">
          <w:pPr>
            <w:pStyle w:val="Bibliography"/>
            <w:ind w:left="720" w:hanging="567"/>
            <w:jc w:val="both"/>
          </w:pPr>
        </w:p>
      </w:sdtContent>
    </w:sdt>
    <w:p w:rsidR="00417FFA" w:rsidRPr="00521636" w:rsidRDefault="00521636" w:rsidP="00521636">
      <w:pPr>
        <w:pStyle w:val="BodyText"/>
        <w:ind w:left="709" w:hanging="709"/>
        <w:jc w:val="both"/>
        <w:rPr>
          <w:lang w:val="id-ID"/>
        </w:rPr>
      </w:pPr>
      <w:r w:rsidRPr="007201C3">
        <w:t>Gaillande C, Pay</w:t>
      </w:r>
      <w:r>
        <w:t>ri C, Remoissenet G &amp; Zubia M. 2017</w:t>
      </w:r>
      <w:r w:rsidRPr="007201C3">
        <w:t xml:space="preserve">. Caulerpa consumption, nutritional value and farming in the Indo-Pacific region. </w:t>
      </w:r>
      <w:r w:rsidRPr="008221E3">
        <w:rPr>
          <w:i/>
        </w:rPr>
        <w:t>Journal of applied phycology</w:t>
      </w:r>
      <w:r w:rsidRPr="007201C3">
        <w:t>, 29, (5), 2249-2266.</w:t>
      </w:r>
    </w:p>
    <w:p w:rsidR="003A5215" w:rsidRPr="00F015C8" w:rsidRDefault="003A5215" w:rsidP="003A5215">
      <w:pPr>
        <w:adjustRightInd w:val="0"/>
        <w:ind w:hanging="567"/>
        <w:jc w:val="both"/>
        <w:rPr>
          <w:sz w:val="24"/>
          <w:szCs w:val="24"/>
        </w:rPr>
      </w:pPr>
    </w:p>
    <w:sdt>
      <w:sdtPr>
        <w:rPr>
          <w:rFonts w:eastAsiaTheme="minorHAnsi"/>
          <w:lang w:val="id-ID"/>
        </w:rPr>
        <w:id w:val="-163012092"/>
        <w:bibliography/>
      </w:sdtPr>
      <w:sdtEndPr>
        <w:rPr>
          <w:rFonts w:eastAsia="Times New Roman"/>
          <w:lang w:val="id"/>
        </w:rPr>
      </w:sdtEndPr>
      <w:sdtContent>
        <w:p w:rsidR="00521636" w:rsidRDefault="00521636" w:rsidP="00521636">
          <w:pPr>
            <w:pStyle w:val="BodyText"/>
            <w:ind w:left="709" w:hanging="709"/>
            <w:jc w:val="both"/>
            <w:rPr>
              <w:lang w:val="id-ID"/>
            </w:rPr>
          </w:pPr>
          <w:r>
            <w:t xml:space="preserve">Garg AD, Aggarwal S, Gars, Singla AK. 2002. Spreading of  Semisolid Formulation. </w:t>
          </w:r>
          <w:r w:rsidRPr="00472E3C">
            <w:rPr>
              <w:i/>
            </w:rPr>
            <w:t>Journal Pharmaceutical Technology</w:t>
          </w:r>
          <w:r>
            <w:t>. 26(9): 84-84.</w:t>
          </w:r>
        </w:p>
        <w:p w:rsidR="003A5215" w:rsidRPr="00F015C8" w:rsidRDefault="00481569" w:rsidP="00521636">
          <w:pPr>
            <w:pStyle w:val="BodyText"/>
            <w:ind w:left="709" w:hanging="709"/>
            <w:jc w:val="both"/>
          </w:pPr>
        </w:p>
      </w:sdtContent>
    </w:sdt>
    <w:p w:rsidR="00521636" w:rsidRDefault="00521636" w:rsidP="00521636">
      <w:pPr>
        <w:pStyle w:val="BodyText"/>
        <w:ind w:left="709" w:hanging="709"/>
        <w:jc w:val="both"/>
      </w:pPr>
      <w:r w:rsidRPr="00BF170D">
        <w:t>Gozali, D., dkk. 2014. Formulasi S</w:t>
      </w:r>
      <w:r>
        <w:t>e</w:t>
      </w:r>
      <w:r w:rsidRPr="00BF170D">
        <w:t>diaan Losio</w:t>
      </w:r>
      <w:r>
        <w:t>n</w:t>
      </w:r>
      <w:r w:rsidRPr="00BF170D">
        <w:t xml:space="preserve"> dari Ekstrak Buah Tomat</w:t>
      </w:r>
      <w:r>
        <w:t xml:space="preserve"> </w:t>
      </w:r>
      <w:r w:rsidRPr="00BF170D">
        <w:t xml:space="preserve">(Solanum lycopersicum L) Sebagai Tabir Surya. ISSN 1411-0903. </w:t>
      </w:r>
    </w:p>
    <w:p w:rsidR="003A5215" w:rsidRPr="00F015C8" w:rsidRDefault="003A5215" w:rsidP="003A5215">
      <w:pPr>
        <w:ind w:left="709" w:hanging="709"/>
        <w:jc w:val="both"/>
        <w:rPr>
          <w:sz w:val="24"/>
          <w:szCs w:val="24"/>
          <w:lang w:val="id-ID"/>
        </w:rPr>
      </w:pPr>
    </w:p>
    <w:p w:rsidR="00521636" w:rsidRDefault="00521636" w:rsidP="00521636">
      <w:pPr>
        <w:ind w:left="709" w:hanging="709"/>
        <w:jc w:val="both"/>
        <w:rPr>
          <w:sz w:val="24"/>
          <w:szCs w:val="24"/>
          <w:lang w:val="id-ID"/>
        </w:rPr>
      </w:pPr>
      <w:r w:rsidRPr="009F5827">
        <w:rPr>
          <w:sz w:val="24"/>
          <w:szCs w:val="24"/>
        </w:rPr>
        <w:t>Handayani, DA, Mun’im dan AS Ranti. 2014. Optimation of green tea waste extraction using microwave assisted extraction to yield green tea extract. Traditional Medicine Journal 19(1):29-35.</w:t>
      </w:r>
    </w:p>
    <w:p w:rsidR="003A5215" w:rsidRPr="00F015C8" w:rsidRDefault="003A5215" w:rsidP="003A5215">
      <w:pPr>
        <w:pStyle w:val="Bibliography"/>
        <w:jc w:val="both"/>
      </w:pPr>
    </w:p>
    <w:p w:rsidR="00521636" w:rsidRDefault="00521636" w:rsidP="00521636">
      <w:pPr>
        <w:pStyle w:val="BodyText"/>
        <w:ind w:left="709" w:hanging="709"/>
        <w:jc w:val="both"/>
      </w:pPr>
      <w:r>
        <w:t xml:space="preserve">Hanum CF, Anatasia DS, Rise D. 2021. </w:t>
      </w:r>
      <w:r w:rsidRPr="00F9725F">
        <w:rPr>
          <w:i/>
        </w:rPr>
        <w:t>Formulasi Dan Evaluasi Sediaan Pelembab BibirAvocado Oil Sebagai Pelembab Bibir</w:t>
      </w:r>
      <w:r>
        <w:t>. Jurnal Mahasiswa Farmasi Fakultas Kedokteran UNTAN. 5(1).</w:t>
      </w:r>
    </w:p>
    <w:p w:rsidR="003A5215" w:rsidRPr="00F015C8" w:rsidRDefault="003A5215" w:rsidP="003A5215">
      <w:pPr>
        <w:adjustRightInd w:val="0"/>
        <w:ind w:left="709" w:hanging="709"/>
        <w:jc w:val="both"/>
        <w:rPr>
          <w:sz w:val="24"/>
          <w:szCs w:val="24"/>
        </w:rPr>
      </w:pPr>
    </w:p>
    <w:p w:rsidR="00521636" w:rsidRPr="002076E4" w:rsidRDefault="00521636" w:rsidP="00521636">
      <w:pPr>
        <w:adjustRightInd w:val="0"/>
        <w:ind w:left="709" w:hanging="709"/>
        <w:jc w:val="both"/>
        <w:rPr>
          <w:noProof/>
          <w:sz w:val="24"/>
          <w:szCs w:val="24"/>
        </w:rPr>
      </w:pPr>
      <w:r w:rsidRPr="002076E4">
        <w:rPr>
          <w:noProof/>
          <w:sz w:val="24"/>
          <w:szCs w:val="24"/>
        </w:rPr>
        <w:t xml:space="preserve">Herawati H. 2018. </w:t>
      </w:r>
      <w:r w:rsidRPr="002076E4">
        <w:rPr>
          <w:i/>
          <w:noProof/>
          <w:sz w:val="24"/>
          <w:szCs w:val="24"/>
        </w:rPr>
        <w:t xml:space="preserve">Potensi Hidrokoloid Sebagai Bahan Tambahan Pada Produk Pangan dan Nonpangan </w:t>
      </w:r>
      <w:r w:rsidRPr="002076E4">
        <w:rPr>
          <w:i/>
          <w:noProof/>
          <w:sz w:val="24"/>
          <w:szCs w:val="24"/>
        </w:rPr>
        <w:lastRenderedPageBreak/>
        <w:t>Bermutu</w:t>
      </w:r>
      <w:r w:rsidRPr="002076E4">
        <w:rPr>
          <w:noProof/>
          <w:sz w:val="24"/>
          <w:szCs w:val="24"/>
        </w:rPr>
        <w:t>. Jurnal Litbang Pertanian. 37(1): 17-25.</w:t>
      </w:r>
    </w:p>
    <w:p w:rsidR="0028753B" w:rsidRDefault="0028753B" w:rsidP="003A5215">
      <w:pPr>
        <w:spacing w:line="276" w:lineRule="auto"/>
        <w:jc w:val="both"/>
        <w:rPr>
          <w:sz w:val="24"/>
          <w:szCs w:val="24"/>
          <w:lang w:val="id-ID"/>
        </w:rPr>
      </w:pPr>
    </w:p>
    <w:p w:rsidR="00521636" w:rsidRDefault="00521636" w:rsidP="00521636">
      <w:pPr>
        <w:pStyle w:val="BodyText"/>
        <w:ind w:left="709" w:hanging="709"/>
        <w:jc w:val="both"/>
      </w:pPr>
      <w:r>
        <w:t>Kartika B,</w:t>
      </w:r>
      <w:r w:rsidRPr="007201C3">
        <w:t xml:space="preserve"> 1988. Pedoman Uji Inderawi Bahan Pangan: Pusat Antar Universitas Pangan dan Gizi. Gadjah Mada University Press. Yogyakarta.</w:t>
      </w:r>
    </w:p>
    <w:p w:rsidR="00521636" w:rsidRDefault="00521636" w:rsidP="003A5215">
      <w:pPr>
        <w:spacing w:line="276" w:lineRule="auto"/>
        <w:jc w:val="both"/>
        <w:rPr>
          <w:sz w:val="24"/>
          <w:szCs w:val="24"/>
          <w:lang w:val="id-ID"/>
        </w:rPr>
      </w:pPr>
    </w:p>
    <w:p w:rsidR="00521636" w:rsidRDefault="00521636" w:rsidP="00521636">
      <w:pPr>
        <w:ind w:left="709" w:hanging="709"/>
        <w:jc w:val="both"/>
        <w:rPr>
          <w:sz w:val="24"/>
          <w:szCs w:val="24"/>
          <w:lang w:val="id-ID"/>
        </w:rPr>
      </w:pPr>
      <w:r w:rsidRPr="009F5827">
        <w:rPr>
          <w:sz w:val="24"/>
          <w:szCs w:val="24"/>
        </w:rPr>
        <w:t>Luginda, RAB, Lohita dan L Indriani. 2018. Pengaruh variasi konsentrasi pelarut etanol terhadap kadar flavonoid total daun beluntas (</w:t>
      </w:r>
      <w:r w:rsidRPr="009F5827">
        <w:rPr>
          <w:i/>
          <w:sz w:val="24"/>
          <w:szCs w:val="24"/>
        </w:rPr>
        <w:t>Pluchea Indica (L.)Less</w:t>
      </w:r>
      <w:r w:rsidRPr="009F5827">
        <w:rPr>
          <w:sz w:val="24"/>
          <w:szCs w:val="24"/>
        </w:rPr>
        <w:t xml:space="preserve">) dengan metode </w:t>
      </w:r>
      <w:r w:rsidRPr="009F5827">
        <w:rPr>
          <w:i/>
          <w:sz w:val="24"/>
          <w:szCs w:val="24"/>
        </w:rPr>
        <w:t>microwave-assisted extraction</w:t>
      </w:r>
      <w:r w:rsidRPr="009F5827">
        <w:rPr>
          <w:sz w:val="24"/>
          <w:szCs w:val="24"/>
        </w:rPr>
        <w:t xml:space="preserve"> (MAE). Universitas Pakuan. Bogor.</w:t>
      </w:r>
    </w:p>
    <w:p w:rsidR="00521636" w:rsidRDefault="00521636" w:rsidP="003A5215">
      <w:pPr>
        <w:spacing w:line="276" w:lineRule="auto"/>
        <w:jc w:val="both"/>
        <w:rPr>
          <w:sz w:val="24"/>
          <w:szCs w:val="24"/>
          <w:lang w:val="id-ID"/>
        </w:rPr>
      </w:pPr>
    </w:p>
    <w:p w:rsidR="00216AD4" w:rsidRDefault="00216AD4" w:rsidP="00216AD4">
      <w:pPr>
        <w:spacing w:line="276" w:lineRule="auto"/>
        <w:ind w:left="709" w:hanging="709"/>
        <w:jc w:val="both"/>
        <w:rPr>
          <w:lang w:val="id-ID"/>
        </w:rPr>
      </w:pPr>
      <w:r>
        <w:t xml:space="preserve">Mukhti, Suci. 2015. Pengaruh Pemanfaatan </w:t>
      </w:r>
      <w:r>
        <w:rPr>
          <w:lang w:val="id-ID"/>
        </w:rPr>
        <w:t xml:space="preserve"> </w:t>
      </w:r>
      <w:r>
        <w:t>Cream Creambath Lidah Buaya Terhadap Perawatan Rambut. Padang: Universitas Negeri Padang</w:t>
      </w:r>
    </w:p>
    <w:p w:rsidR="00216AD4" w:rsidRPr="00216AD4" w:rsidRDefault="00216AD4" w:rsidP="00216AD4">
      <w:pPr>
        <w:spacing w:line="276" w:lineRule="auto"/>
        <w:ind w:left="709" w:hanging="709"/>
        <w:jc w:val="both"/>
        <w:rPr>
          <w:sz w:val="24"/>
          <w:szCs w:val="24"/>
          <w:lang w:val="id-ID"/>
        </w:rPr>
      </w:pPr>
    </w:p>
    <w:p w:rsidR="00521636" w:rsidRDefault="00521636" w:rsidP="00521636">
      <w:pPr>
        <w:pStyle w:val="BodyText"/>
        <w:ind w:left="709" w:hanging="709"/>
        <w:jc w:val="both"/>
      </w:pPr>
      <w:r>
        <w:t>Montgomery D</w:t>
      </w:r>
      <w:r w:rsidRPr="00183F52">
        <w:t>C</w:t>
      </w:r>
      <w:r>
        <w:t>,</w:t>
      </w:r>
      <w:r w:rsidRPr="00183F52">
        <w:t xml:space="preserve"> 1976. </w:t>
      </w:r>
      <w:r w:rsidRPr="00183F52">
        <w:rPr>
          <w:i/>
        </w:rPr>
        <w:t>Design and Analysis of Experiments</w:t>
      </w:r>
      <w:r w:rsidRPr="00183F52">
        <w:t>. John Wiley and Sons. Canada</w:t>
      </w:r>
    </w:p>
    <w:p w:rsidR="00521636" w:rsidRDefault="00521636" w:rsidP="003A5215">
      <w:pPr>
        <w:spacing w:line="276" w:lineRule="auto"/>
        <w:jc w:val="both"/>
        <w:rPr>
          <w:sz w:val="24"/>
          <w:szCs w:val="24"/>
          <w:lang w:val="id-ID"/>
        </w:rPr>
      </w:pPr>
    </w:p>
    <w:p w:rsidR="00521636" w:rsidRDefault="00521636" w:rsidP="00521636">
      <w:pPr>
        <w:pStyle w:val="BodyText"/>
        <w:ind w:left="709" w:hanging="709"/>
        <w:jc w:val="both"/>
        <w:rPr>
          <w:rStyle w:val="markedcontent"/>
        </w:rPr>
      </w:pPr>
      <w:r w:rsidRPr="007201C3">
        <w:rPr>
          <w:rStyle w:val="markedcontent"/>
        </w:rPr>
        <w:t xml:space="preserve">Purwaningsih S, Salamah E dan Budiarti AT. 2014. Formulasi Skin Lotion dengan Penambahan Karagenan dan Antioksidan Alami dari Rhizophora mucronata Lamk. </w:t>
      </w:r>
      <w:r w:rsidRPr="008221E3">
        <w:rPr>
          <w:rStyle w:val="markedcontent"/>
          <w:i/>
        </w:rPr>
        <w:t>Jurnal Akuatika</w:t>
      </w:r>
      <w:r w:rsidRPr="007201C3">
        <w:rPr>
          <w:rStyle w:val="markedcontent"/>
        </w:rPr>
        <w:t>. 5(1): 55-62.</w:t>
      </w:r>
    </w:p>
    <w:p w:rsidR="00521636" w:rsidRDefault="00521636" w:rsidP="003A5215">
      <w:pPr>
        <w:spacing w:line="276" w:lineRule="auto"/>
        <w:jc w:val="both"/>
        <w:rPr>
          <w:sz w:val="24"/>
          <w:szCs w:val="24"/>
          <w:lang w:val="id-ID"/>
        </w:rPr>
      </w:pPr>
    </w:p>
    <w:p w:rsidR="00521636" w:rsidRPr="008E5AA3" w:rsidRDefault="00521636" w:rsidP="00521636">
      <w:pPr>
        <w:pStyle w:val="BodyText"/>
        <w:ind w:left="709" w:hanging="709"/>
        <w:jc w:val="both"/>
        <w:rPr>
          <w:rStyle w:val="markedcontent"/>
        </w:rPr>
      </w:pPr>
      <w:r w:rsidRPr="008E5AA3">
        <w:t>Purnamasari V, Pakki E dan Mirawati. 2016. Formulasi Lulur Krim Yang Mengandung Kombinasi Yoghurt dan Pati Beras Hitam (Oryza sativa L.). Jurnal Farmasi. 8(2): 83-91.</w:t>
      </w:r>
    </w:p>
    <w:p w:rsidR="00521636" w:rsidRDefault="00521636" w:rsidP="00521636">
      <w:pPr>
        <w:pStyle w:val="BodyText"/>
        <w:ind w:left="709" w:hanging="709"/>
        <w:jc w:val="both"/>
        <w:rPr>
          <w:rStyle w:val="markedcontent"/>
        </w:rPr>
      </w:pPr>
    </w:p>
    <w:p w:rsidR="00521636" w:rsidRDefault="00521636" w:rsidP="00521636">
      <w:pPr>
        <w:adjustRightInd w:val="0"/>
        <w:ind w:left="709" w:hanging="709"/>
        <w:jc w:val="both"/>
        <w:rPr>
          <w:noProof/>
          <w:sz w:val="24"/>
          <w:szCs w:val="24"/>
          <w:lang w:val="id-ID"/>
        </w:rPr>
      </w:pPr>
      <w:r w:rsidRPr="002076E4">
        <w:rPr>
          <w:noProof/>
          <w:sz w:val="24"/>
          <w:szCs w:val="24"/>
        </w:rPr>
        <w:t xml:space="preserve">Ratih H, Titta H, Ratna CP. 2014. </w:t>
      </w:r>
      <w:r w:rsidRPr="002076E4">
        <w:rPr>
          <w:i/>
          <w:noProof/>
          <w:sz w:val="24"/>
          <w:szCs w:val="24"/>
        </w:rPr>
        <w:t xml:space="preserve">Formulasi Pelembab bibir Minyak </w:t>
      </w:r>
      <w:r w:rsidRPr="002076E4">
        <w:rPr>
          <w:i/>
          <w:noProof/>
          <w:sz w:val="24"/>
          <w:szCs w:val="24"/>
        </w:rPr>
        <w:lastRenderedPageBreak/>
        <w:t xml:space="preserve">Bunga Kenanga (Cananga oil) Sebagai Emolien. </w:t>
      </w:r>
      <w:r w:rsidRPr="002076E4">
        <w:rPr>
          <w:iCs/>
          <w:noProof/>
          <w:sz w:val="24"/>
          <w:szCs w:val="24"/>
        </w:rPr>
        <w:t>Prosiding Simposium Penelitian. Yogyakarta: Leutika Prio</w:t>
      </w:r>
      <w:r w:rsidRPr="002076E4">
        <w:rPr>
          <w:noProof/>
          <w:sz w:val="24"/>
          <w:szCs w:val="24"/>
        </w:rPr>
        <w:t>.</w:t>
      </w:r>
    </w:p>
    <w:p w:rsidR="00521636" w:rsidRDefault="00521636" w:rsidP="003A5215">
      <w:pPr>
        <w:spacing w:line="276" w:lineRule="auto"/>
        <w:jc w:val="both"/>
        <w:rPr>
          <w:sz w:val="24"/>
          <w:szCs w:val="24"/>
          <w:lang w:val="id-ID"/>
        </w:rPr>
      </w:pPr>
    </w:p>
    <w:p w:rsidR="00521636" w:rsidRDefault="00521636" w:rsidP="00521636">
      <w:pPr>
        <w:ind w:left="709" w:hanging="709"/>
        <w:jc w:val="both"/>
        <w:rPr>
          <w:sz w:val="24"/>
          <w:szCs w:val="24"/>
          <w:lang w:val="id-ID"/>
        </w:rPr>
      </w:pPr>
      <w:r w:rsidRPr="00F62C70">
        <w:rPr>
          <w:sz w:val="24"/>
          <w:szCs w:val="24"/>
        </w:rPr>
        <w:t xml:space="preserve">Ridowati dan Asnani. 2016. Potensi Anggur Laut Kelompok Caulerpa racemosa Sebagai Kandidat Sumber Pangan Fungsional Indonesia. </w:t>
      </w:r>
      <w:r w:rsidRPr="008221E3">
        <w:rPr>
          <w:i/>
          <w:sz w:val="24"/>
          <w:szCs w:val="24"/>
        </w:rPr>
        <w:t>Oseana,</w:t>
      </w:r>
      <w:r w:rsidRPr="00F62C70">
        <w:rPr>
          <w:sz w:val="24"/>
          <w:szCs w:val="24"/>
        </w:rPr>
        <w:t xml:space="preserve"> 15(4):50-62.</w:t>
      </w:r>
    </w:p>
    <w:p w:rsidR="00521636" w:rsidRPr="00127A12" w:rsidRDefault="00521636" w:rsidP="00521636">
      <w:pPr>
        <w:ind w:left="709" w:hanging="709"/>
        <w:jc w:val="both"/>
        <w:rPr>
          <w:sz w:val="24"/>
          <w:szCs w:val="24"/>
          <w:lang w:val="id-ID"/>
        </w:rPr>
      </w:pPr>
    </w:p>
    <w:p w:rsidR="00521636" w:rsidRPr="00127A12" w:rsidRDefault="00521636" w:rsidP="00521636">
      <w:pPr>
        <w:ind w:left="709" w:hanging="709"/>
        <w:jc w:val="both"/>
        <w:rPr>
          <w:rFonts w:eastAsia="Calibri"/>
          <w:sz w:val="24"/>
          <w:szCs w:val="24"/>
          <w:lang w:val="id-ID"/>
        </w:rPr>
      </w:pPr>
      <w:r w:rsidRPr="00127A12">
        <w:rPr>
          <w:rFonts w:eastAsia="Calibri"/>
          <w:sz w:val="24"/>
          <w:szCs w:val="24"/>
        </w:rPr>
        <w:t xml:space="preserve">Riwanti P, Farizah, Amaliyah. 2020. Pengaruh Konsentrasi Etanol pada Kadar Flavonoid Total Ekstrak Etanol 50, 70, dan 96% </w:t>
      </w:r>
      <w:r w:rsidRPr="00127A12">
        <w:rPr>
          <w:rFonts w:eastAsia="Calibri"/>
          <w:i/>
          <w:sz w:val="24"/>
          <w:szCs w:val="24"/>
        </w:rPr>
        <w:t>Sargassum polycystum</w:t>
      </w:r>
      <w:r w:rsidRPr="00127A12">
        <w:rPr>
          <w:rFonts w:eastAsia="Calibri"/>
          <w:sz w:val="24"/>
          <w:szCs w:val="24"/>
        </w:rPr>
        <w:t xml:space="preserve"> dari Madura. </w:t>
      </w:r>
      <w:r w:rsidRPr="00127A12">
        <w:rPr>
          <w:rFonts w:eastAsia="Calibri"/>
          <w:i/>
          <w:sz w:val="24"/>
          <w:szCs w:val="24"/>
        </w:rPr>
        <w:t>Journal of Pharmaceutical Care Anwar Medika</w:t>
      </w:r>
      <w:r w:rsidRPr="00127A12">
        <w:rPr>
          <w:rFonts w:eastAsia="Calibri"/>
          <w:sz w:val="24"/>
          <w:szCs w:val="24"/>
        </w:rPr>
        <w:t>. 2(2):82-92.</w:t>
      </w:r>
    </w:p>
    <w:p w:rsidR="00521636" w:rsidRPr="00127A12" w:rsidRDefault="00521636" w:rsidP="00521636">
      <w:pPr>
        <w:ind w:left="709" w:hanging="709"/>
        <w:jc w:val="both"/>
        <w:rPr>
          <w:sz w:val="24"/>
          <w:szCs w:val="24"/>
          <w:lang w:val="id-ID"/>
        </w:rPr>
      </w:pPr>
    </w:p>
    <w:p w:rsidR="00521636" w:rsidRDefault="00521636" w:rsidP="00521636">
      <w:pPr>
        <w:ind w:left="709" w:hanging="709"/>
        <w:jc w:val="both"/>
        <w:rPr>
          <w:sz w:val="24"/>
          <w:szCs w:val="24"/>
          <w:lang w:val="id-ID"/>
        </w:rPr>
      </w:pPr>
      <w:r w:rsidRPr="00127A12">
        <w:rPr>
          <w:sz w:val="24"/>
          <w:szCs w:val="24"/>
        </w:rPr>
        <w:t>Saadah H, Nurhasnawati H. Perbandingan Pelarut Etanol Dan Air Pada Pembuatan Ekstrak Umbi Bawang Tiwai (</w:t>
      </w:r>
      <w:r w:rsidRPr="00127A12">
        <w:rPr>
          <w:i/>
          <w:sz w:val="24"/>
          <w:szCs w:val="24"/>
        </w:rPr>
        <w:t>Eleutherine Americana Merr</w:t>
      </w:r>
      <w:r w:rsidRPr="00127A12">
        <w:rPr>
          <w:sz w:val="24"/>
          <w:szCs w:val="24"/>
        </w:rPr>
        <w:t xml:space="preserve">) Menggunakan Metode Maserasi. </w:t>
      </w:r>
      <w:r w:rsidRPr="00127A12">
        <w:rPr>
          <w:i/>
          <w:sz w:val="24"/>
          <w:szCs w:val="24"/>
        </w:rPr>
        <w:t xml:space="preserve">J Ilm Manuntung. </w:t>
      </w:r>
      <w:r w:rsidRPr="00127A12">
        <w:rPr>
          <w:sz w:val="24"/>
          <w:szCs w:val="24"/>
        </w:rPr>
        <w:t>1(2).</w:t>
      </w:r>
    </w:p>
    <w:p w:rsidR="00521636" w:rsidRPr="00D52487" w:rsidRDefault="00521636" w:rsidP="00521636">
      <w:pPr>
        <w:ind w:left="709" w:hanging="709"/>
        <w:jc w:val="both"/>
        <w:rPr>
          <w:rStyle w:val="markedcontent"/>
          <w:lang w:val="id-ID"/>
        </w:rPr>
      </w:pPr>
    </w:p>
    <w:p w:rsidR="00521636" w:rsidRDefault="00521636" w:rsidP="00521636">
      <w:pPr>
        <w:pStyle w:val="BodyText"/>
        <w:ind w:left="709" w:hanging="709"/>
        <w:jc w:val="both"/>
      </w:pPr>
      <w:r w:rsidRPr="007201C3">
        <w:t>Sayuti, K.; Rina Yenrina: Antioksidan Alami dan Sintetik; Andalas Unive</w:t>
      </w:r>
      <w:r>
        <w:t>r</w:t>
      </w:r>
      <w:r w:rsidRPr="007201C3">
        <w:t>sity Press: Padang, 2015.</w:t>
      </w:r>
    </w:p>
    <w:p w:rsidR="00521636" w:rsidRDefault="00521636" w:rsidP="003A5215">
      <w:pPr>
        <w:spacing w:line="276" w:lineRule="auto"/>
        <w:jc w:val="both"/>
        <w:rPr>
          <w:sz w:val="24"/>
          <w:szCs w:val="24"/>
          <w:lang w:val="id-ID"/>
        </w:rPr>
      </w:pPr>
    </w:p>
    <w:p w:rsidR="00521636" w:rsidRDefault="00521636" w:rsidP="00521636">
      <w:pPr>
        <w:pStyle w:val="BodyText"/>
        <w:ind w:left="709" w:hanging="709"/>
        <w:jc w:val="both"/>
      </w:pPr>
      <w:r w:rsidRPr="007201C3">
        <w:t xml:space="preserve">Sayuti, N. A., Indarto, A. S., &amp; Suhendriyo, </w:t>
      </w:r>
      <w:r>
        <w:t>S. 2016. Formulasi Hand &amp; Body</w:t>
      </w:r>
      <w:r w:rsidRPr="007201C3">
        <w:t xml:space="preserve"> Lotion Antioksidan Ekstrak Lulur Tradisional. Interest: </w:t>
      </w:r>
      <w:r w:rsidRPr="008221E3">
        <w:rPr>
          <w:i/>
        </w:rPr>
        <w:t>Jurnal Ilmu Kesehatan</w:t>
      </w:r>
      <w:r w:rsidRPr="007201C3">
        <w:t>, 5(2), 174-181.</w:t>
      </w:r>
    </w:p>
    <w:p w:rsidR="00521636" w:rsidRDefault="00521636" w:rsidP="00521636">
      <w:pPr>
        <w:pStyle w:val="BodyText"/>
        <w:ind w:left="709" w:hanging="709"/>
        <w:jc w:val="both"/>
      </w:pPr>
    </w:p>
    <w:p w:rsidR="00521636" w:rsidRDefault="00521636" w:rsidP="00521636">
      <w:pPr>
        <w:pStyle w:val="BodyText"/>
        <w:ind w:left="709" w:hanging="709"/>
        <w:jc w:val="both"/>
      </w:pPr>
      <w:r>
        <w:t xml:space="preserve">Sarifah RS. 2015. Formulasi Sediaan Masker Wajah Peel-Off Bubuk Daun Pepaya </w:t>
      </w:r>
      <w:r w:rsidRPr="002B1A41">
        <w:rPr>
          <w:i/>
        </w:rPr>
        <w:t>(Carica papaya L.)</w:t>
      </w:r>
      <w:r>
        <w:t xml:space="preserve"> Sebagai Anti Jerawat dan Uji Aktivitasnya terhadap Bakteri Propionibacterium Acnes. </w:t>
      </w:r>
      <w:r w:rsidRPr="002B1A41">
        <w:rPr>
          <w:i/>
        </w:rPr>
        <w:lastRenderedPageBreak/>
        <w:t>Prosiding Farmasi</w:t>
      </w:r>
      <w:r>
        <w:t xml:space="preserve"> 2(6472): 662-670.</w:t>
      </w:r>
    </w:p>
    <w:p w:rsidR="00521636" w:rsidRDefault="00521636" w:rsidP="003A5215">
      <w:pPr>
        <w:spacing w:line="276" w:lineRule="auto"/>
        <w:jc w:val="both"/>
        <w:rPr>
          <w:sz w:val="24"/>
          <w:szCs w:val="24"/>
          <w:lang w:val="id-ID"/>
        </w:rPr>
      </w:pPr>
    </w:p>
    <w:p w:rsidR="00521636" w:rsidRDefault="00521636" w:rsidP="00521636">
      <w:pPr>
        <w:ind w:left="709" w:hanging="709"/>
        <w:jc w:val="both"/>
        <w:rPr>
          <w:color w:val="222222"/>
          <w:sz w:val="24"/>
          <w:szCs w:val="24"/>
          <w:shd w:val="clear" w:color="auto" w:fill="FFFFFF"/>
          <w:lang w:val="id-ID"/>
        </w:rPr>
      </w:pPr>
      <w:r>
        <w:rPr>
          <w:color w:val="222222"/>
          <w:sz w:val="24"/>
          <w:szCs w:val="24"/>
          <w:shd w:val="clear" w:color="auto" w:fill="FFFFFF"/>
        </w:rPr>
        <w:t>Sastrawidana, D. K. 2016</w:t>
      </w:r>
      <w:r w:rsidRPr="00B7084C">
        <w:rPr>
          <w:color w:val="222222"/>
          <w:sz w:val="24"/>
          <w:szCs w:val="24"/>
          <w:shd w:val="clear" w:color="auto" w:fill="FFFFFF"/>
        </w:rPr>
        <w:t>. Pemanfaatan Ekstrak Rumput Laut Sebagai Bahan Aktif Dalam Pembuatan Handbody Lotion. </w:t>
      </w:r>
      <w:r w:rsidRPr="00B7084C">
        <w:rPr>
          <w:i/>
          <w:iCs/>
          <w:color w:val="222222"/>
          <w:sz w:val="24"/>
          <w:szCs w:val="24"/>
          <w:shd w:val="clear" w:color="auto" w:fill="FFFFFF"/>
        </w:rPr>
        <w:t>Jurnal Pengabdian Kepada Masyarakat</w:t>
      </w:r>
      <w:r w:rsidRPr="00B7084C">
        <w:rPr>
          <w:color w:val="222222"/>
          <w:sz w:val="24"/>
          <w:szCs w:val="24"/>
          <w:shd w:val="clear" w:color="auto" w:fill="FFFFFF"/>
        </w:rPr>
        <w:t>, 5-8.</w:t>
      </w:r>
      <w:r>
        <w:rPr>
          <w:color w:val="222222"/>
          <w:sz w:val="24"/>
          <w:szCs w:val="24"/>
          <w:shd w:val="clear" w:color="auto" w:fill="FFFFFF"/>
          <w:lang w:val="id-ID"/>
        </w:rPr>
        <w:t xml:space="preserve"> </w:t>
      </w:r>
    </w:p>
    <w:p w:rsidR="00521636" w:rsidRDefault="00521636" w:rsidP="00521636">
      <w:pPr>
        <w:ind w:left="709" w:hanging="709"/>
        <w:jc w:val="both"/>
        <w:rPr>
          <w:color w:val="222222"/>
          <w:sz w:val="24"/>
          <w:szCs w:val="24"/>
          <w:shd w:val="clear" w:color="auto" w:fill="FFFFFF"/>
          <w:lang w:val="id-ID"/>
        </w:rPr>
      </w:pPr>
    </w:p>
    <w:p w:rsidR="00521636" w:rsidRDefault="00521636" w:rsidP="00521636">
      <w:pPr>
        <w:ind w:left="709" w:hanging="709"/>
        <w:jc w:val="both"/>
        <w:rPr>
          <w:sz w:val="24"/>
          <w:szCs w:val="24"/>
          <w:lang w:val="id-ID"/>
        </w:rPr>
      </w:pPr>
      <w:r w:rsidRPr="0001691F">
        <w:rPr>
          <w:sz w:val="24"/>
          <w:szCs w:val="24"/>
          <w:lang w:val="id-ID"/>
        </w:rPr>
        <w:t xml:space="preserve">Slamet, S. &amp; U, Waznah. 2019. “Optimasi Formulasi Sediaan Handbody Lotion Ekstrak Daun Teh Hijau (Camellia sinensis Linn),” </w:t>
      </w:r>
      <w:r w:rsidRPr="0001691F">
        <w:rPr>
          <w:i/>
          <w:sz w:val="24"/>
          <w:szCs w:val="24"/>
          <w:lang w:val="id-ID"/>
        </w:rPr>
        <w:t>Jurnal Pena</w:t>
      </w:r>
      <w:r w:rsidRPr="0001691F">
        <w:rPr>
          <w:sz w:val="24"/>
          <w:szCs w:val="24"/>
          <w:lang w:val="id-ID"/>
        </w:rPr>
        <w:t>, 33(1), hal. 53–57.</w:t>
      </w:r>
    </w:p>
    <w:p w:rsidR="00521636" w:rsidRDefault="00521636" w:rsidP="00521636">
      <w:pPr>
        <w:ind w:left="709" w:hanging="709"/>
        <w:jc w:val="both"/>
        <w:rPr>
          <w:sz w:val="24"/>
          <w:szCs w:val="24"/>
          <w:lang w:val="id-ID"/>
        </w:rPr>
      </w:pPr>
    </w:p>
    <w:p w:rsidR="00521636" w:rsidRPr="00602EFA" w:rsidRDefault="00521636" w:rsidP="00521636">
      <w:pPr>
        <w:ind w:left="709" w:hanging="709"/>
        <w:jc w:val="both"/>
        <w:rPr>
          <w:sz w:val="24"/>
          <w:szCs w:val="24"/>
          <w:lang w:val="id-ID"/>
        </w:rPr>
      </w:pPr>
      <w:r>
        <w:rPr>
          <w:sz w:val="24"/>
          <w:szCs w:val="24"/>
          <w:lang w:val="id-ID"/>
        </w:rPr>
        <w:t xml:space="preserve">Shahbazizadeh SK, Khosravi, Darani S. Sohrabvandi. 2015. Fortification of Iranian Traditional Cookies with Spirulina platensis. </w:t>
      </w:r>
      <w:r>
        <w:rPr>
          <w:i/>
          <w:sz w:val="24"/>
          <w:szCs w:val="24"/>
          <w:lang w:val="id-ID"/>
        </w:rPr>
        <w:t>Annual Research &amp; Review in Biology.</w:t>
      </w:r>
      <w:r>
        <w:rPr>
          <w:sz w:val="24"/>
          <w:szCs w:val="24"/>
          <w:lang w:val="id-ID"/>
        </w:rPr>
        <w:t xml:space="preserve"> 7(3): 144-154.</w:t>
      </w:r>
    </w:p>
    <w:p w:rsidR="00521636" w:rsidRDefault="00521636" w:rsidP="00521636">
      <w:pPr>
        <w:ind w:left="709" w:hanging="709"/>
        <w:jc w:val="both"/>
        <w:rPr>
          <w:sz w:val="24"/>
          <w:szCs w:val="24"/>
          <w:lang w:val="id-ID"/>
        </w:rPr>
      </w:pPr>
    </w:p>
    <w:p w:rsidR="00521636" w:rsidRPr="00602EFA" w:rsidRDefault="00521636" w:rsidP="00521636">
      <w:pPr>
        <w:ind w:left="709" w:hanging="709"/>
        <w:jc w:val="both"/>
        <w:rPr>
          <w:sz w:val="24"/>
          <w:szCs w:val="24"/>
          <w:lang w:val="id-ID"/>
        </w:rPr>
      </w:pPr>
      <w:r>
        <w:rPr>
          <w:sz w:val="24"/>
          <w:szCs w:val="24"/>
        </w:rPr>
        <w:t>Suhartini S</w:t>
      </w:r>
      <w:r>
        <w:rPr>
          <w:sz w:val="24"/>
          <w:szCs w:val="24"/>
          <w:lang w:val="id-ID"/>
        </w:rPr>
        <w:t>,</w:t>
      </w:r>
      <w:r w:rsidRPr="00F62C70">
        <w:rPr>
          <w:sz w:val="24"/>
          <w:szCs w:val="24"/>
        </w:rPr>
        <w:t xml:space="preserve"> 2003. Penapisan awal Caulerpa</w:t>
      </w:r>
      <w:r>
        <w:rPr>
          <w:sz w:val="24"/>
          <w:szCs w:val="24"/>
        </w:rPr>
        <w:t xml:space="preserve"> </w:t>
      </w:r>
      <w:r w:rsidRPr="00F62C70">
        <w:rPr>
          <w:sz w:val="24"/>
          <w:szCs w:val="24"/>
        </w:rPr>
        <w:t>racemosa, Sesuvium portulacastrum,</w:t>
      </w:r>
      <w:r>
        <w:rPr>
          <w:sz w:val="24"/>
          <w:szCs w:val="24"/>
        </w:rPr>
        <w:t xml:space="preserve"> </w:t>
      </w:r>
      <w:r w:rsidRPr="00F62C70">
        <w:rPr>
          <w:sz w:val="24"/>
          <w:szCs w:val="24"/>
        </w:rPr>
        <w:t>Xylocarpus granatum dan Ulva</w:t>
      </w:r>
      <w:r>
        <w:rPr>
          <w:sz w:val="24"/>
          <w:szCs w:val="24"/>
        </w:rPr>
        <w:t xml:space="preserve"> </w:t>
      </w:r>
      <w:r w:rsidRPr="00F62C70">
        <w:rPr>
          <w:sz w:val="24"/>
          <w:szCs w:val="24"/>
        </w:rPr>
        <w:t xml:space="preserve">lactuca Sebagai Antimikroba. </w:t>
      </w:r>
      <w:r>
        <w:rPr>
          <w:sz w:val="24"/>
          <w:szCs w:val="24"/>
          <w:lang w:val="id-ID"/>
        </w:rPr>
        <w:t>(</w:t>
      </w:r>
      <w:r w:rsidRPr="00F62C70">
        <w:rPr>
          <w:sz w:val="24"/>
          <w:szCs w:val="24"/>
        </w:rPr>
        <w:t>Skripsi</w:t>
      </w:r>
      <w:r>
        <w:rPr>
          <w:sz w:val="24"/>
          <w:szCs w:val="24"/>
          <w:lang w:val="id-ID"/>
        </w:rPr>
        <w:t>)</w:t>
      </w:r>
      <w:r w:rsidRPr="00F62C70">
        <w:rPr>
          <w:sz w:val="24"/>
          <w:szCs w:val="24"/>
        </w:rPr>
        <w:t>.</w:t>
      </w:r>
      <w:r>
        <w:rPr>
          <w:sz w:val="24"/>
          <w:szCs w:val="24"/>
        </w:rPr>
        <w:t xml:space="preserve"> </w:t>
      </w:r>
      <w:r w:rsidRPr="00F62C70">
        <w:rPr>
          <w:sz w:val="24"/>
          <w:szCs w:val="24"/>
        </w:rPr>
        <w:t>Bogor: Program Studi Teknologi</w:t>
      </w:r>
      <w:r>
        <w:rPr>
          <w:sz w:val="24"/>
          <w:szCs w:val="24"/>
          <w:lang w:val="id-ID"/>
        </w:rPr>
        <w:t>.</w:t>
      </w:r>
    </w:p>
    <w:p w:rsidR="00521636" w:rsidRDefault="00521636" w:rsidP="00521636">
      <w:pPr>
        <w:ind w:left="709" w:hanging="709"/>
        <w:jc w:val="both"/>
        <w:rPr>
          <w:sz w:val="24"/>
          <w:szCs w:val="24"/>
          <w:lang w:val="id-ID"/>
        </w:rPr>
      </w:pPr>
    </w:p>
    <w:p w:rsidR="00521636" w:rsidRDefault="00521636" w:rsidP="00521636">
      <w:pPr>
        <w:adjustRightInd w:val="0"/>
        <w:ind w:left="709" w:hanging="709"/>
        <w:jc w:val="both"/>
        <w:rPr>
          <w:noProof/>
          <w:sz w:val="24"/>
          <w:szCs w:val="24"/>
          <w:lang w:val="id-ID"/>
        </w:rPr>
      </w:pPr>
      <w:r w:rsidRPr="002076E4">
        <w:rPr>
          <w:noProof/>
          <w:sz w:val="24"/>
          <w:szCs w:val="24"/>
        </w:rPr>
        <w:t xml:space="preserve">Sukandar TK, Mery Sukmiwati, Andarini D. 2021. </w:t>
      </w:r>
      <w:r w:rsidRPr="002076E4">
        <w:rPr>
          <w:i/>
          <w:noProof/>
          <w:sz w:val="24"/>
          <w:szCs w:val="24"/>
        </w:rPr>
        <w:t xml:space="preserve">Fraksi Aktif Rumput Laut Cokelat Sargassum cinereum. </w:t>
      </w:r>
      <w:r w:rsidRPr="002076E4">
        <w:rPr>
          <w:noProof/>
          <w:sz w:val="24"/>
          <w:szCs w:val="24"/>
        </w:rPr>
        <w:t>Berkala Perikanan Terubuk. 49(3):1363-1369.</w:t>
      </w:r>
    </w:p>
    <w:p w:rsidR="00521636" w:rsidRPr="0087076B" w:rsidRDefault="00521636" w:rsidP="00521636">
      <w:pPr>
        <w:adjustRightInd w:val="0"/>
        <w:ind w:left="709" w:hanging="709"/>
        <w:jc w:val="both"/>
        <w:rPr>
          <w:noProof/>
          <w:sz w:val="24"/>
          <w:szCs w:val="24"/>
          <w:lang w:val="id-ID"/>
        </w:rPr>
      </w:pPr>
    </w:p>
    <w:p w:rsidR="00521636" w:rsidRDefault="00521636" w:rsidP="00521636">
      <w:pPr>
        <w:pStyle w:val="BodyText"/>
        <w:ind w:left="709" w:hanging="709"/>
        <w:jc w:val="both"/>
        <w:rPr>
          <w:rStyle w:val="markedcontent"/>
        </w:rPr>
      </w:pPr>
      <w:r w:rsidRPr="007201C3">
        <w:rPr>
          <w:rStyle w:val="markedcontent"/>
        </w:rPr>
        <w:t xml:space="preserve">Takashi M dan Takayuni S. 1997. Antioxidant Activities of Natural Compound Found in Plants. </w:t>
      </w:r>
      <w:r w:rsidRPr="008221E3">
        <w:rPr>
          <w:rStyle w:val="markedcontent"/>
          <w:i/>
        </w:rPr>
        <w:t>J. Agric. Food</w:t>
      </w:r>
      <w:r w:rsidRPr="007201C3">
        <w:rPr>
          <w:rStyle w:val="markedcontent"/>
        </w:rPr>
        <w:t>. Chem. 45: 1819-1822.</w:t>
      </w:r>
    </w:p>
    <w:p w:rsidR="00521636" w:rsidRDefault="00521636" w:rsidP="00521636">
      <w:pPr>
        <w:pStyle w:val="BodyText"/>
        <w:ind w:left="709" w:hanging="709"/>
        <w:jc w:val="both"/>
        <w:rPr>
          <w:rStyle w:val="markedcontent"/>
        </w:rPr>
      </w:pPr>
    </w:p>
    <w:p w:rsidR="00521636" w:rsidRDefault="00521636" w:rsidP="00521636">
      <w:pPr>
        <w:pStyle w:val="BodyText"/>
        <w:ind w:left="709" w:hanging="709"/>
        <w:jc w:val="both"/>
        <w:rPr>
          <w:rStyle w:val="markedcontent"/>
        </w:rPr>
      </w:pPr>
      <w:r>
        <w:rPr>
          <w:rStyle w:val="markedcontent"/>
        </w:rPr>
        <w:t xml:space="preserve">Tranggono RIS, Latifah F. 2007. </w:t>
      </w:r>
      <w:r w:rsidRPr="002B1A41">
        <w:rPr>
          <w:rStyle w:val="markedcontent"/>
          <w:i/>
        </w:rPr>
        <w:lastRenderedPageBreak/>
        <w:t>Pegangan Ilmu Pengetahuan Kosmetik</w:t>
      </w:r>
      <w:r>
        <w:rPr>
          <w:rStyle w:val="markedcontent"/>
        </w:rPr>
        <w:t>. Jakarta:Gramedia Pustaka Utama.</w:t>
      </w:r>
    </w:p>
    <w:p w:rsidR="00521636" w:rsidRDefault="00521636" w:rsidP="00521636">
      <w:pPr>
        <w:pStyle w:val="BodyText"/>
        <w:ind w:left="709" w:hanging="709"/>
        <w:jc w:val="both"/>
        <w:rPr>
          <w:rStyle w:val="markedcontent"/>
        </w:rPr>
      </w:pPr>
    </w:p>
    <w:p w:rsidR="00521636" w:rsidRDefault="00521636" w:rsidP="00521636">
      <w:pPr>
        <w:pStyle w:val="BodyText"/>
        <w:ind w:left="709" w:hanging="709"/>
        <w:jc w:val="both"/>
        <w:rPr>
          <w:rStyle w:val="markedcontent"/>
        </w:rPr>
      </w:pPr>
      <w:r w:rsidRPr="0001691F">
        <w:rPr>
          <w:rStyle w:val="markedcontent"/>
        </w:rPr>
        <w:t xml:space="preserve">Tumbelaka, Riddel M. M. Y., Momuat, Lidya I. &amp; Wuntu, Audy D. 2019. “Pemanfaatan VCO Mengandung Karotenoid Tomat dan Karagenan dalam Pembuatan Lotion,” </w:t>
      </w:r>
      <w:r w:rsidRPr="0001691F">
        <w:rPr>
          <w:rStyle w:val="markedcontent"/>
          <w:i/>
        </w:rPr>
        <w:t>Pharmacon</w:t>
      </w:r>
      <w:r w:rsidRPr="0001691F">
        <w:rPr>
          <w:rStyle w:val="markedcontent"/>
        </w:rPr>
        <w:t>, 8(1), hal. 94–105.</w:t>
      </w:r>
    </w:p>
    <w:p w:rsidR="00521636" w:rsidRDefault="00521636" w:rsidP="00521636">
      <w:pPr>
        <w:pStyle w:val="BodyText"/>
        <w:ind w:left="709" w:hanging="709"/>
        <w:jc w:val="both"/>
        <w:rPr>
          <w:rStyle w:val="markedcontent"/>
        </w:rPr>
      </w:pPr>
    </w:p>
    <w:p w:rsidR="00521636" w:rsidRDefault="00521636" w:rsidP="00521636">
      <w:pPr>
        <w:ind w:left="709" w:hanging="709"/>
        <w:jc w:val="both"/>
        <w:rPr>
          <w:sz w:val="24"/>
          <w:szCs w:val="24"/>
          <w:lang w:val="id-ID"/>
        </w:rPr>
      </w:pPr>
      <w:r w:rsidRPr="00127A12">
        <w:rPr>
          <w:sz w:val="24"/>
          <w:szCs w:val="24"/>
        </w:rPr>
        <w:t xml:space="preserve">Widarta IWR, Arnata IW. 2017. Ekstraksi komponen bioaktif daun alpukat dengan bantuan ultrasonic pada berbagai jenis dan konsentrasi pelarut. </w:t>
      </w:r>
      <w:r w:rsidRPr="00127A12">
        <w:rPr>
          <w:i/>
          <w:sz w:val="24"/>
          <w:szCs w:val="24"/>
        </w:rPr>
        <w:t>Jurnal AGRITECH.</w:t>
      </w:r>
      <w:r w:rsidRPr="00127A12">
        <w:rPr>
          <w:sz w:val="24"/>
          <w:szCs w:val="24"/>
        </w:rPr>
        <w:t xml:space="preserve"> 37(2): 148-157.</w:t>
      </w:r>
    </w:p>
    <w:p w:rsidR="00521636" w:rsidRPr="00D52487" w:rsidRDefault="00521636" w:rsidP="00521636">
      <w:pPr>
        <w:ind w:left="709" w:hanging="709"/>
        <w:jc w:val="both"/>
        <w:rPr>
          <w:rStyle w:val="markedcontent"/>
          <w:lang w:val="id-ID"/>
        </w:rPr>
      </w:pPr>
    </w:p>
    <w:p w:rsidR="00521636" w:rsidRPr="00183F52" w:rsidRDefault="00521636" w:rsidP="00521636">
      <w:pPr>
        <w:pStyle w:val="BodyText"/>
        <w:ind w:left="709" w:hanging="709"/>
        <w:jc w:val="both"/>
        <w:rPr>
          <w:rStyle w:val="markedcontent"/>
        </w:rPr>
      </w:pPr>
      <w:r>
        <w:t>Wulandari P, 2015</w:t>
      </w:r>
      <w:r w:rsidRPr="00183F52">
        <w:t xml:space="preserve">. Formulasi dan Evaluasi Sifat Fisik Sediaan Gel Ekstrak Pegagan (Centella asiatica L.) dengan Gelling agent Carbopol 940 dan Humektan Propilenglikol. </w:t>
      </w:r>
      <w:r w:rsidRPr="00183F52">
        <w:rPr>
          <w:i/>
        </w:rPr>
        <w:t>Skripsi</w:t>
      </w:r>
      <w:r w:rsidRPr="00183F52">
        <w:t>. Universitas Sanata Dharma Yogyakart</w:t>
      </w:r>
      <w:r>
        <w:t>a.</w:t>
      </w:r>
    </w:p>
    <w:p w:rsidR="00521636" w:rsidRPr="00521636" w:rsidRDefault="00521636" w:rsidP="003A5215">
      <w:pPr>
        <w:spacing w:line="276" w:lineRule="auto"/>
        <w:jc w:val="both"/>
        <w:rPr>
          <w:sz w:val="24"/>
          <w:szCs w:val="24"/>
          <w:lang w:val="id-ID"/>
        </w:rPr>
      </w:pPr>
    </w:p>
    <w:p w:rsidR="0028753B" w:rsidRDefault="0028753B" w:rsidP="0028753B">
      <w:pPr>
        <w:pStyle w:val="ListParagraph"/>
        <w:spacing w:line="276" w:lineRule="auto"/>
        <w:ind w:left="0" w:firstLine="709"/>
        <w:jc w:val="both"/>
        <w:rPr>
          <w:sz w:val="24"/>
          <w:szCs w:val="24"/>
        </w:rPr>
      </w:pPr>
    </w:p>
    <w:p w:rsidR="0028753B" w:rsidRDefault="0028753B" w:rsidP="0028753B">
      <w:pPr>
        <w:pStyle w:val="ListParagraph"/>
        <w:spacing w:line="276" w:lineRule="auto"/>
        <w:ind w:left="0" w:firstLine="709"/>
        <w:jc w:val="both"/>
        <w:rPr>
          <w:sz w:val="24"/>
          <w:szCs w:val="24"/>
        </w:rPr>
      </w:pPr>
    </w:p>
    <w:p w:rsidR="0028753B" w:rsidRPr="0028753B" w:rsidRDefault="0028753B" w:rsidP="0028753B">
      <w:pPr>
        <w:widowControl/>
        <w:autoSpaceDE/>
        <w:autoSpaceDN/>
        <w:spacing w:line="276" w:lineRule="auto"/>
        <w:contextualSpacing/>
        <w:jc w:val="both"/>
        <w:rPr>
          <w:sz w:val="24"/>
          <w:szCs w:val="24"/>
        </w:rPr>
      </w:pPr>
    </w:p>
    <w:sectPr w:rsidR="0028753B" w:rsidRPr="0028753B" w:rsidSect="003A5215">
      <w:pgSz w:w="12240" w:h="15840"/>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569" w:rsidRDefault="00481569" w:rsidP="003A5215">
      <w:r>
        <w:separator/>
      </w:r>
    </w:p>
  </w:endnote>
  <w:endnote w:type="continuationSeparator" w:id="0">
    <w:p w:rsidR="00481569" w:rsidRDefault="00481569" w:rsidP="003A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569" w:rsidRDefault="00481569" w:rsidP="003A5215">
      <w:r>
        <w:separator/>
      </w:r>
    </w:p>
  </w:footnote>
  <w:footnote w:type="continuationSeparator" w:id="0">
    <w:p w:rsidR="00481569" w:rsidRDefault="00481569" w:rsidP="003A52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212D"/>
    <w:multiLevelType w:val="multilevel"/>
    <w:tmpl w:val="3F96DC46"/>
    <w:lvl w:ilvl="0">
      <w:start w:val="1"/>
      <w:numFmt w:val="decimal"/>
      <w:lvlText w:val="%1."/>
      <w:lvlJc w:val="left"/>
      <w:pPr>
        <w:ind w:left="502" w:hanging="360"/>
      </w:pPr>
      <w:rPr>
        <w:rFonts w:hint="default"/>
      </w:rPr>
    </w:lvl>
    <w:lvl w:ilvl="1">
      <w:start w:val="2"/>
      <w:numFmt w:val="decimal"/>
      <w:isLgl/>
      <w:lvlText w:val="%1.%2."/>
      <w:lvlJc w:val="left"/>
      <w:pPr>
        <w:ind w:left="682"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nsid w:val="1CA4012D"/>
    <w:multiLevelType w:val="hybridMultilevel"/>
    <w:tmpl w:val="0652CB7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EC34E51"/>
    <w:multiLevelType w:val="hybridMultilevel"/>
    <w:tmpl w:val="8C32C2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05C15D0"/>
    <w:multiLevelType w:val="hybridMultilevel"/>
    <w:tmpl w:val="FECC6C24"/>
    <w:lvl w:ilvl="0" w:tplc="04210019">
      <w:start w:val="1"/>
      <w:numFmt w:val="lowerLetter"/>
      <w:lvlText w:val="%1."/>
      <w:lvlJc w:val="left"/>
      <w:pPr>
        <w:ind w:left="720" w:hanging="360"/>
      </w:p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3097F69"/>
    <w:multiLevelType w:val="hybridMultilevel"/>
    <w:tmpl w:val="A95CC0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3A037C"/>
    <w:multiLevelType w:val="hybridMultilevel"/>
    <w:tmpl w:val="198EB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CE182F"/>
    <w:multiLevelType w:val="hybridMultilevel"/>
    <w:tmpl w:val="404C0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53B"/>
    <w:rsid w:val="0000456D"/>
    <w:rsid w:val="00050150"/>
    <w:rsid w:val="00052023"/>
    <w:rsid w:val="000714C7"/>
    <w:rsid w:val="000D671D"/>
    <w:rsid w:val="00136117"/>
    <w:rsid w:val="00170EE6"/>
    <w:rsid w:val="0018331D"/>
    <w:rsid w:val="001B4969"/>
    <w:rsid w:val="00211B5B"/>
    <w:rsid w:val="00216AD4"/>
    <w:rsid w:val="00223985"/>
    <w:rsid w:val="00232452"/>
    <w:rsid w:val="00276BB5"/>
    <w:rsid w:val="0028568B"/>
    <w:rsid w:val="0028753B"/>
    <w:rsid w:val="002A2166"/>
    <w:rsid w:val="002F1AA0"/>
    <w:rsid w:val="002F491E"/>
    <w:rsid w:val="002F7B90"/>
    <w:rsid w:val="00300C8B"/>
    <w:rsid w:val="0032790C"/>
    <w:rsid w:val="003A5215"/>
    <w:rsid w:val="003A5AC2"/>
    <w:rsid w:val="003E15FB"/>
    <w:rsid w:val="00417FFA"/>
    <w:rsid w:val="00435ABD"/>
    <w:rsid w:val="00481569"/>
    <w:rsid w:val="00490930"/>
    <w:rsid w:val="004B1F5D"/>
    <w:rsid w:val="004D37D6"/>
    <w:rsid w:val="004D5B9E"/>
    <w:rsid w:val="00500F37"/>
    <w:rsid w:val="00521636"/>
    <w:rsid w:val="00567610"/>
    <w:rsid w:val="0058090E"/>
    <w:rsid w:val="005C6D73"/>
    <w:rsid w:val="005D0807"/>
    <w:rsid w:val="00641C9F"/>
    <w:rsid w:val="006C5B58"/>
    <w:rsid w:val="00704150"/>
    <w:rsid w:val="00755562"/>
    <w:rsid w:val="007623FB"/>
    <w:rsid w:val="007C7E18"/>
    <w:rsid w:val="00807464"/>
    <w:rsid w:val="0084441D"/>
    <w:rsid w:val="008623DA"/>
    <w:rsid w:val="00862965"/>
    <w:rsid w:val="008E15B8"/>
    <w:rsid w:val="00900583"/>
    <w:rsid w:val="0092357B"/>
    <w:rsid w:val="00955721"/>
    <w:rsid w:val="00981601"/>
    <w:rsid w:val="009D3D13"/>
    <w:rsid w:val="009F531E"/>
    <w:rsid w:val="00A035AE"/>
    <w:rsid w:val="00AD4948"/>
    <w:rsid w:val="00B01E9D"/>
    <w:rsid w:val="00B15BD9"/>
    <w:rsid w:val="00B65CC3"/>
    <w:rsid w:val="00B91192"/>
    <w:rsid w:val="00BB0A52"/>
    <w:rsid w:val="00BF7F7B"/>
    <w:rsid w:val="00C01358"/>
    <w:rsid w:val="00C106F4"/>
    <w:rsid w:val="00C51B36"/>
    <w:rsid w:val="00C85C95"/>
    <w:rsid w:val="00CE18CA"/>
    <w:rsid w:val="00D35319"/>
    <w:rsid w:val="00DD707F"/>
    <w:rsid w:val="00DE76DB"/>
    <w:rsid w:val="00E478F0"/>
    <w:rsid w:val="00E60747"/>
    <w:rsid w:val="00E96287"/>
    <w:rsid w:val="00EA0C86"/>
    <w:rsid w:val="00EA7638"/>
    <w:rsid w:val="00EC07C1"/>
    <w:rsid w:val="00EE7D45"/>
    <w:rsid w:val="00F205F5"/>
    <w:rsid w:val="00FD2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53B"/>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28753B"/>
    <w:pPr>
      <w:spacing w:before="1"/>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8753B"/>
    <w:rPr>
      <w:sz w:val="24"/>
      <w:szCs w:val="24"/>
    </w:rPr>
  </w:style>
  <w:style w:type="character" w:customStyle="1" w:styleId="BodyTextChar">
    <w:name w:val="Body Text Char"/>
    <w:basedOn w:val="DefaultParagraphFont"/>
    <w:link w:val="BodyText"/>
    <w:uiPriority w:val="1"/>
    <w:rsid w:val="0028753B"/>
    <w:rPr>
      <w:rFonts w:ascii="Times New Roman" w:eastAsia="Times New Roman" w:hAnsi="Times New Roman" w:cs="Times New Roman"/>
      <w:sz w:val="24"/>
      <w:szCs w:val="24"/>
      <w:lang w:val="id"/>
    </w:rPr>
  </w:style>
  <w:style w:type="paragraph" w:styleId="ListParagraph">
    <w:name w:val="List Paragraph"/>
    <w:aliases w:val="anak bab.,Body of text,List Paragraph1,Body of textCxSp,point-point,Tabel,kepala,Judul super kecil,no subbab,Body Buku,List Paragraph11,Light Grid - Accent 31,Colorful List - Accent 11"/>
    <w:basedOn w:val="Normal"/>
    <w:link w:val="ListParagraphChar"/>
    <w:uiPriority w:val="34"/>
    <w:qFormat/>
    <w:rsid w:val="0028753B"/>
    <w:pPr>
      <w:spacing w:before="1"/>
      <w:ind w:left="544" w:hanging="361"/>
    </w:pPr>
  </w:style>
  <w:style w:type="character" w:styleId="Hyperlink">
    <w:name w:val="Hyperlink"/>
    <w:basedOn w:val="DefaultParagraphFont"/>
    <w:uiPriority w:val="99"/>
    <w:unhideWhenUsed/>
    <w:rsid w:val="0028753B"/>
    <w:rPr>
      <w:color w:val="0563C1" w:themeColor="hyperlink"/>
      <w:u w:val="single"/>
    </w:rPr>
  </w:style>
  <w:style w:type="character" w:customStyle="1" w:styleId="y2iqfc">
    <w:name w:val="y2iqfc"/>
    <w:basedOn w:val="DefaultParagraphFont"/>
    <w:rsid w:val="0028753B"/>
  </w:style>
  <w:style w:type="character" w:customStyle="1" w:styleId="ListParagraphChar">
    <w:name w:val="List Paragraph Char"/>
    <w:aliases w:val="anak bab. Char,Body of text Char,List Paragraph1 Char,Body of textCxSp Char,point-point Char,Tabel Char,kepala Char,Judul super kecil Char,no subbab Char,Body Buku Char,List Paragraph11 Char,Light Grid - Accent 31 Char"/>
    <w:basedOn w:val="DefaultParagraphFont"/>
    <w:link w:val="ListParagraph"/>
    <w:uiPriority w:val="34"/>
    <w:qFormat/>
    <w:rsid w:val="0028753B"/>
    <w:rPr>
      <w:rFonts w:ascii="Times New Roman" w:eastAsia="Times New Roman" w:hAnsi="Times New Roman" w:cs="Times New Roman"/>
      <w:lang w:val="id"/>
    </w:rPr>
  </w:style>
  <w:style w:type="paragraph" w:customStyle="1" w:styleId="Default">
    <w:name w:val="Default"/>
    <w:rsid w:val="0028753B"/>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uiPriority w:val="9"/>
    <w:rsid w:val="0028753B"/>
    <w:rPr>
      <w:rFonts w:ascii="Times New Roman" w:eastAsia="Times New Roman" w:hAnsi="Times New Roman" w:cs="Times New Roman"/>
      <w:b/>
      <w:bCs/>
      <w:sz w:val="24"/>
      <w:szCs w:val="24"/>
      <w:lang w:val="id"/>
    </w:rPr>
  </w:style>
  <w:style w:type="character" w:customStyle="1" w:styleId="markedcontent">
    <w:name w:val="markedcontent"/>
    <w:basedOn w:val="DefaultParagraphFont"/>
    <w:rsid w:val="0028753B"/>
  </w:style>
  <w:style w:type="table" w:styleId="TableGrid">
    <w:name w:val="Table Grid"/>
    <w:basedOn w:val="TableNormal"/>
    <w:uiPriority w:val="59"/>
    <w:rsid w:val="0028753B"/>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A5215"/>
  </w:style>
  <w:style w:type="paragraph" w:styleId="Header">
    <w:name w:val="header"/>
    <w:basedOn w:val="Normal"/>
    <w:link w:val="HeaderChar"/>
    <w:uiPriority w:val="99"/>
    <w:unhideWhenUsed/>
    <w:rsid w:val="003A5215"/>
    <w:pPr>
      <w:tabs>
        <w:tab w:val="center" w:pos="4680"/>
        <w:tab w:val="right" w:pos="9360"/>
      </w:tabs>
    </w:pPr>
  </w:style>
  <w:style w:type="character" w:customStyle="1" w:styleId="HeaderChar">
    <w:name w:val="Header Char"/>
    <w:basedOn w:val="DefaultParagraphFont"/>
    <w:link w:val="Header"/>
    <w:uiPriority w:val="99"/>
    <w:rsid w:val="003A5215"/>
    <w:rPr>
      <w:rFonts w:ascii="Times New Roman" w:eastAsia="Times New Roman" w:hAnsi="Times New Roman" w:cs="Times New Roman"/>
      <w:lang w:val="id"/>
    </w:rPr>
  </w:style>
  <w:style w:type="paragraph" w:styleId="Footer">
    <w:name w:val="footer"/>
    <w:basedOn w:val="Normal"/>
    <w:link w:val="FooterChar"/>
    <w:uiPriority w:val="99"/>
    <w:unhideWhenUsed/>
    <w:rsid w:val="003A5215"/>
    <w:pPr>
      <w:tabs>
        <w:tab w:val="center" w:pos="4680"/>
        <w:tab w:val="right" w:pos="9360"/>
      </w:tabs>
    </w:pPr>
  </w:style>
  <w:style w:type="character" w:customStyle="1" w:styleId="FooterChar">
    <w:name w:val="Footer Char"/>
    <w:basedOn w:val="DefaultParagraphFont"/>
    <w:link w:val="Footer"/>
    <w:uiPriority w:val="99"/>
    <w:rsid w:val="003A5215"/>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223985"/>
    <w:rPr>
      <w:rFonts w:ascii="Tahoma" w:hAnsi="Tahoma" w:cs="Tahoma"/>
      <w:sz w:val="16"/>
      <w:szCs w:val="16"/>
    </w:rPr>
  </w:style>
  <w:style w:type="character" w:customStyle="1" w:styleId="BalloonTextChar">
    <w:name w:val="Balloon Text Char"/>
    <w:basedOn w:val="DefaultParagraphFont"/>
    <w:link w:val="BalloonText"/>
    <w:uiPriority w:val="99"/>
    <w:semiHidden/>
    <w:rsid w:val="00223985"/>
    <w:rPr>
      <w:rFonts w:ascii="Tahoma" w:eastAsia="Times New Roman" w:hAnsi="Tahoma" w:cs="Tahoma"/>
      <w:sz w:val="16"/>
      <w:szCs w:val="16"/>
      <w:lang w:val="id"/>
    </w:rPr>
  </w:style>
  <w:style w:type="character" w:styleId="PlaceholderText">
    <w:name w:val="Placeholder Text"/>
    <w:basedOn w:val="DefaultParagraphFont"/>
    <w:uiPriority w:val="99"/>
    <w:semiHidden/>
    <w:rsid w:val="00C106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53B"/>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28753B"/>
    <w:pPr>
      <w:spacing w:before="1"/>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8753B"/>
    <w:rPr>
      <w:sz w:val="24"/>
      <w:szCs w:val="24"/>
    </w:rPr>
  </w:style>
  <w:style w:type="character" w:customStyle="1" w:styleId="BodyTextChar">
    <w:name w:val="Body Text Char"/>
    <w:basedOn w:val="DefaultParagraphFont"/>
    <w:link w:val="BodyText"/>
    <w:uiPriority w:val="1"/>
    <w:rsid w:val="0028753B"/>
    <w:rPr>
      <w:rFonts w:ascii="Times New Roman" w:eastAsia="Times New Roman" w:hAnsi="Times New Roman" w:cs="Times New Roman"/>
      <w:sz w:val="24"/>
      <w:szCs w:val="24"/>
      <w:lang w:val="id"/>
    </w:rPr>
  </w:style>
  <w:style w:type="paragraph" w:styleId="ListParagraph">
    <w:name w:val="List Paragraph"/>
    <w:aliases w:val="anak bab.,Body of text,List Paragraph1,Body of textCxSp,point-point,Tabel,kepala,Judul super kecil,no subbab,Body Buku,List Paragraph11,Light Grid - Accent 31,Colorful List - Accent 11"/>
    <w:basedOn w:val="Normal"/>
    <w:link w:val="ListParagraphChar"/>
    <w:uiPriority w:val="34"/>
    <w:qFormat/>
    <w:rsid w:val="0028753B"/>
    <w:pPr>
      <w:spacing w:before="1"/>
      <w:ind w:left="544" w:hanging="361"/>
    </w:pPr>
  </w:style>
  <w:style w:type="character" w:styleId="Hyperlink">
    <w:name w:val="Hyperlink"/>
    <w:basedOn w:val="DefaultParagraphFont"/>
    <w:uiPriority w:val="99"/>
    <w:unhideWhenUsed/>
    <w:rsid w:val="0028753B"/>
    <w:rPr>
      <w:color w:val="0563C1" w:themeColor="hyperlink"/>
      <w:u w:val="single"/>
    </w:rPr>
  </w:style>
  <w:style w:type="character" w:customStyle="1" w:styleId="y2iqfc">
    <w:name w:val="y2iqfc"/>
    <w:basedOn w:val="DefaultParagraphFont"/>
    <w:rsid w:val="0028753B"/>
  </w:style>
  <w:style w:type="character" w:customStyle="1" w:styleId="ListParagraphChar">
    <w:name w:val="List Paragraph Char"/>
    <w:aliases w:val="anak bab. Char,Body of text Char,List Paragraph1 Char,Body of textCxSp Char,point-point Char,Tabel Char,kepala Char,Judul super kecil Char,no subbab Char,Body Buku Char,List Paragraph11 Char,Light Grid - Accent 31 Char"/>
    <w:basedOn w:val="DefaultParagraphFont"/>
    <w:link w:val="ListParagraph"/>
    <w:uiPriority w:val="34"/>
    <w:qFormat/>
    <w:rsid w:val="0028753B"/>
    <w:rPr>
      <w:rFonts w:ascii="Times New Roman" w:eastAsia="Times New Roman" w:hAnsi="Times New Roman" w:cs="Times New Roman"/>
      <w:lang w:val="id"/>
    </w:rPr>
  </w:style>
  <w:style w:type="paragraph" w:customStyle="1" w:styleId="Default">
    <w:name w:val="Default"/>
    <w:rsid w:val="0028753B"/>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uiPriority w:val="9"/>
    <w:rsid w:val="0028753B"/>
    <w:rPr>
      <w:rFonts w:ascii="Times New Roman" w:eastAsia="Times New Roman" w:hAnsi="Times New Roman" w:cs="Times New Roman"/>
      <w:b/>
      <w:bCs/>
      <w:sz w:val="24"/>
      <w:szCs w:val="24"/>
      <w:lang w:val="id"/>
    </w:rPr>
  </w:style>
  <w:style w:type="character" w:customStyle="1" w:styleId="markedcontent">
    <w:name w:val="markedcontent"/>
    <w:basedOn w:val="DefaultParagraphFont"/>
    <w:rsid w:val="0028753B"/>
  </w:style>
  <w:style w:type="table" w:styleId="TableGrid">
    <w:name w:val="Table Grid"/>
    <w:basedOn w:val="TableNormal"/>
    <w:uiPriority w:val="59"/>
    <w:rsid w:val="0028753B"/>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A5215"/>
  </w:style>
  <w:style w:type="paragraph" w:styleId="Header">
    <w:name w:val="header"/>
    <w:basedOn w:val="Normal"/>
    <w:link w:val="HeaderChar"/>
    <w:uiPriority w:val="99"/>
    <w:unhideWhenUsed/>
    <w:rsid w:val="003A5215"/>
    <w:pPr>
      <w:tabs>
        <w:tab w:val="center" w:pos="4680"/>
        <w:tab w:val="right" w:pos="9360"/>
      </w:tabs>
    </w:pPr>
  </w:style>
  <w:style w:type="character" w:customStyle="1" w:styleId="HeaderChar">
    <w:name w:val="Header Char"/>
    <w:basedOn w:val="DefaultParagraphFont"/>
    <w:link w:val="Header"/>
    <w:uiPriority w:val="99"/>
    <w:rsid w:val="003A5215"/>
    <w:rPr>
      <w:rFonts w:ascii="Times New Roman" w:eastAsia="Times New Roman" w:hAnsi="Times New Roman" w:cs="Times New Roman"/>
      <w:lang w:val="id"/>
    </w:rPr>
  </w:style>
  <w:style w:type="paragraph" w:styleId="Footer">
    <w:name w:val="footer"/>
    <w:basedOn w:val="Normal"/>
    <w:link w:val="FooterChar"/>
    <w:uiPriority w:val="99"/>
    <w:unhideWhenUsed/>
    <w:rsid w:val="003A5215"/>
    <w:pPr>
      <w:tabs>
        <w:tab w:val="center" w:pos="4680"/>
        <w:tab w:val="right" w:pos="9360"/>
      </w:tabs>
    </w:pPr>
  </w:style>
  <w:style w:type="character" w:customStyle="1" w:styleId="FooterChar">
    <w:name w:val="Footer Char"/>
    <w:basedOn w:val="DefaultParagraphFont"/>
    <w:link w:val="Footer"/>
    <w:uiPriority w:val="99"/>
    <w:rsid w:val="003A5215"/>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223985"/>
    <w:rPr>
      <w:rFonts w:ascii="Tahoma" w:hAnsi="Tahoma" w:cs="Tahoma"/>
      <w:sz w:val="16"/>
      <w:szCs w:val="16"/>
    </w:rPr>
  </w:style>
  <w:style w:type="character" w:customStyle="1" w:styleId="BalloonTextChar">
    <w:name w:val="Balloon Text Char"/>
    <w:basedOn w:val="DefaultParagraphFont"/>
    <w:link w:val="BalloonText"/>
    <w:uiPriority w:val="99"/>
    <w:semiHidden/>
    <w:rsid w:val="00223985"/>
    <w:rPr>
      <w:rFonts w:ascii="Tahoma" w:eastAsia="Times New Roman" w:hAnsi="Tahoma" w:cs="Tahoma"/>
      <w:sz w:val="16"/>
      <w:szCs w:val="16"/>
      <w:lang w:val="id"/>
    </w:rPr>
  </w:style>
  <w:style w:type="character" w:styleId="PlaceholderText">
    <w:name w:val="Placeholder Text"/>
    <w:basedOn w:val="DefaultParagraphFont"/>
    <w:uiPriority w:val="99"/>
    <w:semiHidden/>
    <w:rsid w:val="00C106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832775">
      <w:bodyDiv w:val="1"/>
      <w:marLeft w:val="0"/>
      <w:marRight w:val="0"/>
      <w:marTop w:val="0"/>
      <w:marBottom w:val="0"/>
      <w:divBdr>
        <w:top w:val="none" w:sz="0" w:space="0" w:color="auto"/>
        <w:left w:val="none" w:sz="0" w:space="0" w:color="auto"/>
        <w:bottom w:val="none" w:sz="0" w:space="0" w:color="auto"/>
        <w:right w:val="none" w:sz="0" w:space="0" w:color="auto"/>
      </w:divBdr>
    </w:div>
    <w:div w:id="21407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gress.novyanna4149@student.unri.ac.id"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Gus14</b:Tag>
    <b:SourceType>BookSection</b:SourceType>
    <b:Guid>{807FEEE4-9241-4A57-8E83-AE97A073718F}</b:Guid>
    <b:Author>
      <b:Author>
        <b:NameList>
          <b:Person>
            <b:Last>Damayana</b:Last>
            <b:First>Gusta</b:First>
          </b:Person>
        </b:NameList>
      </b:Author>
    </b:Author>
    <b:Title>Penerimaan Konsumen Terhadap Karakteristik Mutu Kerupuk Ikan Jedlawat (Leptobarbus Hoevenii)</b:Title>
    <b:Year>2014</b:Year>
    <b:City>Pekanbaru</b:City>
    <b:RefOrder>5</b:RefOrder>
  </b:Source>
  <b:Source>
    <b:Tag>Juf15</b:Tag>
    <b:SourceType>BookSection</b:SourceType>
    <b:Guid>{A370880F-C0CC-491A-9212-F97FFFF677AC}</b:Guid>
    <b:Year>2015</b:Year>
    <b:City>Pekanbaru</b:City>
    <b:Author>
      <b:Author>
        <b:NameList>
          <b:Person>
            <b:Last>Yasin</b:Last>
            <b:First>Jufrizal</b:First>
          </b:Person>
        </b:NameList>
      </b:Author>
    </b:Author>
    <b:BookTitle>Studi Perbandingan Pengolahan Kerupuk Atom Ikan Jelawat ( Leptobarbus Hoevenni Bikr) dengan Penggunaan Daging Ikan dan Tepung Ikan Terhadap Penerimaan Konsumen</b:BookTitle>
    <b:RefOrder>6</b:RefOrder>
  </b:Source>
  <b:Source>
    <b:Tag>Wid19</b:Tag>
    <b:SourceType>BookSection</b:SourceType>
    <b:Guid>{2D4FB603-2D6C-4B4D-96BF-DCAE22DE5B9A}</b:Guid>
    <b:Author>
      <b:Author>
        <b:NameList>
          <b:Person>
            <b:Last>Maisur</b:Last>
            <b:First>Widya</b:First>
            <b:Middle>Amirah</b:Middle>
          </b:Person>
        </b:NameList>
      </b:Author>
    </b:Author>
    <b:BookTitle>Pengaruh jenis ikan air tawar berbeda terhadap karakteristik mutu kerupuk amplang ikan</b:BookTitle>
    <b:Year>2019</b:Year>
    <b:City>Pekanbaru</b:City>
    <b:RefOrder>7</b:RefOrder>
  </b:Source>
  <b:Source>
    <b:Tag>Gus12</b:Tag>
    <b:SourceType>BookSection</b:SourceType>
    <b:Guid>{587E321E-A217-46ED-AAE2-13BC7DC20E91}</b:Guid>
    <b:Author>
      <b:Author>
        <b:NameList>
          <b:Person>
            <b:Last>Nirwansyah</b:Last>
            <b:First>Gusti</b:First>
            <b:Middle>Adi</b:Middle>
          </b:Person>
        </b:NameList>
      </b:Author>
    </b:Author>
    <b:BookTitle>PEMBIUSAN LOBSTER AIR TAWAR (Cherax quadricarinatus) dengan Suhu Rendah Secara Bertahap dan Cara Pengemasannya pada Transportasi Hidup Sistem Kering</b:BookTitle>
    <b:Year>2012</b:Year>
    <b:City>Bogor</b:City>
    <b:RefOrder>8</b:RefOrder>
  </b:Source>
  <b:Source>
    <b:Tag>Cuc10</b:Tag>
    <b:SourceType>Book</b:SourceType>
    <b:Guid>{F67DB200-72D9-486B-8365-BD4BE496DC80}</b:Guid>
    <b:Title>Jurus Sukses Budi Daya Lobster Air Tawar </b:Title>
    <b:Year>2010</b:Year>
    <b:Author>
      <b:Author>
        <b:NameList>
          <b:Person>
            <b:Last>Setiawan</b:Last>
            <b:First>Cucun</b:First>
          </b:Person>
        </b:NameList>
      </b:Author>
    </b:Author>
    <b:City>Jakarta Selatan</b:City>
    <b:Publisher>PT. Agro Media Pustaka</b:Publisher>
    <b:RefOrder>9</b:RefOrder>
  </b:Source>
  <b:Source>
    <b:Tag>Muh16</b:Tag>
    <b:SourceType>JournalArticle</b:SourceType>
    <b:Guid>{D2FD0D7C-D00F-42DC-B95A-03D384C8EC1D}</b:Guid>
    <b:Title>Analisa Preferensi Konsumen Terhadap Kerupuk Amplang Produksi Toko Obic  di Kabupaten Ketapang</b:Title>
    <b:JournalName>Jurnal Sistem Teknik Industri</b:JournalName>
    <b:Year>2016</b:Year>
    <b:Pages>7</b:Pages>
    <b:Author>
      <b:Author>
        <b:NameList>
          <b:Person>
            <b:Last>Muh Anhar</b:Last>
            <b:First>Adha</b:First>
            <b:Middle>Panca Wardana</b:Middle>
          </b:Person>
        </b:NameList>
      </b:Author>
    </b:Author>
    <b:RefOrder>10</b:RefOrder>
  </b:Source>
  <b:Source>
    <b:Tag>Luk07</b:Tag>
    <b:SourceType>BookSection</b:SourceType>
    <b:Guid>{ECAEBB4A-2AC0-48A9-9BF2-68C08CD4DA9B}</b:Guid>
    <b:Title>Panduan Lengkap Lobster Air Tawar</b:Title>
    <b:Year>2007</b:Year>
    <b:Pages>292</b:Pages>
    <b:City>Jakarta</b:City>
    <b:Publisher>Penebar Swadaya</b:Publisher>
    <b:Author>
      <b:Author>
        <b:NameList>
          <b:Person>
            <b:Last>Lukito</b:Last>
            <b:First>A</b:First>
            <b:Middle>dan Prayugo, S</b:Middle>
          </b:Person>
        </b:NameList>
      </b:Author>
    </b:Author>
    <b:RefOrder>11</b:RefOrder>
  </b:Source>
  <b:Source>
    <b:Tag>ThD</b:Tag>
    <b:SourceType>JournalArticle</b:SourceType>
    <b:Guid>{2BE3234D-C87C-4885-B20C-FBEF1B895B30}</b:Guid>
    <b:Title>Teknologi Penanganan dan Transportasi Lobster Air Tawar</b:Title>
    <b:Author>
      <b:Author>
        <b:NameList>
          <b:Person>
            <b:Last>Th. Dwi Suryaningrum</b:Last>
            <b:First>Syamdidi,</b:First>
            <b:Middle>dan Diah Ikasari</b:Middle>
          </b:Person>
        </b:NameList>
      </b:Author>
    </b:Author>
    <b:JournalName>Squelen</b:JournalName>
    <b:Year>2007</b:Year>
    <b:Pages>37</b:Pages>
    <b:RefOrder>12</b:RefOrder>
  </b:Source>
  <b:Source>
    <b:Tag>Har06</b:Tag>
    <b:SourceType>Book</b:SourceType>
    <b:Guid>{A809C458-0329-4996-829C-115EAA2E7F3A}</b:Guid>
    <b:Title>Lobster Air Tawar : Pembenihan dan Pembesaran</b:Title>
    <b:Year>2006</b:Year>
    <b:Author>
      <b:Author>
        <b:NameList>
          <b:Person>
            <b:Last>Hartono</b:Last>
            <b:First>R</b:First>
            <b:Middle>dan Wijayanto</b:Middle>
          </b:Person>
        </b:NameList>
      </b:Author>
    </b:Author>
    <b:City>Jakarta</b:City>
    <b:Publisher>Penebar Swadaya</b:Publisher>
    <b:RefOrder>13</b:RefOrder>
  </b:Source>
  <b:Source>
    <b:Tag>Suk03</b:Tag>
    <b:SourceType>Book</b:SourceType>
    <b:Guid>{3B2C683D-F270-4866-964B-C71FDB9C9E25}</b:Guid>
    <b:Author>
      <b:Author>
        <b:NameList>
          <b:Person>
            <b:Last>Sukmajaya Y</b:Last>
            <b:First>Suharjo</b:First>
            <b:Middle>I</b:Middle>
          </b:Person>
        </b:NameList>
      </b:Author>
    </b:Author>
    <b:Title>Lobster Air Tawar Komoditas Perikanan Prospektif</b:Title>
    <b:Year>2003</b:Year>
    <b:City>Jakarta</b:City>
    <b:Publisher>Agromedia Pustaka</b:Publisher>
    <b:RefOrder>14</b:RefOrder>
  </b:Source>
  <b:Source>
    <b:Tag>Ben19</b:Tag>
    <b:SourceType>JournalArticle</b:SourceType>
    <b:Guid>{64D8F6BB-760E-4563-ABA4-B3F32E5A1FD0}</b:Guid>
    <b:Title>PENGARUH JENIS SUBSTRAT YANG BERBEDA TERHADAP SINTASAN DAN PERTUMBUHAN LOBSTER AIR TAWAR (Cherax quadricarinatus)</b:Title>
    <b:Year>2019</b:Year>
    <b:Author>
      <b:Author>
        <b:NameList>
          <b:Person>
            <b:Last>Beny setyo Budi</b:Last>
            <b:First>Andi</b:First>
            <b:Middle>Rahmad Rahim, Muh Sulaiman Dadiono</b:Middle>
          </b:Person>
        </b:NameList>
      </b:Author>
    </b:Author>
    <b:JournalName>Jurnal Perikanan Pantura (JPP)</b:JournalName>
    <b:Pages>18</b:Pages>
    <b:RefOrder>15</b:RefOrder>
  </b:Source>
  <b:Source>
    <b:Tag>Feb09</b:Tag>
    <b:SourceType>BookSection</b:SourceType>
    <b:Guid>{5C6D1C7A-7C72-4961-98D6-B85F8F3FE306}</b:Guid>
    <b:Title>Studi Komprative Pembuatan Kerupuk Ikan Jambal Siam dari Tepung Tapioka dan Terigu dengan Penambahan Pati Ganyong (Canna Edulis Kar)</b:Title>
    <b:Year>2009</b:Year>
    <b:Author>
      <b:Author>
        <b:NameList>
          <b:Person>
            <b:Last>Satria</b:Last>
            <b:First>Febri</b:First>
            <b:Middle>Agung</b:Middle>
          </b:Person>
        </b:NameList>
      </b:Author>
    </b:Author>
    <b:City>Pekanbaru</b:City>
    <b:RefOrder>16</b:RefOrder>
  </b:Source>
  <b:Source>
    <b:Tag>Gas</b:Tag>
    <b:SourceType>Book</b:SourceType>
    <b:Guid>{DB5CB19C-43A5-460E-B186-C27E4E7C8AFD}</b:Guid>
    <b:Author>
      <b:Author>
        <b:NameList>
          <b:Person>
            <b:Last>Gaspersz</b:Last>
            <b:First>V</b:First>
          </b:Person>
        </b:NameList>
      </b:Author>
    </b:Author>
    <b:Title>Metode Perancangan Percobaan, untuk Ilmu-ilmu Pertanian, Ilmu-ilmu Teknik, dan Kedokteran</b:Title>
    <b:Year>1991</b:Year>
    <b:City>Bandung</b:City>
    <b:Publisher>Penerbit Armico</b:Publisher>
    <b:RefOrder>17</b:RefOrder>
  </b:Source>
  <b:Source>
    <b:Tag>Rab16</b:Tag>
    <b:SourceType>BookSection</b:SourceType>
    <b:Guid>{7B142730-30BF-4610-8EB6-BD47BC41CAD2}</b:Guid>
    <b:Title>Perbedaan Kualitas Kerupuk Amplang yang Dihasilkan dari Berbagai Sumber Protein. [Skripsi]</b:Title>
    <b:Year>2016</b:Year>
    <b:City>Padang</b:City>
    <b:Author>
      <b:Author>
        <b:NameList>
          <b:Person>
            <b:Last>Adawiyah</b:Last>
            <b:First>Rabiyatul</b:First>
          </b:Person>
        </b:NameList>
      </b:Author>
    </b:Author>
    <b:RefOrder>18</b:RefOrder>
  </b:Source>
  <b:Source>
    <b:Tag>Zul92</b:Tag>
    <b:SourceType>BookSection</b:SourceType>
    <b:Guid>{F92701FD-1F18-4448-B897-7A6DF33EDB87}</b:Guid>
    <b:Author>
      <b:Author>
        <b:NameList>
          <b:Person>
            <b:Last>Zulfiani</b:Last>
            <b:First>R.</b:First>
          </b:Person>
        </b:NameList>
      </b:Author>
    </b:Author>
    <b:Title>Pengaruh Berbagai Tingkat Suhu Penggorengan Terhadap Pola Pengembangan Kerupuk Sagu Goreng [skripsi].</b:Title>
    <b:Year>1992</b:Year>
    <b:City>Bogor</b:City>
    <b:Publisher>IPB  Fakultas Teknologi Pertanian Jurusan Teknologi Pangan dan Gizi</b:Publisher>
    <b:RefOrder>19</b:RefOrder>
  </b:Source>
  <b:Source>
    <b:Tag>SNI13</b:Tag>
    <b:SourceType>JournalArticle</b:SourceType>
    <b:Guid>{4DA9139C-0DB1-4BF8-A3BD-29523CA8F4B6}</b:Guid>
    <b:Title>Amplang ikan</b:Title>
    <b:Year>7762:2013</b:Year>
    <b:Author>
      <b:Author>
        <b:NameList>
          <b:Person>
            <b:Last>SNI</b:Last>
          </b:Person>
        </b:NameList>
      </b:Author>
    </b:Author>
    <b:RefOrder>20</b:RefOrder>
  </b:Source>
  <b:Source>
    <b:Tag>Irn171</b:Tag>
    <b:SourceType>BookSection</b:SourceType>
    <b:Guid>{2F444E7B-8C46-4DEA-B3F4-E4364F00DD7C}</b:Guid>
    <b:Author>
      <b:Author>
        <b:NameList>
          <b:Person>
            <b:Last>Irnawati</b:Last>
          </b:Person>
        </b:NameList>
      </b:Author>
    </b:Author>
    <b:BookTitle>Pembuatan Kerupuk Amplang Ikan Tenggiri Dengan Penambahan Rumput Laut (Eucheuma cottoni)</b:BookTitle>
    <b:Year>2017</b:Year>
    <b:City>Pangkajene Dan Kepulauan</b:City>
    <b:RefOrder>21</b:RefOrder>
  </b:Source>
  <b:Source>
    <b:Tag>AOA05</b:Tag>
    <b:SourceType>BookSection</b:SourceType>
    <b:Guid>{7EB33169-0CB6-48E7-BCC8-4E1B2FE12F1A}</b:Guid>
    <b:Author>
      <b:Author>
        <b:NameList>
          <b:Person>
            <b:Last>AOAC</b:Last>
          </b:Person>
        </b:NameList>
      </b:Author>
    </b:Author>
    <b:BookTitle>Official Methods of Analysis. Association of Official Analytical Chemists</b:BookTitle>
    <b:Year>2005</b:Year>
    <b:City>Washington</b:City>
    <b:Publisher>Benjamin Franklin Station</b:Publisher>
    <b:RefOrder>1</b:RefOrder>
  </b:Source>
  <b:Source>
    <b:Tag>YOA18</b:Tag>
    <b:SourceType>BookSection</b:SourceType>
    <b:Guid>{42E7071A-ABBD-4E58-875D-3F41C883E225}</b:Guid>
    <b:Author>
      <b:Author>
        <b:NameList>
          <b:Person>
            <b:Last>SEMBIRING</b:Last>
            <b:First>YOANES</b:First>
            <b:Middle>NAMORA</b:Middle>
          </b:Person>
        </b:NameList>
      </b:Author>
      <b:BookAuthor>
        <b:NameList>
          <b:Person>
            <b:Last>UTARA</b:Last>
            <b:First>STUDI</b:First>
            <b:Middle>MUTU KITIN DAN KITOSAN DARI KERAPAS LOBSTER AIR TAWAR (Cherax quadricarinatus) BERSADASRKAN MORFOMETRIK DI DANAU TOBA PROVINSI SUMATERA</b:Middle>
          </b:Person>
        </b:NameList>
      </b:BookAuthor>
    </b:Author>
    <b:Year>2018</b:Year>
    <b:City>PEKANBARU</b:City>
    <b:Publisher>FAKULTAS PERIKANAN DAN KELAUTAN UNIVERSITAS RIAU</b:Publisher>
    <b:RefOrder>22</b:RefOrder>
  </b:Source>
  <b:Source>
    <b:Tag>YOA181</b:Tag>
    <b:SourceType>BookSection</b:SourceType>
    <b:Guid>{085A7396-9955-45A2-B1C7-A0DF65B6D299}</b:Guid>
    <b:Author>
      <b:Author>
        <b:NameList>
          <b:Person>
            <b:Last>Sembiring</b:Last>
            <b:First>Yoanes</b:First>
            <b:Middle>Namora</b:Middle>
          </b:Person>
        </b:NameList>
      </b:Author>
    </b:Author>
    <b:Year>2018</b:Year>
    <b:City>PEKANBARU</b:City>
    <b:Publisher>FAKULTAS PERIKANAN DAN KELAUTAN UNIVERSITAS RIAU</b:Publisher>
    <b:Title>STUDI MUTU KITIN DAN KITOSAN DARI KERAPAS LOBSTER AIR TAWAR (Cherax quadricarinatus) BERDASARKAN MORFOMETRIK DIDANAU TOBA PROVINSI SUMATERA</b:Title>
    <b:RefOrder>23</b:RefOrder>
  </b:Source>
  <b:Source>
    <b:Tag>Nur18</b:Tag>
    <b:SourceType>BookSection</b:SourceType>
    <b:Guid>{916D5862-D9E3-477F-952B-5434FF7F7B84}</b:Guid>
    <b:Author>
      <b:Author>
        <b:NameList>
          <b:Person>
            <b:Last>Fadhilah</b:Last>
            <b:First>Nurul</b:First>
          </b:Person>
        </b:NameList>
      </b:Author>
    </b:Author>
    <b:Title>PENGARUH KONSENTRASI STTP (SODIUM TRIPOLIFOSPAT) DAN KULIT UDANG TERHADAP SIFAT FISIK, KIMIA, DAN TINGKAT KESUKAAN KERUPUK UDANG</b:Title>
    <b:Year>2018</b:Year>
    <b:City>Yogyakarta</b:City>
    <b:Publisher>Universitas Mercu Buana</b:Publisher>
    <b:RefOrder>24</b:RefOrder>
  </b:Source>
  <b:Source>
    <b:Tag>Ani04</b:Tag>
    <b:SourceType>BookSection</b:SourceType>
    <b:Guid>{FA57E7E1-DA2E-4AB6-8D40-AB5B93C6D8A8}</b:Guid>
    <b:Author>
      <b:Author>
        <b:NameList>
          <b:Person>
            <b:Last>Inayah</b:Last>
            <b:First>Ani</b:First>
          </b:Person>
        </b:NameList>
      </b:Author>
    </b:Author>
    <b:Title>PEMANFAATAN HIDROLISAT UDANG (Peanus sp) PADA PROSES PEMBUATAN KERUPUK UDANG DENGAN VARIASI PENAMBAHAN GLUTEN</b:Title>
    <b:Year>2004</b:Year>
    <b:City>JEMBER </b:City>
    <b:Publisher>UNIVERSITAS JEMBER</b:Publisher>
    <b:RefOrder>25</b:RefOrder>
  </b:Source>
  <b:Source>
    <b:Tag>Ani20</b:Tag>
    <b:SourceType>BookSection</b:SourceType>
    <b:Guid>{929FC08C-7190-4FBD-84BF-5E622D43AA1F}</b:Guid>
    <b:Author>
      <b:Author>
        <b:NameList>
          <b:Person>
            <b:Last>Roza</b:Last>
            <b:First>Anita</b:First>
          </b:Person>
        </b:NameList>
      </b:Author>
    </b:Author>
    <b:Title>STUDI PENERIMAAN KONSUMEN TERHADAP KERUPUK FORTIFIKASI EKSTRAK KULIT UDANG</b:Title>
    <b:Year>2020</b:Year>
    <b:City>Pekanbaru</b:City>
    <b:Publisher>FAKULTAS PERIKANAN DAN KELAUTAN UNIVERSITAS RIAU</b:Publisher>
    <b:RefOrder>26</b:RefOrder>
  </b:Source>
  <b:Source>
    <b:Tag>gre21</b:Tag>
    <b:SourceType>InternetSite</b:SourceType>
    <b:Guid>{4840696A-A6D9-4343-9965-6C0CE6DC03E0}</b:Guid>
    <b:Author>
      <b:Author>
        <b:NameList>
          <b:Person>
            <b:Last>Greeners.co</b:Last>
          </b:Person>
        </b:NameList>
      </b:Author>
    </b:Author>
    <b:InternetSiteTitle>greeners.co</b:InternetSiteTitle>
    <b:YearAccessed>2021</b:YearAccessed>
    <b:MonthAccessed>12</b:MonthAccessed>
    <b:DayAccessed>16</b:DayAccessed>
    <b:URL>http://www.greeners.co/flora-fauna/mengincar-kelebihan-lobster-air-tawar/</b:URL>
    <b:RefOrder>27</b:RefOrder>
  </b:Source>
  <b:Source>
    <b:Tag>Pur15</b:Tag>
    <b:SourceType>BookSection</b:SourceType>
    <b:Guid>{11F0B3C1-DFDF-4836-86F9-90E4A5C49145}</b:Guid>
    <b:Author>
      <b:Author>
        <b:NameList>
          <b:Person>
            <b:Last>Purnama Wirawan</b:Last>
            <b:First>N.</b:First>
            <b:Middle>Ira Sari, Desmelati</b:Middle>
          </b:Person>
        </b:NameList>
      </b:Author>
    </b:Author>
    <b:Title>PEMANFAATAN TEPUNG CANGKANG UDANG PUTIH (Litoprnaeus vannemi) SEBAGAI FLAVOR DENGAN PENMABAHAN DEKSTRIN DAN APLIKASINYA PADA KERIPIK TALAS</b:Title>
    <b:Year>2015</b:Year>
    <b:City>Pekanbaru</b:City>
    <b:Publisher>Fakultas Perikanan dan Kelautan Universitas Riau</b:Publisher>
    <b:RefOrder>28</b:RefOrder>
  </b:Source>
  <b:Source>
    <b:Tag>Heq19</b:Tag>
    <b:SourceType>BookSection</b:SourceType>
    <b:Guid>{73CEFBCF-A1BC-4B55-B1D2-F6FAEA4E33BE}</b:Guid>
    <b:Author>
      <b:Author>
        <b:NameList>
          <b:Person>
            <b:Last>Jiansyah</b:Last>
            <b:First>Heqi</b:First>
          </b:Person>
        </b:NameList>
      </b:Author>
    </b:Author>
    <b:Title>ANALISIS KELAYAKAN USAHA LOBSTER AIR TAWAR DI UD. PUTRA HASAN UTAMA KOTA BENGKULU DALAM TINJAUAN EKONOMI ISLAM</b:Title>
    <b:Year>2019</b:Year>
    <b:City>BENGKULU</b:City>
    <b:Publisher>INSTITUT AGAMA ISLAM NEGRI (IAIN) BENGKULU</b:Publisher>
    <b:RefOrder>29</b:RefOrder>
  </b:Source>
  <b:Source xmlns:b="http://schemas.openxmlformats.org/officeDocument/2006/bibliography" xmlns="http://schemas.openxmlformats.org/officeDocument/2006/bibliography">
    <b:Tag>Placeholder1</b:Tag>
    <b:RefOrder>30</b:RefOrder>
  </b:Source>
  <b:Source>
    <b:Tag>Kar21</b:Tag>
    <b:SourceType>JournalArticle</b:SourceType>
    <b:Guid>{3FB9549C-BDA8-47D3-A76A-DA8E5AAE0DED}</b:Guid>
    <b:Title>Diversifikasi Hasil Perikanan Menjadi Berbagai Olahan Pangan Bagi Kelompok PKK Kampung Enam, Kota Tarakan</b:Title>
    <b:JournalName>Jurnal Pengabdian Pada Masyarakat</b:JournalName>
    <b:Year>2021</b:Year>
    <b:Pages>255-262</b:Pages>
    <b:Author>
      <b:Author>
        <b:NameList>
          <b:Person>
            <b:First>Kartina</b:First>
          </b:Person>
          <b:Person>
            <b:First>Nurhikma</b:First>
          </b:Person>
          <b:Person>
            <b:Last>Nugraeni</b:Last>
            <b:Middle>Dyta</b:Middle>
            <b:First>Christine</b:First>
          </b:Person>
          <b:Person>
            <b:Last>Alawiyah</b:Last>
            <b:First>Tuty</b:First>
          </b:Person>
          <b:Person>
            <b:Last>Haryono</b:Last>
            <b:Middle>Gandri</b:Middle>
            <b:First>M.</b:First>
          </b:Person>
          <b:Person>
            <b:Last>Lembang</b:Last>
            <b:Middle>Sanda</b:Middle>
            <b:First>Miska</b:First>
          </b:Person>
          <b:Person>
            <b:First>Sumarlin</b:First>
          </b:Person>
          <b:Person>
            <b:Last>Gaffar</b:Last>
            <b:First>Syamsidar</b:First>
          </b:Person>
          <b:Person>
            <b:Last>Dewi</b:Last>
            <b:Middle>Pramita</b:Middle>
            <b:First>Dena</b:First>
          </b:Person>
          <b:Person>
            <b:Last>Rahayu</b:Last>
            <b:First>Yane</b:First>
          </b:Person>
        </b:NameList>
      </b:Author>
    </b:Author>
    <b:RefOrder>31</b:RefOrder>
  </b:Source>
  <b:Source>
    <b:Tag>Suh201</b:Tag>
    <b:SourceType>JournalArticle</b:SourceType>
    <b:Guid>{6BF1C355-A624-4668-91F3-A7979064CCC1}</b:Guid>
    <b:Title>Teknis Pengolahan Produk Fish Stick Ikan Nila (Oreochromis niloticus) di Desa Pasar Lama Kecamatan Karang Intan</b:Title>
    <b:JournalName>Aquana</b:JournalName>
    <b:Year>2020</b:Year>
    <b:Pages>7-16</b:Pages>
    <b:Author>
      <b:Author>
        <b:NameList>
          <b:Person>
            <b:Last>Suhanda</b:Last>
            <b:First>Juhana</b:First>
          </b:Person>
          <b:Person>
            <b:Last>Soetikno</b:Last>
            <b:First>Nooryantini</b:First>
          </b:Person>
          <b:Person>
            <b:Last>Khotimah</b:Last>
            <b:Middle>Khusnul</b:Middle>
            <b:First>Iin</b:First>
          </b:Person>
        </b:NameList>
      </b:Author>
    </b:Author>
    <b:RefOrder>32</b:RefOrder>
  </b:Source>
  <b:Source>
    <b:Tag>Fer191</b:Tag>
    <b:SourceType>JournalArticle</b:SourceType>
    <b:Guid>{037387A3-1D33-4838-BE4E-0C958A8D2150}</b:Guid>
    <b:Title>Karakteristik Kimia dan Organoleptik Stik dengan Subtitusi Daging Ikan Gabus Channa striata)</b:Title>
    <b:JournalName>Jurnal Fish Protech</b:JournalName>
    <b:Year>2019</b:Year>
    <b:Pages>148-156</b:Pages>
    <b:Author>
      <b:Author>
        <b:NameList>
          <b:Person>
            <b:Last>Fera</b:Last>
            <b:First>Feti</b:First>
          </b:Person>
          <b:Person>
            <b:First>Asnani</b:First>
          </b:Person>
          <b:Person>
            <b:Last>Asyik</b:Last>
            <b:First>Nur</b:First>
          </b:Person>
        </b:NameList>
      </b:Author>
    </b:Author>
    <b:RefOrder>33</b:RefOrder>
  </b:Source>
  <b:Source>
    <b:Tag>Fra17</b:Tag>
    <b:SourceType>JournalArticle</b:SourceType>
    <b:Guid>{97EFCB53-720C-42A3-B998-682E9BEFF036}</b:Guid>
    <b:Title>Pengaruh Penggunaan Tepung Ampas Tahu Terhadap Karakteristik Kimia dan Organoleptik Kue Stick</b:Title>
    <b:JournalName>Jurnal Teknologi Pangan</b:JournalName>
    <b:Year>2017</b:Year>
    <b:Pages>171-179</b:Pages>
    <b:Author>
      <b:Author>
        <b:NameList>
          <b:Person>
            <b:Last>Fransiska</b:Last>
          </b:Person>
          <b:Person>
            <b:Last>Deglas</b:Last>
            <b:First>Welly</b:First>
          </b:Person>
        </b:NameList>
      </b:Author>
    </b:Author>
    <b:RefOrder>34</b:RefOrder>
  </b:Source>
  <b:Source>
    <b:Tag>Sar19</b:Tag>
    <b:SourceType>JournalArticle</b:SourceType>
    <b:Guid>{68F7C1A9-9CEC-4995-979B-35DEE23CBDED}</b:Guid>
    <b:Title>Stik Sepat Siam (Trichogaster pectoralis) Tinggi Protein dan Kalsium sebagai Diversifikasi Olahan Hasil Perikanan</b:Title>
    <b:JournalName>Jurnal Pengolahan Hasil Perikanan Indonesia</b:JournalName>
    <b:Year>2019</b:Year>
    <b:Pages>311-317</b:Pages>
    <b:Author>
      <b:Author>
        <b:NameList>
          <b:Person>
            <b:Last>Sari</b:Last>
            <b:Middle>Kartika</b:Middle>
            <b:First>Dewi</b:First>
          </b:Person>
          <b:Person>
            <b:Last>Rahmawati</b:Last>
            <b:First>Hafni</b:First>
          </b:Person>
          <b:Person>
            <b:First>Susilawati</b:First>
          </b:Person>
        </b:NameList>
      </b:Author>
    </b:Author>
    <b:RefOrder>35</b:RefOrder>
  </b:Source>
  <b:Source>
    <b:Tag>Iqb19</b:Tag>
    <b:SourceType>JournalArticle</b:SourceType>
    <b:Guid>{34B2111A-6D33-4712-A271-8480C41A130A}</b:Guid>
    <b:Title>Studi Pembuatan Hidrolisat Protein Ikan Lomek (Harpodon nehereus) dengan Menggunakan Enzim Papain</b:Title>
    <b:JournalName>Jurnal Online Mahasiswa Fakultas Perikanan dan Ilmu Kelautan</b:JournalName>
    <b:Year>2019</b:Year>
    <b:Pages>1-13</b:Pages>
    <b:Author>
      <b:Author>
        <b:NameList>
          <b:Person>
            <b:Last>Iqbal</b:Last>
            <b:First>Muhammad</b:First>
          </b:Person>
        </b:NameList>
      </b:Author>
    </b:Author>
    <b:RefOrder>36</b:RefOrder>
  </b:Source>
  <b:Source>
    <b:Tag>Sar20</b:Tag>
    <b:SourceType>JournalArticle</b:SourceType>
    <b:Guid>{E65488FC-73E7-4870-B773-B47026CC6C8D}</b:Guid>
    <b:Title>Morfometrik, Meristik dan Pola Pertumbuhan Ikan Lomek ( Harpodon sp.) Di PPI Kota Dumai Provinsi Riau</b:Title>
    <b:JournalName>JOM</b:JournalName>
    <b:Year>2020</b:Year>
    <b:Pages>1-10</b:Pages>
    <b:Author>
      <b:Author>
        <b:NameList>
          <b:Person>
            <b:Last>Sari</b:Last>
            <b:Middle>Oktavela</b:Middle>
            <b:First>Nur</b:First>
          </b:Person>
        </b:NameList>
      </b:Author>
    </b:Author>
    <b:RefOrder>37</b:RefOrder>
  </b:Source>
  <b:Source>
    <b:Tag>Sha17</b:Tag>
    <b:SourceType>JournalArticle</b:SourceType>
    <b:Guid>{9F11D871-B1A3-4699-943C-AB892CAD40F0}</b:Guid>
    <b:Title>Aktivitas Antioksidan, Tekstur dan Kecerahan Ubi Jalar Ungu (Ipomoea batatas) yang Dikukus pada Berbagai Lama Waktu Pemanasan</b:Title>
    <b:JournalName>Aplikasi Teknologi Pangan</b:JournalName>
    <b:Year>2017</b:Year>
    <b:Pages>141-144</b:Pages>
    <b:Author>
      <b:Author>
        <b:NameList>
          <b:Person>
            <b:Last>Shaliha</b:Last>
            <b:Middle>Amalia</b:Middle>
            <b:First>Lutfi</b:First>
          </b:Person>
          <b:Person>
            <b:Last>Abduh</b:Last>
            <b:Middle>Budi Muhammad</b:Middle>
            <b:First>Setya</b:First>
          </b:Person>
          <b:Person>
            <b:Last>Hintono</b:Last>
            <b:First>Antonius</b:First>
          </b:Person>
        </b:NameList>
      </b:Author>
    </b:Author>
    <b:RefOrder>38</b:RefOrder>
  </b:Source>
  <b:Source>
    <b:Tag>Anu20</b:Tag>
    <b:SourceType>JournalArticle</b:SourceType>
    <b:Guid>{A369AEAD-8695-44FB-A1F8-251F4E1E6E64}</b:Guid>
    <b:Title>Kandungan Gizi Donat dengan Penambahan Ubi Ungu (Ipomoea Batatas L.) Sebagai Makanan Jajanan Berbasis Pangan Lokal Bagi Anak Sekolah</b:Title>
    <b:JournalName>Jurnal Gizi</b:JournalName>
    <b:Year>2020</b:Year>
    <b:Pages>150-158</b:Pages>
    <b:Author>
      <b:Author>
        <b:NameList>
          <b:Person>
            <b:Last>Anugrah</b:Last>
            <b:Middle>Mustika</b:Middle>
            <b:First>Riva </b:First>
          </b:Person>
          <b:Person>
            <b:Last>Suryani </b:Last>
            <b:First>Ela</b:First>
          </b:Person>
        </b:NameList>
      </b:Author>
    </b:Author>
    <b:RefOrder>39</b:RefOrder>
  </b:Source>
  <b:Source>
    <b:Tag>Sup20</b:Tag>
    <b:SourceType>JournalArticle</b:SourceType>
    <b:Guid>{444903DB-BCA1-4FC7-A2D5-45A073A94D2D}</b:Guid>
    <b:Title>Fortifikasi aneka flavor pada makaroni ikan patin Pangasius hypophthalmus sebagai produk unggulan daerah</b:Title>
    <b:JournalName>jurnal Depik</b:JournalName>
    <b:Year>2020</b:Year>
    <b:Pages>44-55</b:Pages>
    <b:Author>
      <b:Author>
        <b:NameList>
          <b:Person>
            <b:First>Suparmi</b:First>
          </b:Person>
          <b:Person>
            <b:First>Desmelati</b:First>
          </b:Person>
          <b:Person>
            <b:First>Sumarto</b:First>
          </b:Person>
          <b:Person>
            <b:Last>sidauruk</b:Last>
            <b:Middle>wisuda</b:Middle>
            <b:First>santhy</b:First>
          </b:Person>
        </b:NameList>
      </b:Author>
    </b:Author>
    <b:Volume>9</b:Volume>
    <b:RefOrder>2</b:RefOrder>
  </b:Source>
  <b:Source>
    <b:Tag>Dew19</b:Tag>
    <b:SourceType>JournalArticle</b:SourceType>
    <b:Guid>{687CB907-A7F0-4063-942A-4EAD9AFFD1EC}</b:Guid>
    <b:Title>Karakteristik Fisiko Kimia dan Sensori Pasta Makaroni dengan Penambahan Tepung Ikan Gabus (Channa striata)</b:Title>
    <b:JournalName>Jurnal Ilmu dan Teknologi Perikanan</b:JournalName>
    <b:Year>2019</b:Year>
    <b:Pages>22-29</b:Pages>
    <b:Author>
      <b:Author>
        <b:NameList>
          <b:Person>
            <b:Last>Dewantara</b:Last>
            <b:Middle>Christian</b:Middle>
            <b:First>Elfrido</b:First>
          </b:Person>
          <b:Person>
            <b:Last>Wijayanti</b:Last>
            <b:First>Ima </b:First>
          </b:Person>
          <b:Person>
            <b:Last>Anggoro</b:Last>
            <b:Middle>Dwi</b:Middle>
            <b:First>Apri</b:First>
          </b:Person>
        </b:NameList>
      </b:Author>
    </b:Author>
    <b:RefOrder>3</b:RefOrder>
  </b:Source>
  <b:Source>
    <b:Tag>Azk19</b:Tag>
    <b:SourceType>JournalArticle</b:SourceType>
    <b:Guid>{D2AEA168-E1D0-4AAF-9ED9-A4E45E334B5D}</b:Guid>
    <b:Title>Pengaruh Perbedaan Konsenstrasi Garam Terhadap Komosisi Proksimat Ikan Biang (Ilisha elongata)Asin Kering</b:Title>
    <b:JournalName>Aurelia Journal</b:JournalName>
    <b:Year>2019</b:Year>
    <b:Pages>26-32</b:Pages>
    <b:Author>
      <b:Author>
        <b:NameList>
          <b:Person>
            <b:Last>Azka</b:Last>
            <b:First>Aulia</b:First>
          </b:Person>
          <b:Person>
            <b:Last>Ratrinia</b:Last>
            <b:Middle>Wening</b:Middle>
            <b:First>Putri</b:First>
          </b:Person>
          <b:Person>
            <b:Last>Hasibuan</b:Last>
            <b:Middle>Efri</b:Middle>
            <b:First>Nirmala</b:First>
          </b:Person>
          <b:Person>
            <b:Last>Harahap</b:Last>
            <b:Middle>Sada</b:Middle>
            <b:First>Kurnia</b:First>
          </b:Person>
        </b:NameList>
      </b:Author>
    </b:Author>
    <b:RefOrder>4</b:RefOrder>
  </b:Source>
  <b:Source>
    <b:Tag>Sup21</b:Tag>
    <b:SourceType>JournalArticle</b:SourceType>
    <b:Guid>{07609542-0CEA-45CA-B956-D61257D77C16}</b:Guid>
    <b:Title>Pengaruh Kombinasi Tepung Sagu dan Tepung Udang Rebon Terhadap Karakteristik Kimia dan Organoleptik Makaroni</b:Title>
    <b:JournalName>Jurnal Pengolahan Hasil Perikanan Indonesia</b:JournalName>
    <b:Year>2021</b:Year>
    <b:Pages>219-226</b:Pages>
    <b:Author>
      <b:Author>
        <b:NameList>
          <b:Person>
            <b:First>Suparmi</b:First>
          </b:Person>
          <b:Person>
            <b:First>Sumarto</b:First>
          </b:Person>
          <b:Person>
            <b:Last>Sari</b:Last>
            <b:Middle>Ira</b:Middle>
            <b:First>Nur</b:First>
          </b:Person>
          <b:Person>
            <b:Last>Hidayat</b:Last>
            <b:First>Taufik</b:First>
          </b:Person>
        </b:NameList>
      </b:Author>
    </b:Author>
    <b:RefOrder>1</b:RefOrder>
  </b:Source>
  <b:Source>
    <b:Tag>Pra18</b:Tag>
    <b:SourceType>JournalArticle</b:SourceType>
    <b:Guid>{C3006CAC-1E3F-4BE0-BE32-FF3F10C73132}</b:Guid>
    <b:Title>Profil Asam Amino, Asam Lemak dan Komponen Volatil Ikan Gurame Segar (Osphornemus gouramy) dan Kukus</b:Title>
    <b:JournalName>Jurnal Pengolahan Hasil Perikanan Indonesia</b:JournalName>
    <b:Year>2018</b:Year>
    <b:Pages>218-231</b:Pages>
    <b:Author>
      <b:Author>
        <b:NameList>
          <b:Person>
            <b:Last>Pratama</b:Last>
            <b:Middle>Intan</b:Middle>
            <b:First>Rusky</b:First>
          </b:Person>
          <b:Person>
            <b:Last>Rostini</b:Last>
            <b:First>Iis</b:First>
          </b:Person>
          <b:Person>
            <b:Last>Rochima</b:Last>
            <b:First>Emma</b:First>
          </b:Person>
        </b:NameList>
      </b:Author>
    </b:Author>
    <b:RefOrder>1</b:RefOrder>
  </b:Source>
  <b:Source>
    <b:Tag>Sun15</b:Tag>
    <b:SourceType>JournalArticle</b:SourceType>
    <b:Guid>{8EFE9B0F-0036-498D-A1EA-4DFCD227EBA0}</b:Guid>
    <b:Title>Pengaruh Proses Pemasakan Terhadap Komposisi Zat Gizi Bahan Pangan Sumber Protein</b:Title>
    <b:JournalName>Jurnal Media Litbangkes</b:JournalName>
    <b:Year>2015</b:Year>
    <b:Pages>235-242</b:Pages>
    <b:Author>
      <b:Author>
        <b:NameList>
          <b:Person>
            <b:Last>Sundari</b:Last>
            <b:First>Dian</b:First>
          </b:Person>
          <b:Person>
            <b:First>Almasyhuri</b:First>
          </b:Person>
          <b:Person>
            <b:Last>Lamid</b:Last>
            <b:First>Astuti</b:First>
          </b:Person>
        </b:NameList>
      </b:Author>
    </b:Author>
    <b:RefOrder>1</b:RefOrder>
  </b:Source>
  <b:Source>
    <b:Tag>Mah22</b:Tag>
    <b:SourceType>JournalArticle</b:SourceType>
    <b:Guid>{BCCE6EFA-E712-4348-91C9-16B08A8F136D}</b:Guid>
    <b:Title>Karakteristik Organoleptik Kerupuk Sagu Dengan Penambahan Tepung Ikan Biang (Ilisha elongata)</b:Title>
    <b:Year>2022</b:Year>
    <b:JournalName>Jurnal Online Mahasiswa </b:JournalName>
    <b:Pages>1-8</b:Pages>
    <b:Author>
      <b:Author>
        <b:NameList>
          <b:Person>
            <b:Last>Maharani</b:Last>
            <b:First>Desti</b:First>
          </b:Person>
          <b:Person>
            <b:First>Dahlia</b:First>
          </b:Person>
          <b:Person>
            <b:First>Sumarto</b:First>
          </b:Person>
        </b:NameList>
      </b:Author>
    </b:Author>
    <b:RefOrder>1</b:RefOrder>
  </b:Source>
  <b:Source>
    <b:Tag>Fit09</b:Tag>
    <b:SourceType>JournalArticle</b:SourceType>
    <b:Guid>{A299C8E0-7E47-4298-9674-ED961C1CCD88}</b:Guid>
    <b:Title>Pengaruh Tingkat Penambahan Tepung Terigu Terhadap Kadar Air, Kadar Lemak, Kadar Protein, Mikrostruktur, dan Mutu Organoleptik Keju Gouda Olahan</b:Title>
    <b:JournalName>Jurnal Ilmu dan Teknologi Hasil Ternak</b:JournalName>
    <b:Year>2009</b:Year>
    <b:Pages>17-29</b:Pages>
    <b:Author>
      <b:Author>
        <b:NameList>
          <b:Person>
            <b:Last>Fitasari</b:Last>
            <b:First>Eka</b:First>
          </b:Person>
        </b:NameList>
      </b:Author>
    </b:Author>
    <b:RefOrder>1</b:RefOrder>
  </b:Source>
  <b:Source>
    <b:Tag>Pra181</b:Tag>
    <b:SourceType>JournalArticle</b:SourceType>
    <b:Guid>{5C00156D-A94B-4DF3-8815-12374C754E62}</b:Guid>
    <b:Title>Profil Asam Amino, Asam Lemak dan Komponen Volatil Ikan Gurame Segar (Osphronemus gouramy) dan Kukus</b:Title>
    <b:JournalName>JPHPI </b:JournalName>
    <b:Year>2018</b:Year>
    <b:Pages>218-232</b:Pages>
    <b:Author>
      <b:Author>
        <b:NameList>
          <b:Person>
            <b:Last>Pratama</b:Last>
            <b:Middle>Intan</b:Middle>
            <b:First>Rusky</b:First>
          </b:Person>
          <b:Person>
            <b:Last>Rostini</b:Last>
            <b:First>Iis</b:First>
          </b:Person>
          <b:Person>
            <b:Last>Rochima</b:Last>
            <b:First>Emma</b:First>
          </b:Person>
        </b:NameList>
      </b:Author>
    </b:Author>
    <b:RefOrder>1</b:RefOrder>
  </b:Source>
</b:Sources>
</file>

<file path=customXml/itemProps1.xml><?xml version="1.0" encoding="utf-8"?>
<ds:datastoreItem xmlns:ds="http://schemas.openxmlformats.org/officeDocument/2006/customXml" ds:itemID="{D8EC955A-033C-451F-BE64-979BCEC3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11</Pages>
  <Words>3819</Words>
  <Characters>21770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lenovo</cp:lastModifiedBy>
  <cp:revision>13</cp:revision>
  <dcterms:created xsi:type="dcterms:W3CDTF">2023-10-25T16:32:00Z</dcterms:created>
  <dcterms:modified xsi:type="dcterms:W3CDTF">2024-02-05T12:46:00Z</dcterms:modified>
</cp:coreProperties>
</file>