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06" w:rsidRPr="00AE092C" w:rsidRDefault="00CA24F1" w:rsidP="002A2F06">
      <w:pPr>
        <w:spacing w:after="0" w:line="360" w:lineRule="auto"/>
        <w:jc w:val="center"/>
        <w:outlineLvl w:val="0"/>
        <w:rPr>
          <w:rFonts w:ascii="Times New Roman" w:hAnsi="Times New Roman" w:cs="Times New Roman"/>
          <w:b/>
          <w:sz w:val="24"/>
          <w:szCs w:val="24"/>
        </w:rPr>
      </w:pPr>
      <w:r w:rsidRPr="00AE092C">
        <w:rPr>
          <w:rFonts w:ascii="Times New Roman" w:hAnsi="Times New Roman" w:cs="Times New Roman"/>
          <w:b/>
          <w:sz w:val="24"/>
          <w:szCs w:val="24"/>
        </w:rPr>
        <w:t>JURNAL</w:t>
      </w:r>
    </w:p>
    <w:p w:rsidR="002A2F06" w:rsidRPr="00AE092C" w:rsidRDefault="002A2F06" w:rsidP="002A2F06">
      <w:pPr>
        <w:spacing w:after="0" w:line="360" w:lineRule="auto"/>
        <w:jc w:val="center"/>
        <w:rPr>
          <w:rFonts w:ascii="Times New Roman" w:hAnsi="Times New Roman" w:cs="Times New Roman"/>
          <w:b/>
          <w:sz w:val="24"/>
          <w:szCs w:val="24"/>
        </w:rPr>
      </w:pPr>
    </w:p>
    <w:p w:rsidR="00BC3504" w:rsidRPr="00AE092C" w:rsidRDefault="00BC3504" w:rsidP="00BC3504">
      <w:pPr>
        <w:spacing w:after="0"/>
        <w:jc w:val="center"/>
        <w:outlineLvl w:val="0"/>
        <w:rPr>
          <w:rFonts w:ascii="Times New Roman" w:hAnsi="Times New Roman" w:cs="Times New Roman"/>
          <w:b/>
          <w:sz w:val="24"/>
          <w:szCs w:val="24"/>
        </w:rPr>
      </w:pPr>
      <w:r w:rsidRPr="00AE092C">
        <w:rPr>
          <w:rFonts w:ascii="Times New Roman" w:hAnsi="Times New Roman" w:cs="Times New Roman"/>
          <w:b/>
          <w:sz w:val="24"/>
          <w:szCs w:val="24"/>
        </w:rPr>
        <w:t>ANALISIS SEBARAN DAN INDEX VEGETASI MANGROVE DENGAN MENGUNAKAN PEREKAMAN CITRA LANDSAT 8</w:t>
      </w:r>
    </w:p>
    <w:p w:rsidR="00BC3504" w:rsidRPr="00AE092C" w:rsidRDefault="00BC3504" w:rsidP="00BC3504">
      <w:pPr>
        <w:spacing w:after="0"/>
        <w:jc w:val="center"/>
        <w:outlineLvl w:val="0"/>
        <w:rPr>
          <w:rFonts w:ascii="Times New Roman" w:hAnsi="Times New Roman" w:cs="Times New Roman"/>
          <w:b/>
          <w:sz w:val="24"/>
          <w:szCs w:val="24"/>
        </w:rPr>
      </w:pPr>
      <w:r w:rsidRPr="00AE092C">
        <w:rPr>
          <w:rFonts w:ascii="Times New Roman" w:hAnsi="Times New Roman" w:cs="Times New Roman"/>
          <w:b/>
          <w:sz w:val="24"/>
          <w:szCs w:val="24"/>
        </w:rPr>
        <w:t xml:space="preserve">DI KABUPATEN KEPULAUAN MERANTI </w:t>
      </w:r>
    </w:p>
    <w:p w:rsidR="00BC3504" w:rsidRPr="00AE092C" w:rsidRDefault="00BC3504" w:rsidP="00BC3504">
      <w:pPr>
        <w:spacing w:after="0"/>
        <w:jc w:val="center"/>
        <w:outlineLvl w:val="0"/>
        <w:rPr>
          <w:rFonts w:ascii="Times New Roman" w:hAnsi="Times New Roman" w:cs="Times New Roman"/>
          <w:b/>
          <w:sz w:val="24"/>
          <w:szCs w:val="24"/>
        </w:rPr>
      </w:pPr>
      <w:r w:rsidRPr="00AE092C">
        <w:rPr>
          <w:rFonts w:ascii="Times New Roman" w:hAnsi="Times New Roman" w:cs="Times New Roman"/>
          <w:b/>
          <w:sz w:val="24"/>
          <w:szCs w:val="24"/>
        </w:rPr>
        <w:t>PROVINSI RIAU</w:t>
      </w:r>
    </w:p>
    <w:p w:rsidR="002A2F06" w:rsidRPr="00AE092C" w:rsidRDefault="002A2F06" w:rsidP="002A2F06">
      <w:pPr>
        <w:spacing w:after="0"/>
        <w:jc w:val="center"/>
        <w:rPr>
          <w:rFonts w:ascii="Times New Roman" w:hAnsi="Times New Roman" w:cs="Times New Roman"/>
          <w:sz w:val="24"/>
          <w:szCs w:val="24"/>
        </w:rPr>
      </w:pPr>
    </w:p>
    <w:p w:rsidR="002A2F06" w:rsidRPr="00AE092C" w:rsidRDefault="002A2F06" w:rsidP="002A2F06">
      <w:pPr>
        <w:spacing w:after="0"/>
        <w:jc w:val="center"/>
        <w:rPr>
          <w:rFonts w:ascii="Times New Roman" w:hAnsi="Times New Roman" w:cs="Times New Roman"/>
          <w:sz w:val="24"/>
          <w:szCs w:val="24"/>
        </w:rPr>
      </w:pPr>
    </w:p>
    <w:p w:rsidR="002A2F06" w:rsidRPr="00AE092C" w:rsidRDefault="002A2F06" w:rsidP="002A2F06">
      <w:pPr>
        <w:spacing w:after="0"/>
        <w:jc w:val="center"/>
        <w:outlineLvl w:val="0"/>
        <w:rPr>
          <w:rFonts w:ascii="Times New Roman" w:hAnsi="Times New Roman" w:cs="Times New Roman"/>
          <w:b/>
          <w:sz w:val="24"/>
          <w:szCs w:val="24"/>
        </w:rPr>
      </w:pPr>
      <w:r w:rsidRPr="00AE092C">
        <w:rPr>
          <w:rFonts w:ascii="Times New Roman" w:hAnsi="Times New Roman" w:cs="Times New Roman"/>
          <w:b/>
          <w:sz w:val="24"/>
          <w:szCs w:val="24"/>
        </w:rPr>
        <w:t>OLEH</w:t>
      </w:r>
    </w:p>
    <w:p w:rsidR="002A2F06" w:rsidRPr="00AE092C" w:rsidRDefault="00BC3504" w:rsidP="002A2F06">
      <w:pPr>
        <w:spacing w:after="0"/>
        <w:jc w:val="center"/>
        <w:outlineLvl w:val="0"/>
        <w:rPr>
          <w:rFonts w:ascii="Times New Roman" w:hAnsi="Times New Roman" w:cs="Times New Roman"/>
          <w:b/>
          <w:sz w:val="24"/>
          <w:szCs w:val="24"/>
          <w:lang w:val="en-US"/>
        </w:rPr>
      </w:pPr>
      <w:r w:rsidRPr="00AE092C">
        <w:rPr>
          <w:rFonts w:ascii="Times New Roman" w:hAnsi="Times New Roman" w:cs="Times New Roman"/>
          <w:b/>
          <w:sz w:val="24"/>
          <w:szCs w:val="24"/>
          <w:lang w:val="en-US"/>
        </w:rPr>
        <w:t>RIZKI FAUZI</w:t>
      </w:r>
    </w:p>
    <w:p w:rsidR="002A2F06" w:rsidRPr="00AE092C" w:rsidRDefault="002A2F06" w:rsidP="002A2F06">
      <w:pPr>
        <w:jc w:val="center"/>
        <w:rPr>
          <w:rFonts w:ascii="Times New Roman" w:hAnsi="Times New Roman" w:cs="Times New Roman"/>
          <w:sz w:val="24"/>
          <w:szCs w:val="24"/>
          <w:lang w:val="en-US"/>
        </w:rPr>
      </w:pPr>
      <w:r w:rsidRPr="00AE092C">
        <w:rPr>
          <w:rFonts w:ascii="Times New Roman" w:hAnsi="Times New Roman" w:cs="Times New Roman"/>
          <w:b/>
          <w:sz w:val="24"/>
          <w:szCs w:val="24"/>
        </w:rPr>
        <w:t>1</w:t>
      </w:r>
      <w:r w:rsidR="0059540B" w:rsidRPr="00AE092C">
        <w:rPr>
          <w:rFonts w:ascii="Times New Roman" w:hAnsi="Times New Roman" w:cs="Times New Roman"/>
          <w:b/>
          <w:sz w:val="24"/>
          <w:szCs w:val="24"/>
        </w:rPr>
        <w:t>3041</w:t>
      </w:r>
      <w:r w:rsidR="00BC3504" w:rsidRPr="00AE092C">
        <w:rPr>
          <w:rFonts w:ascii="Times New Roman" w:hAnsi="Times New Roman" w:cs="Times New Roman"/>
          <w:b/>
          <w:sz w:val="24"/>
          <w:szCs w:val="24"/>
          <w:lang w:val="en-US"/>
        </w:rPr>
        <w:t>12133</w:t>
      </w: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r w:rsidRPr="00AE092C">
        <w:rPr>
          <w:rFonts w:ascii="Times New Roman" w:hAnsi="Times New Roman" w:cs="Times New Roman"/>
          <w:noProof/>
          <w:sz w:val="24"/>
          <w:szCs w:val="24"/>
          <w:lang w:val="en-US"/>
        </w:rPr>
        <w:drawing>
          <wp:anchor distT="0" distB="0" distL="114300" distR="114300" simplePos="0" relativeHeight="252008448" behindDoc="0" locked="0" layoutInCell="1" allowOverlap="1">
            <wp:simplePos x="0" y="0"/>
            <wp:positionH relativeFrom="column">
              <wp:posOffset>1779270</wp:posOffset>
            </wp:positionH>
            <wp:positionV relativeFrom="paragraph">
              <wp:posOffset>401955</wp:posOffset>
            </wp:positionV>
            <wp:extent cx="1638300" cy="1581150"/>
            <wp:effectExtent l="19050" t="0" r="0" b="0"/>
            <wp:wrapTopAndBottom/>
            <wp:docPr id="7" name="Picture 2" descr="U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I"/>
                    <pic:cNvPicPr>
                      <a:picLocks noChangeAspect="1" noChangeArrowheads="1"/>
                    </pic:cNvPicPr>
                  </pic:nvPicPr>
                  <pic:blipFill>
                    <a:blip r:embed="rId8" cstate="print"/>
                    <a:srcRect/>
                    <a:stretch>
                      <a:fillRect/>
                    </a:stretch>
                  </pic:blipFill>
                  <pic:spPr bwMode="auto">
                    <a:xfrm>
                      <a:off x="0" y="0"/>
                      <a:ext cx="1638300" cy="1581150"/>
                    </a:xfrm>
                    <a:prstGeom prst="rect">
                      <a:avLst/>
                    </a:prstGeom>
                    <a:noFill/>
                    <a:ln w="9525">
                      <a:noFill/>
                      <a:miter lim="800000"/>
                      <a:headEnd/>
                      <a:tailEnd/>
                    </a:ln>
                  </pic:spPr>
                </pic:pic>
              </a:graphicData>
            </a:graphic>
          </wp:anchor>
        </w:drawing>
      </w: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jc w:val="center"/>
        <w:rPr>
          <w:rFonts w:ascii="Times New Roman" w:hAnsi="Times New Roman" w:cs="Times New Roman"/>
          <w:sz w:val="24"/>
          <w:szCs w:val="24"/>
        </w:rPr>
      </w:pPr>
    </w:p>
    <w:p w:rsidR="002A2F06" w:rsidRPr="00AE092C" w:rsidRDefault="002A2F06" w:rsidP="002A2F06">
      <w:pPr>
        <w:rPr>
          <w:rFonts w:ascii="Times New Roman" w:hAnsi="Times New Roman" w:cs="Times New Roman"/>
          <w:sz w:val="24"/>
          <w:szCs w:val="24"/>
          <w:lang w:val="en-US"/>
        </w:rPr>
      </w:pPr>
    </w:p>
    <w:p w:rsidR="002A2F06" w:rsidRPr="00AE092C" w:rsidRDefault="002A2F06" w:rsidP="002A2F06">
      <w:pPr>
        <w:spacing w:after="0" w:line="240" w:lineRule="auto"/>
        <w:jc w:val="center"/>
        <w:outlineLvl w:val="0"/>
        <w:rPr>
          <w:rFonts w:ascii="Times New Roman" w:hAnsi="Times New Roman" w:cs="Times New Roman"/>
          <w:b/>
          <w:sz w:val="24"/>
          <w:szCs w:val="24"/>
        </w:rPr>
      </w:pPr>
    </w:p>
    <w:p w:rsidR="002A2F06" w:rsidRPr="00AE092C" w:rsidRDefault="002A2F06" w:rsidP="002A2F06">
      <w:pPr>
        <w:spacing w:after="0" w:line="240" w:lineRule="auto"/>
        <w:jc w:val="center"/>
        <w:outlineLvl w:val="0"/>
        <w:rPr>
          <w:rFonts w:ascii="Times New Roman" w:hAnsi="Times New Roman" w:cs="Times New Roman"/>
          <w:b/>
          <w:sz w:val="24"/>
          <w:szCs w:val="24"/>
        </w:rPr>
      </w:pPr>
      <w:r w:rsidRPr="00AE092C">
        <w:rPr>
          <w:rFonts w:ascii="Times New Roman" w:hAnsi="Times New Roman" w:cs="Times New Roman"/>
          <w:b/>
          <w:sz w:val="24"/>
          <w:szCs w:val="24"/>
        </w:rPr>
        <w:t>FAKULTAS PERIKANAN DAN KELAUTAN</w:t>
      </w:r>
    </w:p>
    <w:p w:rsidR="002A2F06" w:rsidRPr="00AE092C" w:rsidRDefault="002A2F06" w:rsidP="002A2F06">
      <w:pPr>
        <w:spacing w:after="0" w:line="240" w:lineRule="auto"/>
        <w:jc w:val="center"/>
        <w:rPr>
          <w:rFonts w:ascii="Times New Roman" w:hAnsi="Times New Roman" w:cs="Times New Roman"/>
          <w:b/>
          <w:sz w:val="24"/>
          <w:szCs w:val="24"/>
        </w:rPr>
      </w:pPr>
      <w:r w:rsidRPr="00AE092C">
        <w:rPr>
          <w:rFonts w:ascii="Times New Roman" w:hAnsi="Times New Roman" w:cs="Times New Roman"/>
          <w:b/>
          <w:sz w:val="24"/>
          <w:szCs w:val="24"/>
        </w:rPr>
        <w:t>UNIVERSITAS RIAU</w:t>
      </w:r>
    </w:p>
    <w:p w:rsidR="002A2F06" w:rsidRPr="00AE092C" w:rsidRDefault="002A2F06" w:rsidP="002A2F06">
      <w:pPr>
        <w:spacing w:after="0" w:line="240" w:lineRule="auto"/>
        <w:jc w:val="center"/>
        <w:rPr>
          <w:rFonts w:ascii="Times New Roman" w:hAnsi="Times New Roman" w:cs="Times New Roman"/>
          <w:b/>
          <w:sz w:val="24"/>
          <w:szCs w:val="24"/>
        </w:rPr>
      </w:pPr>
      <w:r w:rsidRPr="00AE092C">
        <w:rPr>
          <w:rFonts w:ascii="Times New Roman" w:hAnsi="Times New Roman" w:cs="Times New Roman"/>
          <w:b/>
          <w:sz w:val="24"/>
          <w:szCs w:val="24"/>
        </w:rPr>
        <w:t>PEKANBARU</w:t>
      </w:r>
    </w:p>
    <w:p w:rsidR="00E422F1" w:rsidRPr="00AE092C" w:rsidRDefault="002A2F06" w:rsidP="00E422F1">
      <w:pPr>
        <w:spacing w:after="0" w:line="240" w:lineRule="auto"/>
        <w:jc w:val="center"/>
        <w:rPr>
          <w:rFonts w:ascii="Times New Roman" w:hAnsi="Times New Roman" w:cs="Times New Roman"/>
          <w:b/>
          <w:sz w:val="24"/>
          <w:szCs w:val="24"/>
        </w:rPr>
      </w:pPr>
      <w:r w:rsidRPr="00AE092C">
        <w:rPr>
          <w:rFonts w:ascii="Times New Roman" w:hAnsi="Times New Roman" w:cs="Times New Roman"/>
          <w:b/>
          <w:sz w:val="24"/>
          <w:szCs w:val="24"/>
        </w:rPr>
        <w:t>2017</w:t>
      </w:r>
    </w:p>
    <w:p w:rsidR="00BC3504" w:rsidRPr="00AE092C" w:rsidRDefault="00BC3504" w:rsidP="00E422F1">
      <w:pPr>
        <w:pStyle w:val="HTMLPreformatted"/>
        <w:jc w:val="center"/>
        <w:rPr>
          <w:rFonts w:ascii="Times New Roman" w:hAnsi="Times New Roman" w:cs="Times New Roman"/>
          <w:lang w:val="en-US"/>
        </w:rPr>
      </w:pPr>
    </w:p>
    <w:p w:rsidR="00FF25F1" w:rsidRPr="00FD76A7" w:rsidRDefault="00BC3504" w:rsidP="00FF25F1">
      <w:pPr>
        <w:pStyle w:val="HTMLPreformatted"/>
        <w:jc w:val="center"/>
        <w:rPr>
          <w:rFonts w:ascii="Times New Roman" w:hAnsi="Times New Roman" w:cs="Times New Roman"/>
          <w:b/>
          <w:lang w:eastAsia="en-US"/>
        </w:rPr>
      </w:pPr>
      <w:r w:rsidRPr="00FD76A7">
        <w:rPr>
          <w:rFonts w:ascii="Times New Roman" w:hAnsi="Times New Roman" w:cs="Times New Roman"/>
          <w:b/>
        </w:rPr>
        <w:lastRenderedPageBreak/>
        <w:t>ANALYSIS OF DISTRIBUTION AND VEGETATION INDEX MANGROVES</w:t>
      </w:r>
      <w:r w:rsidR="00FF25F1" w:rsidRPr="00FD76A7">
        <w:rPr>
          <w:rFonts w:ascii="Times New Roman" w:hAnsi="Times New Roman" w:cs="Times New Roman"/>
          <w:b/>
        </w:rPr>
        <w:t xml:space="preserve"> </w:t>
      </w:r>
      <w:r w:rsidR="00FF25F1" w:rsidRPr="00FD76A7">
        <w:rPr>
          <w:rFonts w:ascii="Times New Roman" w:hAnsi="Times New Roman" w:cs="Times New Roman"/>
          <w:b/>
          <w:lang w:eastAsia="en-US"/>
        </w:rPr>
        <w:t>IMAGE RECORDING BY USING LANDSAT 8 IN THE DISTRICT MERANTI ISLANDS</w:t>
      </w:r>
    </w:p>
    <w:p w:rsidR="00FF25F1" w:rsidRPr="00FD76A7" w:rsidRDefault="00FF25F1" w:rsidP="00FF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rPr>
      </w:pPr>
      <w:r w:rsidRPr="00FD76A7">
        <w:rPr>
          <w:rFonts w:ascii="Times New Roman" w:eastAsia="Times New Roman" w:hAnsi="Times New Roman" w:cs="Times New Roman"/>
          <w:b/>
          <w:sz w:val="20"/>
          <w:szCs w:val="20"/>
        </w:rPr>
        <w:t>RIAU PROVINCE</w:t>
      </w:r>
    </w:p>
    <w:p w:rsidR="00E422F1" w:rsidRPr="00AE092C" w:rsidRDefault="00E422F1" w:rsidP="00FF25F1">
      <w:pPr>
        <w:pStyle w:val="HTMLPreformatted"/>
        <w:rPr>
          <w:rFonts w:ascii="Times New Roman" w:hAnsi="Times New Roman" w:cs="Times New Roman"/>
          <w:lang w:val="en-US"/>
        </w:rPr>
      </w:pPr>
    </w:p>
    <w:p w:rsidR="0017356A" w:rsidRPr="00AE092C" w:rsidRDefault="0017356A" w:rsidP="00B17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olor w:val="212121"/>
          <w:sz w:val="24"/>
          <w:szCs w:val="24"/>
          <w:lang w:eastAsia="id-ID"/>
        </w:rPr>
      </w:pPr>
    </w:p>
    <w:p w:rsidR="00B17C98" w:rsidRPr="00460328" w:rsidRDefault="00697C7D" w:rsidP="00B17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r w:rsidRPr="00AE092C">
        <w:rPr>
          <w:rFonts w:ascii="Times New Roman" w:eastAsia="Times New Roman" w:hAnsi="Times New Roman" w:cs="Times New Roman"/>
          <w:color w:val="212121"/>
          <w:sz w:val="20"/>
          <w:szCs w:val="20"/>
          <w:lang w:eastAsia="id-ID"/>
        </w:rPr>
        <w:t>By</w:t>
      </w:r>
    </w:p>
    <w:p w:rsidR="00B17C98" w:rsidRPr="00AE092C" w:rsidRDefault="00B17C98" w:rsidP="00B17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p>
    <w:p w:rsidR="00FF25F1" w:rsidRPr="00AE092C" w:rsidRDefault="00460328" w:rsidP="004603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r w:rsidRPr="00AE092C">
        <w:rPr>
          <w:rFonts w:ascii="Times New Roman" w:eastAsia="Times New Roman" w:hAnsi="Times New Roman" w:cs="Times New Roman"/>
          <w:bCs/>
          <w:color w:val="212121"/>
          <w:sz w:val="20"/>
          <w:szCs w:val="20"/>
          <w:lang w:val="en-US" w:eastAsia="id-ID"/>
        </w:rPr>
        <w:t>Rizki Fauzi</w:t>
      </w:r>
      <w:r>
        <w:rPr>
          <w:rFonts w:ascii="Times New Roman" w:eastAsia="Times New Roman" w:hAnsi="Times New Roman" w:cs="Times New Roman"/>
          <w:bCs/>
          <w:color w:val="212121"/>
          <w:sz w:val="20"/>
          <w:szCs w:val="20"/>
          <w:lang w:val="en-US" w:eastAsia="id-ID"/>
        </w:rPr>
        <w:t xml:space="preserve"> </w:t>
      </w:r>
      <w:r>
        <w:rPr>
          <w:rFonts w:ascii="Times New Roman" w:eastAsia="Times New Roman" w:hAnsi="Times New Roman" w:cs="Times New Roman"/>
          <w:bCs/>
          <w:color w:val="212121"/>
          <w:sz w:val="20"/>
          <w:szCs w:val="20"/>
          <w:vertAlign w:val="superscript"/>
          <w:lang w:val="en-US" w:eastAsia="id-ID"/>
        </w:rPr>
        <w:t>1)</w:t>
      </w:r>
      <w:r w:rsidRPr="00AE092C">
        <w:rPr>
          <w:rFonts w:ascii="Times New Roman" w:eastAsia="Times New Roman" w:hAnsi="Times New Roman" w:cs="Times New Roman"/>
          <w:bCs/>
          <w:color w:val="212121"/>
          <w:sz w:val="20"/>
          <w:szCs w:val="20"/>
          <w:lang w:eastAsia="id-ID"/>
        </w:rPr>
        <w:t>,</w:t>
      </w:r>
      <w:r w:rsidRPr="00AE092C">
        <w:rPr>
          <w:rFonts w:ascii="Times New Roman" w:eastAsia="Times New Roman" w:hAnsi="Times New Roman" w:cs="Times New Roman"/>
          <w:color w:val="212121"/>
          <w:sz w:val="20"/>
          <w:szCs w:val="20"/>
          <w:lang w:val="en-US" w:eastAsia="id-ID"/>
        </w:rPr>
        <w:t>Thamrin</w:t>
      </w:r>
      <w:r>
        <w:rPr>
          <w:rFonts w:ascii="Times New Roman" w:eastAsia="Times New Roman" w:hAnsi="Times New Roman" w:cs="Times New Roman"/>
          <w:color w:val="212121"/>
          <w:sz w:val="20"/>
          <w:szCs w:val="20"/>
          <w:vertAlign w:val="superscript"/>
          <w:lang w:val="en-US" w:eastAsia="id-ID"/>
        </w:rPr>
        <w:t>2)</w:t>
      </w:r>
      <w:r w:rsidRPr="00AE092C">
        <w:rPr>
          <w:rFonts w:ascii="Times New Roman" w:eastAsia="Times New Roman" w:hAnsi="Times New Roman" w:cs="Times New Roman"/>
          <w:color w:val="212121"/>
          <w:sz w:val="20"/>
          <w:szCs w:val="20"/>
          <w:lang w:val="en-US" w:eastAsia="id-ID"/>
        </w:rPr>
        <w:t xml:space="preserve"> </w:t>
      </w:r>
      <w:r w:rsidRPr="00AE092C">
        <w:rPr>
          <w:rFonts w:ascii="Times New Roman" w:eastAsia="Times New Roman" w:hAnsi="Times New Roman" w:cs="Times New Roman"/>
          <w:color w:val="212121"/>
          <w:sz w:val="20"/>
          <w:szCs w:val="20"/>
          <w:lang w:eastAsia="id-ID"/>
        </w:rPr>
        <w:t>dan</w:t>
      </w:r>
      <w:r w:rsidRPr="00AE092C">
        <w:rPr>
          <w:rFonts w:ascii="Times New Roman" w:eastAsia="Times New Roman" w:hAnsi="Times New Roman" w:cs="Times New Roman"/>
          <w:color w:val="212121"/>
          <w:sz w:val="20"/>
          <w:szCs w:val="20"/>
          <w:lang w:val="en-US" w:eastAsia="id-ID"/>
        </w:rPr>
        <w:t xml:space="preserve"> Elizal</w:t>
      </w:r>
      <w:r>
        <w:rPr>
          <w:rFonts w:ascii="Times New Roman" w:eastAsia="Times New Roman" w:hAnsi="Times New Roman" w:cs="Times New Roman"/>
          <w:color w:val="212121"/>
          <w:sz w:val="20"/>
          <w:szCs w:val="20"/>
          <w:vertAlign w:val="superscript"/>
          <w:lang w:val="en-US" w:eastAsia="id-ID"/>
        </w:rPr>
        <w:t>2)</w:t>
      </w:r>
    </w:p>
    <w:p w:rsidR="006549D6" w:rsidRPr="00AE092C" w:rsidRDefault="00D278F0" w:rsidP="00D27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AE092C">
        <w:rPr>
          <w:rFonts w:ascii="Times New Roman" w:eastAsia="Times New Roman" w:hAnsi="Times New Roman" w:cs="Times New Roman"/>
          <w:color w:val="212121"/>
          <w:sz w:val="20"/>
          <w:szCs w:val="20"/>
          <w:lang w:eastAsia="id-ID"/>
        </w:rPr>
        <w:t>Department</w:t>
      </w:r>
      <w:r w:rsidR="006549D6" w:rsidRPr="00AE092C">
        <w:rPr>
          <w:rFonts w:ascii="Times New Roman" w:eastAsia="Times New Roman" w:hAnsi="Times New Roman" w:cs="Times New Roman"/>
          <w:color w:val="212121"/>
          <w:sz w:val="20"/>
          <w:szCs w:val="20"/>
          <w:lang w:eastAsia="id-ID"/>
        </w:rPr>
        <w:t xml:space="preserve"> of Marine Science, </w:t>
      </w:r>
      <w:r w:rsidRPr="00AE092C">
        <w:rPr>
          <w:rFonts w:ascii="Times New Roman" w:eastAsia="Times New Roman" w:hAnsi="Times New Roman" w:cs="Times New Roman"/>
          <w:color w:val="212121"/>
          <w:sz w:val="20"/>
          <w:szCs w:val="20"/>
          <w:lang w:eastAsia="id-ID"/>
        </w:rPr>
        <w:t xml:space="preserve">Faculty of </w:t>
      </w:r>
      <w:r w:rsidR="006549D6" w:rsidRPr="00AE092C">
        <w:rPr>
          <w:rFonts w:ascii="Times New Roman" w:eastAsia="Times New Roman" w:hAnsi="Times New Roman" w:cs="Times New Roman"/>
          <w:color w:val="212121"/>
          <w:sz w:val="20"/>
          <w:szCs w:val="20"/>
          <w:lang w:eastAsia="id-ID"/>
        </w:rPr>
        <w:t xml:space="preserve">Fishery and Marine, </w:t>
      </w:r>
      <w:r w:rsidRPr="00AE092C">
        <w:rPr>
          <w:rFonts w:ascii="Times New Roman" w:eastAsia="Times New Roman" w:hAnsi="Times New Roman" w:cs="Times New Roman"/>
          <w:color w:val="212121"/>
          <w:sz w:val="20"/>
          <w:szCs w:val="20"/>
          <w:lang w:eastAsia="id-ID"/>
        </w:rPr>
        <w:t xml:space="preserve">University of </w:t>
      </w:r>
      <w:r w:rsidR="006549D6" w:rsidRPr="00AE092C">
        <w:rPr>
          <w:rFonts w:ascii="Times New Roman" w:eastAsia="Times New Roman" w:hAnsi="Times New Roman" w:cs="Times New Roman"/>
          <w:color w:val="212121"/>
          <w:sz w:val="20"/>
          <w:szCs w:val="20"/>
          <w:lang w:eastAsia="id-ID"/>
        </w:rPr>
        <w:t>Riau</w:t>
      </w:r>
    </w:p>
    <w:p w:rsidR="006549D6" w:rsidRPr="00AE092C" w:rsidRDefault="006549D6" w:rsidP="006549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AE092C">
        <w:rPr>
          <w:rFonts w:ascii="Times New Roman" w:eastAsia="Times New Roman" w:hAnsi="Times New Roman" w:cs="Times New Roman"/>
          <w:color w:val="212121"/>
          <w:sz w:val="20"/>
          <w:szCs w:val="20"/>
          <w:lang w:eastAsia="id-ID"/>
        </w:rPr>
        <w:t>Postal Address: Kampus Bina Widya Sp. Panam Pekanbaru-Riau-Indonesia</w:t>
      </w:r>
    </w:p>
    <w:p w:rsidR="0017356A" w:rsidRPr="00AE092C" w:rsidRDefault="00FF25F1" w:rsidP="006549D6">
      <w:pPr>
        <w:jc w:val="center"/>
        <w:rPr>
          <w:rFonts w:ascii="Times New Roman" w:hAnsi="Times New Roman" w:cs="Times New Roman"/>
          <w:sz w:val="20"/>
          <w:szCs w:val="20"/>
          <w:lang w:eastAsia="id-ID"/>
        </w:rPr>
      </w:pPr>
      <w:r w:rsidRPr="00AE092C">
        <w:rPr>
          <w:rFonts w:ascii="Times New Roman" w:eastAsia="Calibri" w:hAnsi="Times New Roman" w:cs="Times New Roman"/>
          <w:sz w:val="20"/>
          <w:szCs w:val="20"/>
          <w:lang w:eastAsia="id-ID"/>
        </w:rPr>
        <w:t>Email: frizki588 @</w:t>
      </w:r>
      <w:r w:rsidRPr="00AE092C">
        <w:rPr>
          <w:rFonts w:ascii="Times New Roman" w:eastAsia="Calibri" w:hAnsi="Times New Roman" w:cs="Times New Roman"/>
          <w:sz w:val="20"/>
          <w:szCs w:val="20"/>
          <w:lang w:val="en-US" w:eastAsia="id-ID"/>
        </w:rPr>
        <w:t>gmail</w:t>
      </w:r>
      <w:r w:rsidR="006549D6" w:rsidRPr="00AE092C">
        <w:rPr>
          <w:rFonts w:ascii="Times New Roman" w:eastAsia="Calibri" w:hAnsi="Times New Roman" w:cs="Times New Roman"/>
          <w:sz w:val="20"/>
          <w:szCs w:val="20"/>
          <w:lang w:eastAsia="id-ID"/>
        </w:rPr>
        <w:t>.com</w:t>
      </w:r>
    </w:p>
    <w:p w:rsidR="0017356A" w:rsidRPr="00AE092C" w:rsidRDefault="0017356A"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eastAsia="id-ID"/>
        </w:rPr>
      </w:pPr>
    </w:p>
    <w:p w:rsidR="0017356A" w:rsidRPr="00460328" w:rsidRDefault="00460328"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color w:val="212121"/>
          <w:sz w:val="20"/>
          <w:szCs w:val="20"/>
          <w:lang w:val="en-US" w:eastAsia="id-ID"/>
        </w:rPr>
      </w:pPr>
      <w:r>
        <w:rPr>
          <w:rFonts w:ascii="Times New Roman" w:eastAsia="Times New Roman" w:hAnsi="Times New Roman" w:cs="Times New Roman"/>
          <w:b/>
          <w:color w:val="212121"/>
          <w:sz w:val="20"/>
          <w:szCs w:val="20"/>
          <w:lang w:eastAsia="id-ID"/>
        </w:rPr>
        <w:t>A</w:t>
      </w:r>
      <w:r>
        <w:rPr>
          <w:rFonts w:ascii="Times New Roman" w:eastAsia="Times New Roman" w:hAnsi="Times New Roman" w:cs="Times New Roman"/>
          <w:b/>
          <w:color w:val="212121"/>
          <w:sz w:val="20"/>
          <w:szCs w:val="20"/>
          <w:lang w:val="en-US" w:eastAsia="id-ID"/>
        </w:rPr>
        <w:t>BSTRACT</w:t>
      </w:r>
    </w:p>
    <w:p w:rsidR="0017356A" w:rsidRPr="00AE092C" w:rsidRDefault="0017356A" w:rsidP="00173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0"/>
          <w:szCs w:val="20"/>
          <w:lang w:eastAsia="id-ID"/>
        </w:rPr>
      </w:pPr>
    </w:p>
    <w:p w:rsidR="00B17C98" w:rsidRPr="00460328" w:rsidRDefault="00B17C98" w:rsidP="004603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0"/>
          <w:szCs w:val="20"/>
          <w:lang w:eastAsia="id-ID"/>
        </w:rPr>
      </w:pPr>
    </w:p>
    <w:p w:rsidR="00460328" w:rsidRPr="007A23BF" w:rsidRDefault="004535DC" w:rsidP="00460328">
      <w:pPr>
        <w:spacing w:line="240" w:lineRule="auto"/>
        <w:jc w:val="both"/>
        <w:rPr>
          <w:rFonts w:ascii="Times New Roman" w:hAnsi="Times New Roman" w:cs="Times New Roman"/>
          <w:sz w:val="24"/>
          <w:szCs w:val="24"/>
          <w:lang w:val="en-US"/>
        </w:rPr>
      </w:pPr>
      <w:r w:rsidRPr="00460328">
        <w:rPr>
          <w:rFonts w:ascii="Times New Roman" w:hAnsi="Times New Roman" w:cs="Times New Roman"/>
          <w:sz w:val="20"/>
          <w:szCs w:val="20"/>
        </w:rPr>
        <w:tab/>
      </w:r>
      <w:bookmarkStart w:id="0" w:name="_GoBack"/>
      <w:r w:rsidR="00F7615E" w:rsidRPr="00E62928">
        <w:rPr>
          <w:rFonts w:ascii="Times New Roman" w:hAnsi="Times New Roman" w:cs="Times New Roman"/>
          <w:sz w:val="24"/>
          <w:szCs w:val="24"/>
        </w:rPr>
        <w:t>The research was conducted in December 2016 and was aimed to determine the distribution, vegetation index, relative density, basal area, dominance index and importance value in Meranti Archipelago Regency Riau Province</w:t>
      </w:r>
      <w:r w:rsidR="00F7615E">
        <w:rPr>
          <w:rFonts w:ascii="Times New Roman" w:hAnsi="Times New Roman" w:cs="Times New Roman"/>
          <w:sz w:val="24"/>
          <w:szCs w:val="24"/>
        </w:rPr>
        <w:t xml:space="preserve">. </w:t>
      </w:r>
      <w:r w:rsidR="00460328" w:rsidRPr="007A23BF">
        <w:rPr>
          <w:rFonts w:ascii="Times New Roman" w:hAnsi="Times New Roman" w:cs="Times New Roman"/>
          <w:sz w:val="24"/>
          <w:szCs w:val="24"/>
        </w:rPr>
        <w:t>Along with development of remote sensing technology, people ecpected the result of remote sensing by landsat 8 can be used as an easy abd effective tool to provide  the information and reference on mangrove’s cultivation.</w:t>
      </w:r>
      <w:r w:rsidR="00460328" w:rsidRPr="007A23BF">
        <w:rPr>
          <w:rFonts w:ascii="Times New Roman" w:hAnsi="Times New Roman" w:cs="Times New Roman"/>
          <w:sz w:val="24"/>
          <w:szCs w:val="24"/>
          <w:lang w:val="en-US"/>
        </w:rPr>
        <w:t xml:space="preserve"> </w:t>
      </w:r>
      <w:r w:rsidR="00460328" w:rsidRPr="007A23BF">
        <w:rPr>
          <w:rFonts w:ascii="Times New Roman" w:hAnsi="Times New Roman" w:cs="Times New Roman"/>
          <w:sz w:val="24"/>
          <w:szCs w:val="24"/>
        </w:rPr>
        <w:t>The result of the research showed that vegetation in</w:t>
      </w:r>
      <w:r w:rsidR="00AF1E23">
        <w:rPr>
          <w:rFonts w:ascii="Times New Roman" w:hAnsi="Times New Roman" w:cs="Times New Roman"/>
          <w:sz w:val="24"/>
          <w:szCs w:val="24"/>
        </w:rPr>
        <w:t>dex analysis was done using</w:t>
      </w:r>
      <w:r w:rsidR="00AF1E23">
        <w:rPr>
          <w:rFonts w:ascii="Times New Roman" w:hAnsi="Times New Roman" w:cs="Times New Roman"/>
          <w:sz w:val="24"/>
          <w:szCs w:val="24"/>
          <w:lang w:val="en-US"/>
        </w:rPr>
        <w:t xml:space="preserve"> </w:t>
      </w:r>
      <w:r w:rsidR="00AF1E23">
        <w:rPr>
          <w:rFonts w:ascii="Times New Roman" w:hAnsi="Times New Roman" w:cs="Times New Roman"/>
          <w:sz w:val="24"/>
          <w:szCs w:val="24"/>
        </w:rPr>
        <w:t>NDVI</w:t>
      </w:r>
      <w:r w:rsidR="00460328" w:rsidRPr="007A23BF">
        <w:rPr>
          <w:rFonts w:ascii="Times New Roman" w:hAnsi="Times New Roman" w:cs="Times New Roman"/>
          <w:sz w:val="24"/>
          <w:szCs w:val="24"/>
        </w:rPr>
        <w:t xml:space="preserve"> and composite RGB of band 456.</w:t>
      </w:r>
      <w:r w:rsidR="00F7615E">
        <w:rPr>
          <w:rFonts w:ascii="Times New Roman" w:hAnsi="Times New Roman" w:cs="Times New Roman"/>
          <w:sz w:val="24"/>
          <w:szCs w:val="24"/>
          <w:lang w:val="en-US"/>
        </w:rPr>
        <w:t xml:space="preserve"> It classified mangroves into 5 different classes</w:t>
      </w:r>
      <w:r w:rsidR="00F7615E">
        <w:rPr>
          <w:rFonts w:ascii="Times New Roman" w:hAnsi="Times New Roman" w:cs="Times New Roman"/>
          <w:sz w:val="24"/>
          <w:szCs w:val="24"/>
        </w:rPr>
        <w:t xml:space="preserve"> </w:t>
      </w:r>
      <w:r w:rsidR="00460328" w:rsidRPr="007A23BF">
        <w:rPr>
          <w:rFonts w:ascii="Times New Roman" w:hAnsi="Times New Roman" w:cs="Times New Roman"/>
          <w:sz w:val="24"/>
          <w:szCs w:val="24"/>
        </w:rPr>
        <w:t>the result showed the area of mangroves in Meranti archipelago regency is about 27.453 ha, species density of 462 ind/ha, highest frequence of 24,53%,  importance value of 52,28%, with accuracy level of 89,56%</w:t>
      </w:r>
      <w:r w:rsidR="00460328" w:rsidRPr="007A23BF">
        <w:rPr>
          <w:rFonts w:ascii="Times New Roman" w:hAnsi="Times New Roman" w:cs="Times New Roman"/>
          <w:sz w:val="24"/>
          <w:szCs w:val="24"/>
          <w:lang w:val="en-US"/>
        </w:rPr>
        <w:t xml:space="preserve"> and the accuracy of the user 100%</w:t>
      </w:r>
      <w:r w:rsidR="00460328" w:rsidRPr="007A23BF">
        <w:rPr>
          <w:rFonts w:ascii="Times New Roman" w:hAnsi="Times New Roman" w:cs="Times New Roman"/>
          <w:sz w:val="24"/>
          <w:szCs w:val="24"/>
        </w:rPr>
        <w:t>.</w:t>
      </w:r>
    </w:p>
    <w:p w:rsidR="00FC1C52" w:rsidRPr="007A23BF" w:rsidRDefault="000C7C09" w:rsidP="00460328">
      <w:pPr>
        <w:spacing w:line="240" w:lineRule="auto"/>
        <w:ind w:left="993" w:hanging="993"/>
        <w:jc w:val="both"/>
        <w:rPr>
          <w:rFonts w:ascii="Times New Roman" w:hAnsi="Times New Roman" w:cs="Times New Roman"/>
          <w:i/>
          <w:sz w:val="24"/>
          <w:szCs w:val="24"/>
          <w:lang w:val="en-US"/>
        </w:rPr>
      </w:pPr>
      <w:r>
        <w:rPr>
          <w:rFonts w:ascii="Times New Roman" w:hAnsi="Times New Roman" w:cs="Times New Roman"/>
          <w:i/>
          <w:noProof/>
          <w:sz w:val="24"/>
          <w:szCs w:val="24"/>
          <w:lang w:val="en-US"/>
        </w:rPr>
        <w:pict>
          <v:shapetype id="_x0000_t32" coordsize="21600,21600" o:spt="32" o:oned="t" path="m,l21600,21600e" filled="f">
            <v:path arrowok="t" fillok="f" o:connecttype="none"/>
            <o:lock v:ext="edit" shapetype="t"/>
          </v:shapetype>
          <v:shape id="_x0000_s1050" type="#_x0000_t32" style="position:absolute;left:0;text-align:left;margin-left:-2.4pt;margin-top:17.85pt;width:396pt;height:0;z-index:252025856" o:connectortype="straight"/>
        </w:pict>
      </w:r>
      <w:r w:rsidR="00460328" w:rsidRPr="007A23BF">
        <w:rPr>
          <w:rFonts w:ascii="Times New Roman" w:hAnsi="Times New Roman" w:cs="Times New Roman"/>
          <w:i/>
          <w:sz w:val="24"/>
          <w:szCs w:val="24"/>
        </w:rPr>
        <w:t xml:space="preserve">Keywords: remote sensing, landsat, RGB, </w:t>
      </w:r>
      <w:r w:rsidR="00570A0A">
        <w:rPr>
          <w:rFonts w:ascii="Times New Roman" w:hAnsi="Times New Roman" w:cs="Times New Roman"/>
          <w:i/>
          <w:sz w:val="24"/>
          <w:szCs w:val="24"/>
        </w:rPr>
        <w:t>NDVI, densit</w:t>
      </w:r>
      <w:r w:rsidR="00F7615E">
        <w:rPr>
          <w:rFonts w:ascii="Times New Roman" w:hAnsi="Times New Roman" w:cs="Times New Roman"/>
          <w:i/>
          <w:sz w:val="24"/>
          <w:szCs w:val="24"/>
          <w:lang w:val="en-US"/>
        </w:rPr>
        <w:t>y</w:t>
      </w:r>
      <w:r w:rsidR="00570A0A">
        <w:rPr>
          <w:rFonts w:ascii="Times New Roman" w:hAnsi="Times New Roman" w:cs="Times New Roman"/>
          <w:i/>
          <w:sz w:val="24"/>
          <w:szCs w:val="24"/>
          <w:lang w:val="en-US"/>
        </w:rPr>
        <w:t>.</w:t>
      </w:r>
      <w:r w:rsidR="00460328" w:rsidRPr="007A23BF">
        <w:rPr>
          <w:rFonts w:ascii="Times New Roman" w:hAnsi="Times New Roman" w:cs="Times New Roman"/>
          <w:i/>
          <w:sz w:val="24"/>
          <w:szCs w:val="24"/>
        </w:rPr>
        <w:t xml:space="preserve"> </w:t>
      </w:r>
      <w:bookmarkEnd w:id="0"/>
    </w:p>
    <w:p w:rsidR="00FC1C52" w:rsidRPr="00AE092C" w:rsidRDefault="00FC1C52" w:rsidP="007A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id-ID"/>
        </w:rPr>
      </w:pPr>
      <w:r w:rsidRPr="00AE092C">
        <w:rPr>
          <w:rFonts w:ascii="Times New Roman" w:eastAsia="Times New Roman" w:hAnsi="Times New Roman" w:cs="Times New Roman"/>
          <w:sz w:val="24"/>
          <w:szCs w:val="24"/>
          <w:vertAlign w:val="superscript"/>
          <w:lang w:eastAsia="id-ID"/>
        </w:rPr>
        <w:t xml:space="preserve">1 </w:t>
      </w:r>
      <w:r w:rsidRPr="00AE092C">
        <w:rPr>
          <w:rFonts w:ascii="Times New Roman" w:eastAsia="Times New Roman" w:hAnsi="Times New Roman" w:cs="Times New Roman"/>
          <w:sz w:val="24"/>
          <w:szCs w:val="24"/>
          <w:lang w:eastAsia="id-ID"/>
        </w:rPr>
        <w:t>Student of Fisheries and Marine Science Faculty Riau University, Pekanbaru</w:t>
      </w:r>
    </w:p>
    <w:p w:rsidR="00FC1C52" w:rsidRPr="00AE092C" w:rsidRDefault="00FC1C52" w:rsidP="00FC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r w:rsidRPr="00AE092C">
        <w:rPr>
          <w:rFonts w:ascii="Times New Roman" w:eastAsia="Times New Roman" w:hAnsi="Times New Roman" w:cs="Times New Roman"/>
          <w:sz w:val="24"/>
          <w:szCs w:val="24"/>
          <w:vertAlign w:val="superscript"/>
          <w:lang w:eastAsia="id-ID"/>
        </w:rPr>
        <w:t xml:space="preserve">2 </w:t>
      </w:r>
      <w:r w:rsidRPr="00AE092C">
        <w:rPr>
          <w:rFonts w:ascii="Times New Roman" w:eastAsia="Times New Roman" w:hAnsi="Times New Roman" w:cs="Times New Roman"/>
          <w:sz w:val="24"/>
          <w:szCs w:val="24"/>
          <w:lang w:eastAsia="id-ID"/>
        </w:rPr>
        <w:t>Lecture of Fisheries and Marine Science Faculty Riau University, Pekanbaru</w:t>
      </w:r>
    </w:p>
    <w:p w:rsidR="00932AC1" w:rsidRPr="00AE092C" w:rsidRDefault="00932AC1" w:rsidP="00932AC1">
      <w:pPr>
        <w:rPr>
          <w:rFonts w:ascii="Times New Roman" w:hAnsi="Times New Roman" w:cs="Times New Roman"/>
          <w:i/>
          <w:color w:val="212121"/>
        </w:rPr>
      </w:pPr>
      <w:r w:rsidRPr="00AE092C">
        <w:rPr>
          <w:rFonts w:ascii="Times New Roman" w:hAnsi="Times New Roman" w:cs="Times New Roman"/>
          <w:i/>
          <w:color w:val="212121"/>
        </w:rPr>
        <w:br w:type="page"/>
      </w:r>
    </w:p>
    <w:p w:rsidR="00BC3504" w:rsidRPr="00AE092C" w:rsidRDefault="00BC3504" w:rsidP="00BC3504">
      <w:pPr>
        <w:spacing w:after="0" w:line="240" w:lineRule="auto"/>
        <w:jc w:val="center"/>
        <w:outlineLvl w:val="0"/>
        <w:rPr>
          <w:rFonts w:ascii="Times New Roman" w:hAnsi="Times New Roman" w:cs="Times New Roman"/>
          <w:b/>
          <w:sz w:val="20"/>
          <w:szCs w:val="20"/>
        </w:rPr>
      </w:pPr>
      <w:r w:rsidRPr="00AE092C">
        <w:rPr>
          <w:rFonts w:ascii="Times New Roman" w:hAnsi="Times New Roman" w:cs="Times New Roman"/>
          <w:b/>
          <w:sz w:val="20"/>
          <w:szCs w:val="20"/>
        </w:rPr>
        <w:lastRenderedPageBreak/>
        <w:t>ANALISIS SEBARAN DAN INDEX VEGETASI MANGROVE DENGAN MENGUNAKAN PEREKAMAN CITRA LANDSAT 8</w:t>
      </w:r>
    </w:p>
    <w:p w:rsidR="00BC3504" w:rsidRPr="00AE092C" w:rsidRDefault="00BC3504" w:rsidP="00BC3504">
      <w:pPr>
        <w:spacing w:after="0" w:line="240" w:lineRule="auto"/>
        <w:jc w:val="center"/>
        <w:outlineLvl w:val="0"/>
        <w:rPr>
          <w:rFonts w:ascii="Times New Roman" w:hAnsi="Times New Roman" w:cs="Times New Roman"/>
          <w:b/>
          <w:sz w:val="20"/>
          <w:szCs w:val="20"/>
        </w:rPr>
      </w:pPr>
      <w:r w:rsidRPr="00AE092C">
        <w:rPr>
          <w:rFonts w:ascii="Times New Roman" w:hAnsi="Times New Roman" w:cs="Times New Roman"/>
          <w:b/>
          <w:sz w:val="20"/>
          <w:szCs w:val="20"/>
        </w:rPr>
        <w:t xml:space="preserve">DI KABUPATEN KEPULAUAN MERANTI </w:t>
      </w:r>
    </w:p>
    <w:p w:rsidR="00BC3504" w:rsidRPr="00AE092C" w:rsidRDefault="00BC3504" w:rsidP="00BC3504">
      <w:pPr>
        <w:spacing w:after="0" w:line="240" w:lineRule="auto"/>
        <w:jc w:val="center"/>
        <w:outlineLvl w:val="0"/>
        <w:rPr>
          <w:rFonts w:ascii="Times New Roman" w:hAnsi="Times New Roman" w:cs="Times New Roman"/>
          <w:b/>
          <w:sz w:val="20"/>
          <w:szCs w:val="20"/>
        </w:rPr>
      </w:pPr>
      <w:r w:rsidRPr="00AE092C">
        <w:rPr>
          <w:rFonts w:ascii="Times New Roman" w:hAnsi="Times New Roman" w:cs="Times New Roman"/>
          <w:b/>
          <w:sz w:val="20"/>
          <w:szCs w:val="20"/>
        </w:rPr>
        <w:t>PROVINSI RIAU</w:t>
      </w:r>
    </w:p>
    <w:p w:rsidR="00932AC1" w:rsidRPr="00AE092C" w:rsidRDefault="00932AC1" w:rsidP="00BC3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color w:val="212121"/>
          <w:sz w:val="24"/>
          <w:szCs w:val="24"/>
          <w:lang w:val="en-US" w:eastAsia="id-ID"/>
        </w:rPr>
      </w:pPr>
    </w:p>
    <w:p w:rsidR="00932AC1" w:rsidRPr="00AE092C"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p>
    <w:p w:rsidR="00932AC1" w:rsidRPr="00AE092C"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r w:rsidRPr="00AE092C">
        <w:rPr>
          <w:rFonts w:ascii="Times New Roman" w:eastAsia="Times New Roman" w:hAnsi="Times New Roman" w:cs="Times New Roman"/>
          <w:color w:val="212121"/>
          <w:sz w:val="20"/>
          <w:szCs w:val="20"/>
          <w:lang w:val="en-US" w:eastAsia="id-ID"/>
        </w:rPr>
        <w:t>Oleh</w:t>
      </w:r>
    </w:p>
    <w:p w:rsidR="00932AC1" w:rsidRPr="00AE092C"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val="en-US" w:eastAsia="id-ID"/>
        </w:rPr>
      </w:pPr>
    </w:p>
    <w:p w:rsidR="00932AC1" w:rsidRPr="0009027A" w:rsidRDefault="00BC3504"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vertAlign w:val="superscript"/>
          <w:lang w:val="en-US" w:eastAsia="id-ID"/>
        </w:rPr>
      </w:pPr>
      <w:r w:rsidRPr="00AE092C">
        <w:rPr>
          <w:rFonts w:ascii="Times New Roman" w:eastAsia="Times New Roman" w:hAnsi="Times New Roman" w:cs="Times New Roman"/>
          <w:bCs/>
          <w:color w:val="212121"/>
          <w:sz w:val="20"/>
          <w:szCs w:val="20"/>
          <w:lang w:val="en-US" w:eastAsia="id-ID"/>
        </w:rPr>
        <w:t>Rizki Fauzi</w:t>
      </w:r>
      <w:r w:rsidR="0009027A">
        <w:rPr>
          <w:rFonts w:ascii="Times New Roman" w:eastAsia="Times New Roman" w:hAnsi="Times New Roman" w:cs="Times New Roman"/>
          <w:bCs/>
          <w:color w:val="212121"/>
          <w:sz w:val="20"/>
          <w:szCs w:val="20"/>
          <w:vertAlign w:val="superscript"/>
          <w:lang w:val="en-US" w:eastAsia="id-ID"/>
        </w:rPr>
        <w:t>1)</w:t>
      </w:r>
      <w:r w:rsidR="00932AC1" w:rsidRPr="00AE092C">
        <w:rPr>
          <w:rFonts w:ascii="Times New Roman" w:eastAsia="Times New Roman" w:hAnsi="Times New Roman" w:cs="Times New Roman"/>
          <w:bCs/>
          <w:color w:val="212121"/>
          <w:sz w:val="20"/>
          <w:szCs w:val="20"/>
          <w:lang w:eastAsia="id-ID"/>
        </w:rPr>
        <w:t>,</w:t>
      </w:r>
      <w:r w:rsidRPr="00AE092C">
        <w:rPr>
          <w:rFonts w:ascii="Times New Roman" w:eastAsia="Times New Roman" w:hAnsi="Times New Roman" w:cs="Times New Roman"/>
          <w:color w:val="212121"/>
          <w:sz w:val="20"/>
          <w:szCs w:val="20"/>
          <w:lang w:val="en-US" w:eastAsia="id-ID"/>
        </w:rPr>
        <w:t>Thamrin</w:t>
      </w:r>
      <w:r w:rsidR="0009027A">
        <w:rPr>
          <w:rFonts w:ascii="Times New Roman" w:eastAsia="Times New Roman" w:hAnsi="Times New Roman" w:cs="Times New Roman"/>
          <w:color w:val="212121"/>
          <w:sz w:val="20"/>
          <w:szCs w:val="20"/>
          <w:vertAlign w:val="superscript"/>
          <w:lang w:val="en-US" w:eastAsia="id-ID"/>
        </w:rPr>
        <w:t>2)</w:t>
      </w:r>
      <w:r w:rsidRPr="00AE092C">
        <w:rPr>
          <w:rFonts w:ascii="Times New Roman" w:eastAsia="Times New Roman" w:hAnsi="Times New Roman" w:cs="Times New Roman"/>
          <w:color w:val="212121"/>
          <w:sz w:val="20"/>
          <w:szCs w:val="20"/>
          <w:lang w:val="en-US" w:eastAsia="id-ID"/>
        </w:rPr>
        <w:t xml:space="preserve"> </w:t>
      </w:r>
      <w:r w:rsidR="00932AC1" w:rsidRPr="00AE092C">
        <w:rPr>
          <w:rFonts w:ascii="Times New Roman" w:eastAsia="Times New Roman" w:hAnsi="Times New Roman" w:cs="Times New Roman"/>
          <w:color w:val="212121"/>
          <w:sz w:val="20"/>
          <w:szCs w:val="20"/>
          <w:lang w:eastAsia="id-ID"/>
        </w:rPr>
        <w:t>dan</w:t>
      </w:r>
      <w:r w:rsidRPr="00AE092C">
        <w:rPr>
          <w:rFonts w:ascii="Times New Roman" w:eastAsia="Times New Roman" w:hAnsi="Times New Roman" w:cs="Times New Roman"/>
          <w:color w:val="212121"/>
          <w:sz w:val="20"/>
          <w:szCs w:val="20"/>
          <w:lang w:val="en-US" w:eastAsia="id-ID"/>
        </w:rPr>
        <w:t xml:space="preserve"> Elizal</w:t>
      </w:r>
      <w:r w:rsidR="0009027A">
        <w:rPr>
          <w:rFonts w:ascii="Times New Roman" w:eastAsia="Times New Roman" w:hAnsi="Times New Roman" w:cs="Times New Roman"/>
          <w:color w:val="212121"/>
          <w:sz w:val="20"/>
          <w:szCs w:val="20"/>
          <w:vertAlign w:val="superscript"/>
          <w:lang w:val="en-US" w:eastAsia="id-ID"/>
        </w:rPr>
        <w:t>2)</w:t>
      </w:r>
    </w:p>
    <w:p w:rsidR="00932AC1" w:rsidRPr="00AE092C"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AE092C">
        <w:rPr>
          <w:rFonts w:ascii="Times New Roman" w:eastAsia="Times New Roman" w:hAnsi="Times New Roman" w:cs="Times New Roman"/>
          <w:color w:val="212121"/>
          <w:sz w:val="20"/>
          <w:szCs w:val="20"/>
          <w:lang w:eastAsia="id-ID"/>
        </w:rPr>
        <w:t>Jurusan Ilmu Kelautan Fakultas Perikanan dan Kelautan Universitas Riau</w:t>
      </w:r>
    </w:p>
    <w:p w:rsidR="00932AC1" w:rsidRPr="00AE092C"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sidRPr="00AE092C">
        <w:rPr>
          <w:rFonts w:ascii="Times New Roman" w:eastAsia="Times New Roman" w:hAnsi="Times New Roman" w:cs="Times New Roman"/>
          <w:color w:val="212121"/>
          <w:sz w:val="20"/>
          <w:szCs w:val="20"/>
          <w:lang w:eastAsia="id-ID"/>
        </w:rPr>
        <w:t>Postal Address: Kampus Bina Widya Sp. Panam Pekanbaru-Riau-Indonesia</w:t>
      </w:r>
    </w:p>
    <w:p w:rsidR="00932AC1" w:rsidRPr="00AE092C" w:rsidRDefault="00BC3504" w:rsidP="00932AC1">
      <w:pPr>
        <w:jc w:val="center"/>
        <w:rPr>
          <w:rFonts w:ascii="Times New Roman" w:eastAsia="Calibri" w:hAnsi="Times New Roman" w:cs="Times New Roman"/>
          <w:sz w:val="20"/>
          <w:szCs w:val="20"/>
          <w:lang w:eastAsia="id-ID"/>
        </w:rPr>
      </w:pPr>
      <w:r w:rsidRPr="00AE092C">
        <w:rPr>
          <w:rFonts w:ascii="Times New Roman" w:eastAsia="Calibri" w:hAnsi="Times New Roman" w:cs="Times New Roman"/>
          <w:sz w:val="20"/>
          <w:szCs w:val="20"/>
          <w:lang w:eastAsia="id-ID"/>
        </w:rPr>
        <w:t xml:space="preserve">Email: </w:t>
      </w:r>
      <w:r w:rsidRPr="00AE092C">
        <w:rPr>
          <w:rFonts w:ascii="Times New Roman" w:eastAsia="Calibri" w:hAnsi="Times New Roman" w:cs="Times New Roman"/>
          <w:sz w:val="20"/>
          <w:szCs w:val="20"/>
          <w:lang w:val="en-US" w:eastAsia="id-ID"/>
        </w:rPr>
        <w:t>frizki588</w:t>
      </w:r>
      <w:r w:rsidRPr="00AE092C">
        <w:rPr>
          <w:rFonts w:ascii="Times New Roman" w:eastAsia="Calibri" w:hAnsi="Times New Roman" w:cs="Times New Roman"/>
          <w:sz w:val="20"/>
          <w:szCs w:val="20"/>
          <w:lang w:eastAsia="id-ID"/>
        </w:rPr>
        <w:t>@</w:t>
      </w:r>
      <w:r w:rsidRPr="00AE092C">
        <w:rPr>
          <w:rFonts w:ascii="Times New Roman" w:eastAsia="Calibri" w:hAnsi="Times New Roman" w:cs="Times New Roman"/>
          <w:sz w:val="20"/>
          <w:szCs w:val="20"/>
          <w:lang w:val="en-US" w:eastAsia="id-ID"/>
        </w:rPr>
        <w:t>gmail</w:t>
      </w:r>
      <w:r w:rsidR="00932AC1" w:rsidRPr="00AE092C">
        <w:rPr>
          <w:rFonts w:ascii="Times New Roman" w:eastAsia="Calibri" w:hAnsi="Times New Roman" w:cs="Times New Roman"/>
          <w:sz w:val="20"/>
          <w:szCs w:val="20"/>
          <w:lang w:eastAsia="id-ID"/>
        </w:rPr>
        <w:t>.com</w:t>
      </w:r>
    </w:p>
    <w:p w:rsidR="00932AC1" w:rsidRPr="00AE092C" w:rsidRDefault="00932AC1"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lang w:eastAsia="id-ID"/>
        </w:rPr>
      </w:pPr>
    </w:p>
    <w:p w:rsidR="00932AC1" w:rsidRPr="00460328" w:rsidRDefault="00460328" w:rsidP="00932A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color w:val="212121"/>
          <w:sz w:val="20"/>
          <w:szCs w:val="20"/>
          <w:lang w:val="en-US" w:eastAsia="id-ID"/>
        </w:rPr>
      </w:pPr>
      <w:r>
        <w:rPr>
          <w:rFonts w:ascii="Times New Roman" w:eastAsia="Times New Roman" w:hAnsi="Times New Roman" w:cs="Times New Roman"/>
          <w:b/>
          <w:color w:val="212121"/>
          <w:sz w:val="20"/>
          <w:szCs w:val="20"/>
          <w:lang w:val="en-US" w:eastAsia="id-ID"/>
        </w:rPr>
        <w:t>ABSTRACT</w:t>
      </w:r>
    </w:p>
    <w:p w:rsidR="00932AC1" w:rsidRPr="00AE092C" w:rsidRDefault="00932AC1" w:rsidP="00932AC1">
      <w:pPr>
        <w:spacing w:after="0" w:line="240" w:lineRule="auto"/>
        <w:jc w:val="both"/>
        <w:rPr>
          <w:rFonts w:ascii="Times New Roman" w:eastAsia="Times New Roman" w:hAnsi="Times New Roman" w:cs="Times New Roman"/>
          <w:sz w:val="24"/>
          <w:szCs w:val="24"/>
        </w:rPr>
      </w:pPr>
    </w:p>
    <w:p w:rsidR="0058352A" w:rsidRPr="009D49B7" w:rsidRDefault="00A645AA" w:rsidP="009D49B7">
      <w:pPr>
        <w:autoSpaceDE w:val="0"/>
        <w:autoSpaceDN w:val="0"/>
        <w:adjustRightInd w:val="0"/>
        <w:spacing w:after="0" w:line="240" w:lineRule="auto"/>
        <w:ind w:firstLine="720"/>
        <w:jc w:val="both"/>
        <w:rPr>
          <w:rFonts w:ascii="Times New Roman" w:hAnsi="Times New Roman" w:cs="Times New Roman"/>
          <w:iCs/>
          <w:sz w:val="24"/>
          <w:szCs w:val="24"/>
          <w:lang w:val="en-US"/>
        </w:rPr>
      </w:pPr>
      <w:r w:rsidRPr="00AE092C">
        <w:rPr>
          <w:rFonts w:ascii="Times New Roman" w:hAnsi="Times New Roman" w:cs="Times New Roman"/>
          <w:sz w:val="24"/>
          <w:szCs w:val="24"/>
        </w:rPr>
        <w:tab/>
      </w:r>
      <w:r w:rsidR="0058352A">
        <w:rPr>
          <w:rFonts w:ascii="Times New Roman" w:hAnsi="Times New Roman" w:cs="Times New Roman"/>
          <w:sz w:val="24"/>
          <w:szCs w:val="24"/>
        </w:rPr>
        <w:t>Penelitian ini dilakukan pada Desember 2016 dengan</w:t>
      </w:r>
      <w:r w:rsidR="0058352A" w:rsidRPr="00702BAE">
        <w:rPr>
          <w:rFonts w:ascii="Times New Roman" w:hAnsi="Times New Roman" w:cs="Times New Roman"/>
          <w:sz w:val="24"/>
          <w:szCs w:val="24"/>
        </w:rPr>
        <w:t xml:space="preserve"> tujuan untuk mengetahui  sebaran dan  index jenis vegetasi mangrove</w:t>
      </w:r>
      <w:r w:rsidR="0058352A">
        <w:rPr>
          <w:rFonts w:ascii="Times New Roman" w:hAnsi="Times New Roman" w:cs="Times New Roman"/>
          <w:sz w:val="24"/>
          <w:szCs w:val="24"/>
        </w:rPr>
        <w:t>,</w:t>
      </w:r>
      <w:r w:rsidR="0058352A" w:rsidRPr="00702BAE">
        <w:rPr>
          <w:rFonts w:ascii="Times New Roman" w:hAnsi="Times New Roman" w:cs="Times New Roman"/>
          <w:sz w:val="24"/>
          <w:szCs w:val="24"/>
        </w:rPr>
        <w:t xml:space="preserve"> kerapatan frekuensi, basal area, dominasi, dan</w:t>
      </w:r>
      <w:r w:rsidR="0058352A">
        <w:rPr>
          <w:rFonts w:ascii="Times New Roman" w:hAnsi="Times New Roman" w:cs="Times New Roman"/>
          <w:sz w:val="24"/>
          <w:szCs w:val="24"/>
        </w:rPr>
        <w:t xml:space="preserve"> nilai penting, di</w:t>
      </w:r>
      <w:r w:rsidR="0058352A" w:rsidRPr="00702BAE">
        <w:rPr>
          <w:rFonts w:ascii="Times New Roman" w:hAnsi="Times New Roman" w:cs="Times New Roman"/>
          <w:sz w:val="24"/>
          <w:szCs w:val="24"/>
        </w:rPr>
        <w:t xml:space="preserve"> Kabupaten K</w:t>
      </w:r>
      <w:r w:rsidR="0058352A">
        <w:rPr>
          <w:rFonts w:ascii="Times New Roman" w:hAnsi="Times New Roman" w:cs="Times New Roman"/>
          <w:sz w:val="24"/>
          <w:szCs w:val="24"/>
        </w:rPr>
        <w:t xml:space="preserve">epulauan Meranti, Provinsi Riau. </w:t>
      </w:r>
      <w:r w:rsidR="0058352A" w:rsidRPr="00702BAE">
        <w:rPr>
          <w:rFonts w:ascii="Times New Roman" w:hAnsi="Times New Roman" w:cs="Times New Roman"/>
          <w:iCs/>
          <w:sz w:val="24"/>
          <w:szCs w:val="24"/>
        </w:rPr>
        <w:t>Seiring berkembangnya teknologi penginderaan jauh, maka diharapkan</w:t>
      </w:r>
      <w:r w:rsidR="0058352A">
        <w:rPr>
          <w:rFonts w:ascii="Times New Roman" w:hAnsi="Times New Roman" w:cs="Times New Roman"/>
          <w:iCs/>
          <w:sz w:val="24"/>
          <w:szCs w:val="24"/>
        </w:rPr>
        <w:t xml:space="preserve"> </w:t>
      </w:r>
      <w:r w:rsidR="0058352A" w:rsidRPr="00702BAE">
        <w:rPr>
          <w:rFonts w:ascii="Times New Roman" w:hAnsi="Times New Roman" w:cs="Times New Roman"/>
          <w:iCs/>
          <w:sz w:val="24"/>
          <w:szCs w:val="24"/>
        </w:rPr>
        <w:t>dat</w:t>
      </w:r>
      <w:r w:rsidR="0058352A">
        <w:rPr>
          <w:rFonts w:ascii="Times New Roman" w:hAnsi="Times New Roman" w:cs="Times New Roman"/>
          <w:iCs/>
          <w:sz w:val="24"/>
          <w:szCs w:val="24"/>
        </w:rPr>
        <w:t xml:space="preserve">a penginderaan jauh Landsat 8 </w:t>
      </w:r>
      <w:r w:rsidR="0058352A" w:rsidRPr="00702BAE">
        <w:rPr>
          <w:rFonts w:ascii="Times New Roman" w:hAnsi="Times New Roman" w:cs="Times New Roman"/>
          <w:iCs/>
          <w:sz w:val="24"/>
          <w:szCs w:val="24"/>
        </w:rPr>
        <w:t xml:space="preserve"> dapat dimanfaatkan sebagai sarana yang</w:t>
      </w:r>
      <w:r w:rsidR="0058352A">
        <w:rPr>
          <w:rFonts w:ascii="Times New Roman" w:hAnsi="Times New Roman" w:cs="Times New Roman"/>
          <w:iCs/>
          <w:sz w:val="24"/>
          <w:szCs w:val="24"/>
        </w:rPr>
        <w:t xml:space="preserve"> </w:t>
      </w:r>
      <w:r w:rsidR="0058352A" w:rsidRPr="00702BAE">
        <w:rPr>
          <w:rFonts w:ascii="Times New Roman" w:hAnsi="Times New Roman" w:cs="Times New Roman"/>
          <w:iCs/>
          <w:sz w:val="24"/>
          <w:szCs w:val="24"/>
        </w:rPr>
        <w:t>murah, efektif unt</w:t>
      </w:r>
      <w:r w:rsidR="0058352A">
        <w:rPr>
          <w:rFonts w:ascii="Times New Roman" w:hAnsi="Times New Roman" w:cs="Times New Roman"/>
          <w:iCs/>
          <w:sz w:val="24"/>
          <w:szCs w:val="24"/>
        </w:rPr>
        <w:t xml:space="preserve">uk </w:t>
      </w:r>
      <w:r w:rsidR="0058352A" w:rsidRPr="00702BAE">
        <w:rPr>
          <w:rFonts w:ascii="Times New Roman" w:hAnsi="Times New Roman" w:cs="Times New Roman"/>
          <w:sz w:val="24"/>
          <w:szCs w:val="24"/>
        </w:rPr>
        <w:t>memberikan informasi sebagai acuan penggolahaan sumber daya ekosistem mangrove.</w:t>
      </w:r>
      <w:r w:rsidR="009D49B7">
        <w:rPr>
          <w:rFonts w:ascii="Times New Roman" w:hAnsi="Times New Roman" w:cs="Times New Roman"/>
          <w:iCs/>
          <w:sz w:val="24"/>
          <w:szCs w:val="24"/>
          <w:lang w:val="en-US"/>
        </w:rPr>
        <w:t xml:space="preserve"> </w:t>
      </w:r>
      <w:r w:rsidR="0058352A" w:rsidRPr="00702BAE">
        <w:rPr>
          <w:rFonts w:ascii="Times New Roman" w:hAnsi="Times New Roman" w:cs="Times New Roman"/>
          <w:sz w:val="24"/>
          <w:szCs w:val="24"/>
        </w:rPr>
        <w:t>Hasil penelitian menunjukkan bahwa</w:t>
      </w:r>
      <w:r w:rsidR="0058352A">
        <w:rPr>
          <w:rFonts w:ascii="Times New Roman" w:hAnsi="Times New Roman" w:cs="Times New Roman"/>
          <w:sz w:val="24"/>
          <w:szCs w:val="24"/>
        </w:rPr>
        <w:t xml:space="preserve"> penggolahaan data citra Landsat 8 dengan komposit RGB 4,5, dan 6 dapat mengetahui indeks vegetasi dengan 5 kelas berbeda ialah indeks vegetasi </w:t>
      </w:r>
      <w:r w:rsidR="0058352A" w:rsidRPr="00CD2100">
        <w:rPr>
          <w:rFonts w:ascii="Times New Roman" w:hAnsi="Times New Roman" w:cs="Times New Roman"/>
          <w:i/>
          <w:sz w:val="24"/>
          <w:szCs w:val="24"/>
        </w:rPr>
        <w:t>NDVI</w:t>
      </w:r>
      <w:r w:rsidR="0058352A">
        <w:rPr>
          <w:rFonts w:ascii="Times New Roman" w:hAnsi="Times New Roman" w:cs="Times New Roman"/>
          <w:sz w:val="24"/>
          <w:szCs w:val="24"/>
        </w:rPr>
        <w:t>, perhitungan luasan mangrove didapat 27.453 ha, kerapatan pohon 462 ind/ha, frekuensi tertinggi 22,08%, basa</w:t>
      </w:r>
      <w:r w:rsidR="0058352A">
        <w:rPr>
          <w:rFonts w:ascii="Times New Roman" w:hAnsi="Times New Roman" w:cs="Times New Roman"/>
          <w:sz w:val="24"/>
          <w:szCs w:val="24"/>
          <w:lang w:val="en-US"/>
        </w:rPr>
        <w:t>l</w:t>
      </w:r>
      <w:r w:rsidR="0058352A">
        <w:rPr>
          <w:rFonts w:ascii="Times New Roman" w:hAnsi="Times New Roman" w:cs="Times New Roman"/>
          <w:sz w:val="24"/>
          <w:szCs w:val="24"/>
        </w:rPr>
        <w:t xml:space="preserve"> area 5879,50 cm, dominasi relative 24,24%, nilai penting 74,46%, anakan 209 ind/ha, frekuensi tertinggi 24,53%, dan nilai penting 52,28%, yang tersebar di setiap wilayah</w:t>
      </w:r>
      <w:r w:rsidR="009D49B7">
        <w:rPr>
          <w:rFonts w:ascii="Times New Roman" w:hAnsi="Times New Roman" w:cs="Times New Roman"/>
          <w:sz w:val="24"/>
          <w:szCs w:val="24"/>
        </w:rPr>
        <w:t xml:space="preserve"> dengan akurasi </w:t>
      </w:r>
      <w:r w:rsidR="009D49B7">
        <w:rPr>
          <w:rFonts w:ascii="Times New Roman" w:hAnsi="Times New Roman" w:cs="Times New Roman"/>
          <w:sz w:val="24"/>
          <w:szCs w:val="24"/>
          <w:lang w:val="en-US"/>
        </w:rPr>
        <w:t>data pengguna</w:t>
      </w:r>
      <w:r w:rsidR="0058352A">
        <w:rPr>
          <w:rFonts w:ascii="Times New Roman" w:hAnsi="Times New Roman" w:cs="Times New Roman"/>
          <w:sz w:val="24"/>
          <w:szCs w:val="24"/>
        </w:rPr>
        <w:t xml:space="preserve"> 89,56%</w:t>
      </w:r>
      <w:r w:rsidR="009D49B7">
        <w:rPr>
          <w:rFonts w:ascii="Times New Roman" w:hAnsi="Times New Roman" w:cs="Times New Roman"/>
          <w:sz w:val="24"/>
          <w:szCs w:val="24"/>
          <w:lang w:val="en-US"/>
        </w:rPr>
        <w:t xml:space="preserve"> dan akurasi pengguna</w:t>
      </w:r>
      <w:r w:rsidR="0058352A">
        <w:rPr>
          <w:rFonts w:ascii="Times New Roman" w:hAnsi="Times New Roman" w:cs="Times New Roman"/>
          <w:sz w:val="24"/>
          <w:szCs w:val="24"/>
        </w:rPr>
        <w:t>, di Kabupaten Kepulauan Meranti.</w:t>
      </w:r>
      <w:r w:rsidR="0058352A" w:rsidRPr="00702BAE">
        <w:rPr>
          <w:rFonts w:ascii="Times New Roman" w:hAnsi="Times New Roman" w:cs="Times New Roman"/>
          <w:sz w:val="24"/>
          <w:szCs w:val="24"/>
        </w:rPr>
        <w:t xml:space="preserve"> </w:t>
      </w:r>
    </w:p>
    <w:p w:rsidR="0058352A" w:rsidRDefault="0058352A" w:rsidP="0058352A">
      <w:pPr>
        <w:spacing w:after="0" w:line="240" w:lineRule="auto"/>
        <w:ind w:left="1418" w:hanging="1418"/>
        <w:jc w:val="both"/>
        <w:rPr>
          <w:rFonts w:ascii="Times New Roman" w:hAnsi="Times New Roman" w:cs="Times New Roman"/>
          <w:sz w:val="24"/>
          <w:szCs w:val="24"/>
          <w:lang w:val="en-US"/>
        </w:rPr>
      </w:pPr>
    </w:p>
    <w:p w:rsidR="0058352A" w:rsidRDefault="0058352A" w:rsidP="0058352A">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Kata Kunci : Penginderaan Jauh, Landsat, RGB, </w:t>
      </w:r>
      <w:r w:rsidRPr="0053063E">
        <w:rPr>
          <w:rFonts w:ascii="Times New Roman" w:hAnsi="Times New Roman" w:cs="Times New Roman"/>
          <w:i/>
          <w:sz w:val="24"/>
          <w:szCs w:val="24"/>
        </w:rPr>
        <w:t>NDVI</w:t>
      </w:r>
      <w:r>
        <w:rPr>
          <w:rFonts w:ascii="Times New Roman" w:hAnsi="Times New Roman" w:cs="Times New Roman"/>
          <w:sz w:val="24"/>
          <w:szCs w:val="24"/>
        </w:rPr>
        <w:t>, Kerapatan, frekuensi, dominasi relative, nilai penting.</w:t>
      </w:r>
    </w:p>
    <w:p w:rsidR="00A645AA" w:rsidRPr="0058352A" w:rsidRDefault="000C7C09" w:rsidP="00A645AA">
      <w:pPr>
        <w:pStyle w:val="HTMLPreformatted"/>
        <w:jc w:val="both"/>
        <w:rPr>
          <w:rFonts w:ascii="Times New Roman" w:hAnsi="Times New Roman" w:cs="Times New Roman"/>
          <w:sz w:val="24"/>
          <w:szCs w:val="24"/>
          <w:lang w:val="en-US"/>
        </w:rPr>
      </w:pPr>
      <w:r w:rsidRPr="000C7C09">
        <w:rPr>
          <w:rFonts w:ascii="Times New Roman" w:hAnsi="Times New Roman" w:cs="Times New Roman"/>
          <w:noProof/>
          <w:sz w:val="24"/>
          <w:szCs w:val="24"/>
        </w:rPr>
        <w:pict>
          <v:shape id="_x0000_s1053" type="#_x0000_t32" style="position:absolute;left:0;text-align:left;margin-left:1.35pt;margin-top:2.3pt;width:396pt;height:0;z-index:252027904" o:connectortype="straight"/>
        </w:pict>
      </w:r>
    </w:p>
    <w:p w:rsidR="0009027A" w:rsidRDefault="0009027A" w:rsidP="00090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vertAlign w:val="superscript"/>
          <w:lang w:eastAsia="id-ID"/>
        </w:rPr>
        <w:t xml:space="preserve">1 </w:t>
      </w:r>
      <w:r>
        <w:rPr>
          <w:rFonts w:ascii="Times New Roman" w:eastAsia="Times New Roman" w:hAnsi="Times New Roman" w:cs="Times New Roman"/>
          <w:sz w:val="24"/>
          <w:szCs w:val="24"/>
          <w:lang w:eastAsia="id-ID"/>
        </w:rPr>
        <w:t>Student of Fisheries and Marine Science Faculty Riau University, Pekanbaru</w:t>
      </w:r>
    </w:p>
    <w:p w:rsidR="00A645AA" w:rsidRPr="007A23BF" w:rsidRDefault="0009027A" w:rsidP="0009027A">
      <w:pPr>
        <w:rPr>
          <w:rFonts w:ascii="Times New Roman" w:hAnsi="Times New Roman" w:cs="Times New Roman"/>
          <w:sz w:val="24"/>
          <w:szCs w:val="24"/>
          <w:lang w:val="en-US"/>
        </w:rPr>
      </w:pPr>
      <w:r>
        <w:rPr>
          <w:rFonts w:ascii="Times New Roman" w:eastAsia="Times New Roman" w:hAnsi="Times New Roman" w:cs="Times New Roman"/>
          <w:sz w:val="24"/>
          <w:szCs w:val="24"/>
          <w:vertAlign w:val="superscript"/>
          <w:lang w:eastAsia="id-ID"/>
        </w:rPr>
        <w:t xml:space="preserve">2 </w:t>
      </w:r>
      <w:r>
        <w:rPr>
          <w:rFonts w:ascii="Times New Roman" w:eastAsia="Times New Roman" w:hAnsi="Times New Roman" w:cs="Times New Roman"/>
          <w:sz w:val="24"/>
          <w:szCs w:val="24"/>
          <w:lang w:eastAsia="id-ID"/>
        </w:rPr>
        <w:t>Lecture of Fisheries and Marine Science Faculty Riau University, Pekanb</w:t>
      </w:r>
      <w:r w:rsidR="007A23BF">
        <w:rPr>
          <w:rFonts w:ascii="Times New Roman" w:eastAsia="Times New Roman" w:hAnsi="Times New Roman" w:cs="Times New Roman"/>
          <w:sz w:val="24"/>
          <w:szCs w:val="24"/>
          <w:lang w:val="en-US" w:eastAsia="id-ID"/>
        </w:rPr>
        <w:t>aru</w:t>
      </w:r>
    </w:p>
    <w:p w:rsidR="00932AC1" w:rsidRPr="00AE092C" w:rsidRDefault="00932AC1">
      <w:pPr>
        <w:rPr>
          <w:rFonts w:ascii="Times New Roman" w:eastAsia="Calibri" w:hAnsi="Times New Roman" w:cs="Times New Roman"/>
          <w:i/>
          <w:color w:val="212121"/>
        </w:rPr>
      </w:pPr>
      <w:r w:rsidRPr="00AE092C">
        <w:rPr>
          <w:rFonts w:ascii="Times New Roman" w:eastAsia="Calibri" w:hAnsi="Times New Roman" w:cs="Times New Roman"/>
          <w:i/>
          <w:color w:val="212121"/>
        </w:rPr>
        <w:br w:type="page"/>
      </w:r>
    </w:p>
    <w:p w:rsidR="003D249B" w:rsidRPr="00AE092C" w:rsidRDefault="003D249B" w:rsidP="00932AC1">
      <w:pPr>
        <w:spacing w:after="0" w:line="240" w:lineRule="auto"/>
        <w:rPr>
          <w:rFonts w:ascii="Times New Roman" w:hAnsi="Times New Roman" w:cs="Times New Roman"/>
        </w:rPr>
        <w:sectPr w:rsidR="003D249B" w:rsidRPr="00AE092C" w:rsidSect="00616DDF">
          <w:pgSz w:w="11906" w:h="16838" w:code="9"/>
          <w:pgMar w:top="1701" w:right="1701" w:bottom="1701" w:left="2268" w:header="708" w:footer="708" w:gutter="0"/>
          <w:cols w:space="708"/>
          <w:docGrid w:linePitch="360"/>
        </w:sectPr>
      </w:pPr>
    </w:p>
    <w:p w:rsidR="008B4D91" w:rsidRPr="00AE092C" w:rsidRDefault="008B4D91" w:rsidP="003D249B">
      <w:pPr>
        <w:pStyle w:val="Heading1"/>
        <w:shd w:val="clear" w:color="auto" w:fill="FFFFFF" w:themeFill="background1"/>
        <w:spacing w:before="0" w:line="240" w:lineRule="auto"/>
        <w:jc w:val="center"/>
        <w:rPr>
          <w:rFonts w:ascii="Times New Roman" w:hAnsi="Times New Roman" w:cs="Times New Roman"/>
          <w:color w:val="auto"/>
          <w:sz w:val="24"/>
          <w:szCs w:val="24"/>
        </w:rPr>
      </w:pPr>
      <w:r w:rsidRPr="00AE092C">
        <w:rPr>
          <w:rFonts w:ascii="Times New Roman" w:hAnsi="Times New Roman" w:cs="Times New Roman"/>
          <w:color w:val="auto"/>
          <w:sz w:val="24"/>
          <w:szCs w:val="24"/>
        </w:rPr>
        <w:lastRenderedPageBreak/>
        <w:t>PENDAHULUAN</w:t>
      </w:r>
    </w:p>
    <w:p w:rsidR="008B4D91" w:rsidRPr="00AE092C" w:rsidRDefault="008B4D91" w:rsidP="008B4D91">
      <w:pPr>
        <w:spacing w:after="0" w:line="240" w:lineRule="auto"/>
        <w:rPr>
          <w:rFonts w:ascii="Times New Roman" w:hAnsi="Times New Roman" w:cs="Times New Roman"/>
        </w:rPr>
      </w:pPr>
    </w:p>
    <w:p w:rsidR="00FF25F1" w:rsidRPr="00AE092C" w:rsidRDefault="00FF25F1" w:rsidP="00A645AA">
      <w:pPr>
        <w:spacing w:after="0"/>
        <w:ind w:firstLine="720"/>
        <w:jc w:val="both"/>
        <w:rPr>
          <w:rFonts w:ascii="Times New Roman" w:eastAsia="Times New Roman" w:hAnsi="Times New Roman" w:cs="Times New Roman"/>
          <w:sz w:val="24"/>
          <w:szCs w:val="24"/>
          <w:lang w:val="en-US"/>
        </w:rPr>
      </w:pPr>
      <w:r w:rsidRPr="00AE092C">
        <w:rPr>
          <w:rFonts w:ascii="Times New Roman" w:eastAsia="Times New Roman" w:hAnsi="Times New Roman" w:cs="Times New Roman"/>
          <w:sz w:val="24"/>
          <w:szCs w:val="24"/>
        </w:rPr>
        <w:t>Salah satu ekosistem pesisir yang mengalami tingkat degradasi cukup tinggi</w:t>
      </w:r>
      <w:r w:rsidR="00AF1E23">
        <w:rPr>
          <w:rFonts w:ascii="Times New Roman" w:eastAsia="Times New Roman" w:hAnsi="Times New Roman" w:cs="Times New Roman"/>
          <w:sz w:val="24"/>
          <w:szCs w:val="24"/>
          <w:lang w:val="en-US"/>
        </w:rPr>
        <w:t>,</w:t>
      </w:r>
      <w:r w:rsidRPr="00AE092C">
        <w:rPr>
          <w:rFonts w:ascii="Times New Roman" w:eastAsia="Times New Roman" w:hAnsi="Times New Roman" w:cs="Times New Roman"/>
          <w:sz w:val="24"/>
          <w:szCs w:val="24"/>
        </w:rPr>
        <w:t xml:space="preserve"> akibat pola pemanfaatannya yang cenderung tidak memperhatikan aspek kelestariannya adalah hutan mangrove. Hutan mangrove merupakan salah satu sumberdaya pesisir yang berperan penting dalam pembangunan. Melihat gejala perusakan hutan mangrove untuk berbagai kepentingan tersebut maka perlu dilakukan pengelolaan hutan mangrove secara lestari. Untuk dapat melakukan pengelolaan hutan mangrove secara lestari</w:t>
      </w:r>
      <w:r w:rsidR="00AF1E23">
        <w:rPr>
          <w:rFonts w:ascii="Times New Roman" w:eastAsia="Times New Roman" w:hAnsi="Times New Roman" w:cs="Times New Roman"/>
          <w:sz w:val="24"/>
          <w:szCs w:val="24"/>
          <w:lang w:val="en-US"/>
        </w:rPr>
        <w:t>,</w:t>
      </w:r>
      <w:r w:rsidRPr="00AE092C">
        <w:rPr>
          <w:rFonts w:ascii="Times New Roman" w:eastAsia="Times New Roman" w:hAnsi="Times New Roman" w:cs="Times New Roman"/>
          <w:sz w:val="24"/>
          <w:szCs w:val="24"/>
        </w:rPr>
        <w:t xml:space="preserve"> diperlukan pengetahuan tentang nilai strategis dari keberadaan hutan mangrove yang ber</w:t>
      </w:r>
      <w:r w:rsidR="00BA7EAA" w:rsidRPr="00AE092C">
        <w:rPr>
          <w:rFonts w:ascii="Times New Roman" w:eastAsia="Times New Roman" w:hAnsi="Times New Roman" w:cs="Times New Roman"/>
          <w:sz w:val="24"/>
          <w:szCs w:val="24"/>
        </w:rPr>
        <w:t>manfaat bagi masyarakat sekitar</w:t>
      </w:r>
      <w:r w:rsidR="00BA7EAA" w:rsidRPr="00AE092C">
        <w:rPr>
          <w:rFonts w:ascii="Times New Roman" w:eastAsia="Times New Roman" w:hAnsi="Times New Roman" w:cs="Times New Roman"/>
          <w:sz w:val="24"/>
          <w:szCs w:val="24"/>
          <w:lang w:val="en-US"/>
        </w:rPr>
        <w:t xml:space="preserve"> </w:t>
      </w:r>
      <w:r w:rsidR="00BA7EAA" w:rsidRPr="00AE092C">
        <w:rPr>
          <w:rFonts w:ascii="Times New Roman" w:eastAsia="Times New Roman" w:hAnsi="Times New Roman" w:cs="Times New Roman"/>
          <w:sz w:val="24"/>
          <w:szCs w:val="24"/>
        </w:rPr>
        <w:t>(Raymond, 2010).</w:t>
      </w:r>
    </w:p>
    <w:p w:rsidR="00BA7EAA" w:rsidRPr="00AE092C" w:rsidRDefault="00BA7EAA" w:rsidP="00BA7EAA">
      <w:pPr>
        <w:autoSpaceDE w:val="0"/>
        <w:autoSpaceDN w:val="0"/>
        <w:adjustRightInd w:val="0"/>
        <w:spacing w:after="0"/>
        <w:ind w:firstLine="720"/>
        <w:jc w:val="both"/>
        <w:rPr>
          <w:rFonts w:ascii="Times New Roman" w:hAnsi="Times New Roman" w:cs="Times New Roman"/>
          <w:sz w:val="24"/>
          <w:szCs w:val="24"/>
          <w:lang w:val="en-US"/>
        </w:rPr>
      </w:pPr>
      <w:r w:rsidRPr="00AE092C">
        <w:rPr>
          <w:rFonts w:ascii="Times New Roman" w:hAnsi="Times New Roman" w:cs="Times New Roman"/>
          <w:snapToGrid w:val="0"/>
          <w:sz w:val="24"/>
          <w:szCs w:val="24"/>
        </w:rPr>
        <w:t>Kon</w:t>
      </w:r>
      <w:r w:rsidRPr="00AE092C">
        <w:rPr>
          <w:rFonts w:ascii="Times New Roman" w:hAnsi="Times New Roman" w:cs="Times New Roman"/>
          <w:sz w:val="24"/>
          <w:szCs w:val="24"/>
        </w:rPr>
        <w:t>disi mangrove Riau pada tahun 1990-an, memiliki luas mangrove lebih kurang 261.285 Ha hutan magrove di bibir pantai atau wilayah pesisir, namun seiring perkembangan pola pikir manusia dan seiring pembangunan maka mengurangi keberadaan hutan mangrove saat ini</w:t>
      </w:r>
      <w:r w:rsidRPr="00AE092C">
        <w:rPr>
          <w:rFonts w:ascii="Times New Roman" w:hAnsi="Times New Roman" w:cs="Times New Roman"/>
          <w:sz w:val="24"/>
          <w:szCs w:val="24"/>
          <w:lang w:val="en-US"/>
        </w:rPr>
        <w:t>, p</w:t>
      </w:r>
      <w:r w:rsidRPr="00AE092C">
        <w:rPr>
          <w:rFonts w:ascii="Times New Roman" w:hAnsi="Times New Roman" w:cs="Times New Roman"/>
          <w:sz w:val="24"/>
          <w:szCs w:val="24"/>
        </w:rPr>
        <w:t xml:space="preserve">ada tahun 2008 menurut data Kelompok Kerja Mangrove Daerah (KKMD) Provinsi Riau bahwa magrove Riau yang belum rusak hanya tersisa 4.850 Ha kearah daratnya dan tergolong tipis hanya beberapa meter saja (Nasyuha </w:t>
      </w:r>
      <w:r w:rsidRPr="00AE092C">
        <w:rPr>
          <w:rFonts w:ascii="Times New Roman" w:hAnsi="Times New Roman" w:cs="Times New Roman"/>
          <w:i/>
          <w:sz w:val="24"/>
          <w:szCs w:val="24"/>
        </w:rPr>
        <w:t>dalam</w:t>
      </w:r>
      <w:r w:rsidRPr="00AE092C">
        <w:rPr>
          <w:rFonts w:ascii="Times New Roman" w:hAnsi="Times New Roman" w:cs="Times New Roman"/>
          <w:sz w:val="24"/>
          <w:szCs w:val="24"/>
        </w:rPr>
        <w:t xml:space="preserve"> Sastriawan, 2015).</w:t>
      </w:r>
    </w:p>
    <w:p w:rsidR="00BA7EAA" w:rsidRPr="00AE092C" w:rsidRDefault="00BA7EAA" w:rsidP="0086687E">
      <w:pPr>
        <w:autoSpaceDE w:val="0"/>
        <w:autoSpaceDN w:val="0"/>
        <w:adjustRightInd w:val="0"/>
        <w:spacing w:after="0"/>
        <w:ind w:firstLine="720"/>
        <w:jc w:val="both"/>
        <w:rPr>
          <w:rFonts w:ascii="Times New Roman" w:eastAsia="Times New Roman" w:hAnsi="Times New Roman" w:cs="Times New Roman"/>
          <w:color w:val="000000"/>
          <w:sz w:val="24"/>
          <w:szCs w:val="24"/>
          <w:lang w:val="en-US" w:eastAsia="id-ID"/>
        </w:rPr>
      </w:pPr>
      <w:r w:rsidRPr="00AE092C">
        <w:rPr>
          <w:rFonts w:ascii="Times New Roman" w:hAnsi="Times New Roman" w:cs="Times New Roman"/>
          <w:color w:val="000000"/>
          <w:sz w:val="24"/>
          <w:szCs w:val="24"/>
        </w:rPr>
        <w:t xml:space="preserve">Penginderaan jauh merupakan teknologi yang efektif dan efisisen untuk pengelolaan ekosistem mangrove yang banyak </w:t>
      </w:r>
      <w:r w:rsidRPr="00AE092C">
        <w:rPr>
          <w:rFonts w:ascii="Times New Roman" w:hAnsi="Times New Roman" w:cs="Times New Roman"/>
          <w:color w:val="000000"/>
          <w:sz w:val="24"/>
          <w:szCs w:val="24"/>
        </w:rPr>
        <w:lastRenderedPageBreak/>
        <w:t>terdapat di pesisir, kebanyakan daerah sulit dijangkau, pengukuran lapangan sulit dilakukan, dan biaya yang mahal. Hal ini didukung oleh banyaknya aplikasi penginderaan jauh untuk studi mangrove yang berhasil dilakukan khususnya untuk inventarisasi sumberdaya dan deteksi perubahan mangrove (Vaiphasa, 2006).</w:t>
      </w:r>
    </w:p>
    <w:p w:rsidR="00BA7EAA" w:rsidRPr="00AE092C" w:rsidRDefault="00BA7EAA" w:rsidP="0086687E">
      <w:pPr>
        <w:autoSpaceDE w:val="0"/>
        <w:autoSpaceDN w:val="0"/>
        <w:adjustRightInd w:val="0"/>
        <w:spacing w:after="0"/>
        <w:ind w:firstLine="720"/>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Vegetasi mangrove dan vegetasi terrestrial memang mepunyai sifat optik yang hampir sama dan sulit dibedakan, tetapi mengingat mangrove hidup dekat dengan air laut dipisahkan dengan memperhitungkan jarak</w:t>
      </w:r>
      <w:r w:rsidR="00AF1E23">
        <w:rPr>
          <w:rFonts w:ascii="Times New Roman" w:hAnsi="Times New Roman" w:cs="Times New Roman"/>
          <w:color w:val="000000"/>
          <w:sz w:val="24"/>
          <w:szCs w:val="24"/>
          <w:lang w:val="en-US"/>
        </w:rPr>
        <w:t>,</w:t>
      </w:r>
      <w:r w:rsidRPr="00AE092C">
        <w:rPr>
          <w:rFonts w:ascii="Times New Roman" w:hAnsi="Times New Roman" w:cs="Times New Roman"/>
          <w:color w:val="000000"/>
          <w:sz w:val="24"/>
          <w:szCs w:val="24"/>
        </w:rPr>
        <w:t xml:space="preserve"> pengaruh air laut atau bahwa dalam banyak kasus antara kedua vegetasi ini terpisah oleh lahan terbuka, padang lumpur, pertambakan atau pemukiman sehingga memudahkan pemisahan antara keduanya. Dari pertimbangan-pertimbangan tersebut maka deteksi luasan serta kerapatan mangrove dapat dilakukan melalui satelit (Susilo, 2000)</w:t>
      </w:r>
    </w:p>
    <w:p w:rsidR="00BA7EAA" w:rsidRPr="00AE092C" w:rsidRDefault="00BA7EAA" w:rsidP="00BA7EAA">
      <w:pPr>
        <w:spacing w:after="0"/>
        <w:ind w:firstLine="567"/>
        <w:jc w:val="both"/>
        <w:rPr>
          <w:rFonts w:ascii="Times New Roman" w:eastAsia="Times New Roman" w:hAnsi="Times New Roman" w:cs="Times New Roman"/>
          <w:sz w:val="24"/>
          <w:szCs w:val="24"/>
        </w:rPr>
      </w:pPr>
      <w:r w:rsidRPr="00AE092C">
        <w:rPr>
          <w:rFonts w:ascii="Times New Roman" w:eastAsia="Times New Roman" w:hAnsi="Times New Roman" w:cs="Times New Roman"/>
          <w:sz w:val="24"/>
          <w:szCs w:val="24"/>
        </w:rPr>
        <w:t xml:space="preserve">Kabupaten Kepulauan  Meranti terbagi 9 Kecamatan dan  Kabupaten Kepulauan Meranti Provinsi Riau ini memiliki mangrove yang luas dan jenis-jenis yang berbeda guna menunjang akan kebutuhan masyarakat dalam pemanfaatannya. Daerah ini berbatasan langsung dengan Selat Malaka dan kawasan Pantai Timur Sumatera merupakan habitat yang cocok tumbuhnya ekosistem mangrove. </w:t>
      </w:r>
    </w:p>
    <w:p w:rsidR="00BA7EAA" w:rsidRPr="00AE092C" w:rsidRDefault="00BA7EAA" w:rsidP="0086687E">
      <w:pPr>
        <w:autoSpaceDE w:val="0"/>
        <w:autoSpaceDN w:val="0"/>
        <w:adjustRightInd w:val="0"/>
        <w:spacing w:after="0"/>
        <w:ind w:firstLine="720"/>
        <w:jc w:val="both"/>
        <w:rPr>
          <w:rFonts w:ascii="Times New Roman" w:eastAsia="Times New Roman" w:hAnsi="Times New Roman" w:cs="Times New Roman"/>
          <w:color w:val="000000" w:themeColor="text1"/>
          <w:sz w:val="24"/>
          <w:szCs w:val="24"/>
          <w:lang w:val="en-US" w:eastAsia="id-ID"/>
        </w:rPr>
      </w:pPr>
      <w:r w:rsidRPr="00AE092C">
        <w:rPr>
          <w:rFonts w:ascii="Times New Roman" w:eastAsia="Times New Roman" w:hAnsi="Times New Roman" w:cs="Times New Roman"/>
          <w:sz w:val="24"/>
          <w:szCs w:val="24"/>
        </w:rPr>
        <w:t xml:space="preserve">Dengan luas dan beraneka ragamnya vegetasi mangrove di Kabupaten Kepulauan Meranti </w:t>
      </w:r>
      <w:r w:rsidRPr="00AE092C">
        <w:rPr>
          <w:rFonts w:ascii="Times New Roman" w:eastAsia="Times New Roman" w:hAnsi="Times New Roman" w:cs="Times New Roman"/>
          <w:sz w:val="24"/>
          <w:szCs w:val="24"/>
        </w:rPr>
        <w:lastRenderedPageBreak/>
        <w:t xml:space="preserve">peneliti tertarik untuk mengetahui sebaran mangrove dan jenis mangrove berdasarkan perekaman data citra </w:t>
      </w:r>
      <w:r w:rsidRPr="00AE092C">
        <w:rPr>
          <w:rFonts w:ascii="Times New Roman" w:hAnsi="Times New Roman" w:cs="Times New Roman"/>
          <w:sz w:val="24"/>
          <w:szCs w:val="24"/>
        </w:rPr>
        <w:t>di</w:t>
      </w:r>
      <w:r w:rsidRPr="00AE092C">
        <w:rPr>
          <w:rFonts w:ascii="Times New Roman" w:eastAsia="Times New Roman" w:hAnsi="Times New Roman" w:cs="Times New Roman"/>
          <w:sz w:val="24"/>
          <w:szCs w:val="24"/>
        </w:rPr>
        <w:t xml:space="preserve"> Kabupaten Kepuluan Meranti dengan mengunakan citra Landsat 8. Pengamatan secara langung informasi tentang sebaran mangrove dan vegeta</w:t>
      </w:r>
      <w:r w:rsidRPr="00AE092C">
        <w:rPr>
          <w:rFonts w:ascii="Times New Roman" w:eastAsia="Times New Roman" w:hAnsi="Times New Roman" w:cs="Times New Roman"/>
          <w:sz w:val="24"/>
          <w:szCs w:val="24"/>
          <w:lang w:val="en-US"/>
        </w:rPr>
        <w:t>s</w:t>
      </w:r>
      <w:r w:rsidRPr="00AE092C">
        <w:rPr>
          <w:rFonts w:ascii="Times New Roman" w:eastAsia="Times New Roman" w:hAnsi="Times New Roman" w:cs="Times New Roman"/>
          <w:sz w:val="24"/>
          <w:szCs w:val="24"/>
        </w:rPr>
        <w:t>i mangrove dikarnakan masih sedikit studi lanjutan untuk Kepulauan Meranti</w:t>
      </w:r>
      <w:r w:rsidRPr="00AE092C">
        <w:rPr>
          <w:rFonts w:ascii="Times New Roman" w:eastAsia="Times New Roman" w:hAnsi="Times New Roman" w:cs="Times New Roman"/>
          <w:sz w:val="24"/>
          <w:szCs w:val="24"/>
          <w:lang w:val="en-US"/>
        </w:rPr>
        <w:t xml:space="preserve">, </w:t>
      </w:r>
      <w:r w:rsidRPr="00AE092C">
        <w:rPr>
          <w:rFonts w:ascii="Times New Roman" w:eastAsia="Times New Roman" w:hAnsi="Times New Roman" w:cs="Times New Roman"/>
          <w:sz w:val="24"/>
          <w:szCs w:val="24"/>
        </w:rPr>
        <w:t>penelitian ini diharapkan memberi informasi kepada pihak yang bergerak pada pengelolaan mangrove terutama Kabupaten Kepulauan Meranti.</w:t>
      </w:r>
    </w:p>
    <w:p w:rsidR="008B4D91" w:rsidRPr="00674F5C" w:rsidRDefault="008B4D91" w:rsidP="00674F5C">
      <w:pPr>
        <w:spacing w:after="0" w:line="240" w:lineRule="auto"/>
        <w:jc w:val="both"/>
        <w:rPr>
          <w:rFonts w:ascii="Times New Roman" w:hAnsi="Times New Roman" w:cs="Times New Roman"/>
          <w:sz w:val="24"/>
          <w:szCs w:val="24"/>
          <w:lang w:val="en-US"/>
        </w:rPr>
      </w:pPr>
    </w:p>
    <w:p w:rsidR="008B4D91" w:rsidRPr="00AE092C" w:rsidRDefault="008B4D91" w:rsidP="008B4D91">
      <w:pPr>
        <w:pStyle w:val="Heading1"/>
        <w:spacing w:before="0" w:line="240" w:lineRule="auto"/>
        <w:jc w:val="center"/>
        <w:rPr>
          <w:rFonts w:ascii="Times New Roman" w:hAnsi="Times New Roman" w:cs="Times New Roman"/>
          <w:color w:val="auto"/>
          <w:sz w:val="24"/>
          <w:szCs w:val="24"/>
        </w:rPr>
      </w:pPr>
      <w:r w:rsidRPr="00AE092C">
        <w:rPr>
          <w:rFonts w:ascii="Times New Roman" w:hAnsi="Times New Roman" w:cs="Times New Roman"/>
          <w:color w:val="auto"/>
          <w:sz w:val="24"/>
          <w:szCs w:val="24"/>
        </w:rPr>
        <w:t>METODE PENELITIAN</w:t>
      </w:r>
    </w:p>
    <w:p w:rsidR="008B4D91" w:rsidRPr="00AE092C" w:rsidRDefault="008B4D91" w:rsidP="008B4D91">
      <w:pPr>
        <w:spacing w:after="0" w:line="240" w:lineRule="auto"/>
        <w:rPr>
          <w:rFonts w:ascii="Times New Roman" w:hAnsi="Times New Roman" w:cs="Times New Roman"/>
        </w:rPr>
      </w:pPr>
    </w:p>
    <w:p w:rsidR="00BA7EAA" w:rsidRPr="00AE092C" w:rsidRDefault="00BA7EAA" w:rsidP="00BA7EAA">
      <w:pPr>
        <w:spacing w:after="0"/>
        <w:ind w:firstLine="720"/>
        <w:jc w:val="both"/>
        <w:rPr>
          <w:rFonts w:ascii="Times New Roman" w:hAnsi="Times New Roman" w:cs="Times New Roman"/>
          <w:sz w:val="24"/>
          <w:szCs w:val="24"/>
          <w:lang w:val="en-US"/>
        </w:rPr>
      </w:pPr>
      <w:r w:rsidRPr="00AE092C">
        <w:rPr>
          <w:rFonts w:ascii="Times New Roman" w:hAnsi="Times New Roman" w:cs="Times New Roman"/>
          <w:sz w:val="24"/>
          <w:szCs w:val="24"/>
        </w:rPr>
        <w:t>Penelitian ini dilaksanakan pada bulan Desember 2016. Analisis data mangrove di lapangan dilakukan pada Kabupaten Kepulauan Meranti dengan ko</w:t>
      </w:r>
      <w:r w:rsidRPr="00AE092C">
        <w:rPr>
          <w:rFonts w:ascii="Times New Roman" w:hAnsi="Times New Roman" w:cs="Times New Roman"/>
          <w:sz w:val="24"/>
          <w:szCs w:val="24"/>
          <w:lang w:val="en-US"/>
        </w:rPr>
        <w:t>o</w:t>
      </w:r>
      <w:r w:rsidRPr="00AE092C">
        <w:rPr>
          <w:rFonts w:ascii="Times New Roman" w:hAnsi="Times New Roman" w:cs="Times New Roman"/>
          <w:sz w:val="24"/>
          <w:szCs w:val="24"/>
        </w:rPr>
        <w:t>rdinat 0° 42' 30" - 1° 28' 0" LU 102° 12' 0" - 103° 10' 0" BT. Pengolahan</w:t>
      </w:r>
      <w:r w:rsidRPr="00AE092C">
        <w:rPr>
          <w:rFonts w:ascii="Times New Roman" w:hAnsi="Times New Roman" w:cs="Times New Roman"/>
          <w:sz w:val="24"/>
          <w:szCs w:val="24"/>
          <w:lang w:val="en-US"/>
        </w:rPr>
        <w:t xml:space="preserve"> </w:t>
      </w:r>
      <w:r w:rsidRPr="00AE092C">
        <w:rPr>
          <w:rFonts w:ascii="Times New Roman" w:hAnsi="Times New Roman" w:cs="Times New Roman"/>
          <w:sz w:val="24"/>
          <w:szCs w:val="24"/>
        </w:rPr>
        <w:t>citra mangrove dilakukan di Laboratorium Oseanografi Fisika Jurusan Ilmu Kelautan Fakultas Perikanan dan Kelautan Universitas Riau.</w:t>
      </w:r>
    </w:p>
    <w:p w:rsidR="00885138" w:rsidRPr="00AE092C" w:rsidRDefault="00885138" w:rsidP="00885138">
      <w:pPr>
        <w:spacing w:after="0"/>
        <w:jc w:val="both"/>
        <w:rPr>
          <w:rFonts w:ascii="Times New Roman" w:hAnsi="Times New Roman" w:cs="Times New Roman"/>
          <w:b/>
          <w:color w:val="000000"/>
          <w:sz w:val="24"/>
          <w:szCs w:val="24"/>
        </w:rPr>
      </w:pPr>
      <w:r w:rsidRPr="00AE092C">
        <w:rPr>
          <w:rFonts w:ascii="Times New Roman" w:hAnsi="Times New Roman" w:cs="Times New Roman"/>
          <w:b/>
          <w:color w:val="000000"/>
          <w:sz w:val="24"/>
          <w:szCs w:val="24"/>
        </w:rPr>
        <w:t>Alat dan  Bahan</w:t>
      </w:r>
    </w:p>
    <w:p w:rsidR="00885138" w:rsidRPr="00AE092C" w:rsidRDefault="00631D75" w:rsidP="00BA7EAA">
      <w:pPr>
        <w:autoSpaceDE w:val="0"/>
        <w:autoSpaceDN w:val="0"/>
        <w:adjustRightInd w:val="0"/>
        <w:spacing w:after="0"/>
        <w:jc w:val="both"/>
        <w:rPr>
          <w:rFonts w:ascii="Times New Roman" w:hAnsi="Times New Roman" w:cs="Times New Roman"/>
          <w:i/>
          <w:sz w:val="24"/>
          <w:szCs w:val="24"/>
          <w:lang w:val="en-US"/>
        </w:rPr>
      </w:pPr>
      <w:r w:rsidRPr="00AE092C">
        <w:rPr>
          <w:rFonts w:ascii="Times New Roman" w:hAnsi="Times New Roman" w:cs="Times New Roman"/>
          <w:color w:val="000000"/>
          <w:sz w:val="24"/>
          <w:szCs w:val="24"/>
        </w:rPr>
        <w:tab/>
      </w:r>
      <w:r w:rsidR="00BA7EAA" w:rsidRPr="00AE092C">
        <w:rPr>
          <w:rFonts w:ascii="Times New Roman" w:hAnsi="Times New Roman" w:cs="Times New Roman"/>
          <w:color w:val="000000"/>
          <w:sz w:val="24"/>
          <w:szCs w:val="24"/>
          <w:lang w:val="en-US" w:eastAsia="id-ID"/>
        </w:rPr>
        <w:t xml:space="preserve">Alat-alay </w:t>
      </w:r>
      <w:r w:rsidRPr="00AE092C">
        <w:rPr>
          <w:rFonts w:ascii="Times New Roman" w:hAnsi="Times New Roman" w:cs="Times New Roman"/>
          <w:color w:val="000000"/>
          <w:sz w:val="24"/>
          <w:szCs w:val="24"/>
          <w:lang w:eastAsia="id-ID"/>
        </w:rPr>
        <w:t>yang digunakan adalah</w:t>
      </w:r>
      <w:r w:rsidR="00BA7EAA" w:rsidRPr="00AE092C">
        <w:rPr>
          <w:rFonts w:ascii="Times New Roman" w:hAnsi="Times New Roman" w:cs="Times New Roman"/>
          <w:color w:val="000000"/>
          <w:sz w:val="24"/>
          <w:szCs w:val="24"/>
          <w:lang w:val="en-US" w:eastAsia="id-ID"/>
        </w:rPr>
        <w:t xml:space="preserve"> buku identifikasi, GPS, Meteran, Kamera, Personal Computer, Software Envi 4.8 ArcGIS 10.1, data citra Landsat 8 yang digunakan wilayah Kabupaten Kepulauan Meranti Provinsi Riau pada bulan Desember 2016</w:t>
      </w:r>
      <w:r w:rsidR="00CC07AE" w:rsidRPr="00AE092C">
        <w:rPr>
          <w:rFonts w:ascii="Times New Roman" w:hAnsi="Times New Roman" w:cs="Times New Roman"/>
          <w:color w:val="000000"/>
          <w:sz w:val="24"/>
          <w:szCs w:val="24"/>
          <w:lang w:val="en-US" w:eastAsia="id-ID"/>
        </w:rPr>
        <w:t>.</w:t>
      </w:r>
    </w:p>
    <w:p w:rsidR="00631D75" w:rsidRPr="00AE092C" w:rsidRDefault="00631D75" w:rsidP="00631D75">
      <w:pPr>
        <w:spacing w:after="0"/>
        <w:jc w:val="both"/>
        <w:rPr>
          <w:rFonts w:ascii="Times New Roman" w:hAnsi="Times New Roman" w:cs="Times New Roman"/>
          <w:b/>
          <w:color w:val="000000"/>
          <w:sz w:val="24"/>
          <w:szCs w:val="24"/>
        </w:rPr>
      </w:pPr>
      <w:r w:rsidRPr="00AE092C">
        <w:rPr>
          <w:rFonts w:ascii="Times New Roman" w:hAnsi="Times New Roman" w:cs="Times New Roman"/>
          <w:b/>
          <w:color w:val="000000"/>
          <w:sz w:val="24"/>
          <w:szCs w:val="24"/>
        </w:rPr>
        <w:t>Metode Penelitian</w:t>
      </w:r>
    </w:p>
    <w:p w:rsidR="00CC07AE" w:rsidRPr="00AE092C" w:rsidRDefault="00CC07AE" w:rsidP="00885138">
      <w:pPr>
        <w:spacing w:after="0"/>
        <w:ind w:firstLine="720"/>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Metode yang digunakan dalam penelitian ini adalah metode peginderaan jauh</w:t>
      </w:r>
      <w:r w:rsidRPr="00AE092C">
        <w:rPr>
          <w:rFonts w:ascii="Times New Roman" w:hAnsi="Times New Roman" w:cs="Times New Roman"/>
          <w:color w:val="000000"/>
          <w:sz w:val="24"/>
          <w:szCs w:val="24"/>
          <w:lang w:val="en-US"/>
        </w:rPr>
        <w:t xml:space="preserve"> dengan gambaran </w:t>
      </w:r>
      <w:r w:rsidRPr="00AE092C">
        <w:rPr>
          <w:rFonts w:ascii="Times New Roman" w:hAnsi="Times New Roman" w:cs="Times New Roman"/>
          <w:color w:val="000000"/>
          <w:sz w:val="24"/>
          <w:szCs w:val="24"/>
          <w:lang w:val="en-US"/>
        </w:rPr>
        <w:lastRenderedPageBreak/>
        <w:t>suatu objek dari pantulan atau pancaran radiasi elektromagnetik objek</w:t>
      </w:r>
      <w:r w:rsidRPr="00AE092C">
        <w:rPr>
          <w:rFonts w:ascii="Times New Roman" w:hAnsi="Times New Roman" w:cs="Times New Roman"/>
          <w:color w:val="000000"/>
          <w:sz w:val="24"/>
          <w:szCs w:val="24"/>
        </w:rPr>
        <w:t>, teknik interpretasi citra satelit digital</w:t>
      </w:r>
      <w:r w:rsidRPr="00AE092C">
        <w:rPr>
          <w:rFonts w:ascii="Times New Roman" w:hAnsi="Times New Roman" w:cs="Times New Roman"/>
          <w:color w:val="000000"/>
          <w:sz w:val="24"/>
          <w:szCs w:val="24"/>
          <w:lang w:val="en-US"/>
        </w:rPr>
        <w:t xml:space="preserve"> dengan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ata </w:t>
      </w:r>
      <w:r w:rsidRPr="00AE092C">
        <w:rPr>
          <w:rFonts w:ascii="Times New Roman" w:hAnsi="Times New Roman" w:cs="Times New Roman"/>
          <w:sz w:val="24"/>
          <w:szCs w:val="24"/>
          <w:lang w:val="en-US"/>
        </w:rPr>
        <w:t>c</w:t>
      </w:r>
      <w:r w:rsidRPr="00AE092C">
        <w:rPr>
          <w:rFonts w:ascii="Times New Roman" w:hAnsi="Times New Roman" w:cs="Times New Roman"/>
          <w:sz w:val="24"/>
          <w:szCs w:val="24"/>
        </w:rPr>
        <w:t xml:space="preserve">itra yang digunakan pada </w:t>
      </w:r>
      <w:r w:rsidRPr="00AE092C">
        <w:rPr>
          <w:rFonts w:ascii="Times New Roman" w:hAnsi="Times New Roman" w:cs="Times New Roman"/>
          <w:sz w:val="24"/>
          <w:szCs w:val="24"/>
          <w:lang w:val="en-US"/>
        </w:rPr>
        <w:t xml:space="preserve">pengolahan </w:t>
      </w:r>
      <w:r w:rsidRPr="00AE092C">
        <w:rPr>
          <w:rFonts w:ascii="Times New Roman" w:hAnsi="Times New Roman" w:cs="Times New Roman"/>
          <w:sz w:val="24"/>
          <w:szCs w:val="24"/>
        </w:rPr>
        <w:t>mangrove ini adalah data raster sensor optis Landsat 8.</w:t>
      </w:r>
    </w:p>
    <w:p w:rsidR="00CC07AE" w:rsidRPr="00AE092C" w:rsidRDefault="00CC07AE" w:rsidP="00885138">
      <w:pPr>
        <w:spacing w:after="0"/>
        <w:ind w:firstLine="720"/>
        <w:jc w:val="both"/>
        <w:rPr>
          <w:rFonts w:ascii="Times New Roman" w:hAnsi="Times New Roman" w:cs="Times New Roman"/>
          <w:sz w:val="24"/>
          <w:szCs w:val="24"/>
          <w:lang w:val="en-US"/>
        </w:rPr>
      </w:pPr>
    </w:p>
    <w:p w:rsidR="00631D75" w:rsidRPr="00AE092C" w:rsidRDefault="00631D75" w:rsidP="00631D75">
      <w:pPr>
        <w:spacing w:after="0"/>
        <w:jc w:val="both"/>
        <w:rPr>
          <w:rFonts w:ascii="Times New Roman" w:hAnsi="Times New Roman" w:cs="Times New Roman"/>
          <w:b/>
          <w:color w:val="000000"/>
          <w:sz w:val="24"/>
          <w:szCs w:val="24"/>
        </w:rPr>
      </w:pPr>
      <w:r w:rsidRPr="00AE092C">
        <w:rPr>
          <w:rFonts w:ascii="Times New Roman" w:hAnsi="Times New Roman" w:cs="Times New Roman"/>
          <w:b/>
          <w:color w:val="000000"/>
          <w:sz w:val="24"/>
          <w:szCs w:val="24"/>
        </w:rPr>
        <w:t xml:space="preserve">Prosedur Penelitian </w:t>
      </w:r>
    </w:p>
    <w:p w:rsidR="00CC07AE" w:rsidRPr="00AE092C" w:rsidRDefault="00CC07AE" w:rsidP="00CC07AE">
      <w:pPr>
        <w:spacing w:after="0"/>
        <w:jc w:val="both"/>
        <w:rPr>
          <w:rFonts w:ascii="Times New Roman" w:hAnsi="Times New Roman" w:cs="Times New Roman"/>
          <w:b/>
          <w:color w:val="000000"/>
          <w:sz w:val="24"/>
          <w:szCs w:val="24"/>
        </w:rPr>
      </w:pPr>
      <w:r w:rsidRPr="00AE092C">
        <w:rPr>
          <w:rFonts w:ascii="Times New Roman" w:hAnsi="Times New Roman" w:cs="Times New Roman"/>
          <w:b/>
          <w:bCs/>
          <w:iCs/>
          <w:color w:val="000000"/>
          <w:sz w:val="24"/>
          <w:szCs w:val="24"/>
        </w:rPr>
        <w:t xml:space="preserve">Tahap pengolahan data citra </w:t>
      </w:r>
    </w:p>
    <w:p w:rsidR="00CC07AE" w:rsidRPr="00AE092C" w:rsidRDefault="00CC07AE" w:rsidP="00CC07AE">
      <w:pPr>
        <w:spacing w:after="0"/>
        <w:ind w:firstLine="72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Tahap pengolahan data citra, meliputi: tahap pra pengolahan dan tahap</w:t>
      </w:r>
      <w:r w:rsidRPr="00AE092C">
        <w:rPr>
          <w:rFonts w:ascii="Times New Roman" w:hAnsi="Times New Roman" w:cs="Times New Roman"/>
          <w:color w:val="000000"/>
          <w:sz w:val="24"/>
          <w:szCs w:val="24"/>
          <w:lang w:val="en-US"/>
        </w:rPr>
        <w:t xml:space="preserve"> </w:t>
      </w:r>
      <w:r w:rsidRPr="00AE092C">
        <w:rPr>
          <w:rFonts w:ascii="Times New Roman" w:hAnsi="Times New Roman" w:cs="Times New Roman"/>
          <w:color w:val="000000"/>
          <w:sz w:val="24"/>
          <w:szCs w:val="24"/>
        </w:rPr>
        <w:t>pengolahan.</w:t>
      </w:r>
      <w:r w:rsidRPr="00AE092C">
        <w:rPr>
          <w:rFonts w:ascii="Times New Roman" w:hAnsi="Times New Roman" w:cs="Times New Roman"/>
          <w:color w:val="000000"/>
          <w:sz w:val="24"/>
          <w:szCs w:val="24"/>
        </w:rPr>
        <w:br/>
      </w:r>
      <w:r w:rsidRPr="00AE092C">
        <w:rPr>
          <w:rFonts w:ascii="Times New Roman" w:hAnsi="Times New Roman" w:cs="Times New Roman"/>
          <w:b/>
          <w:bCs/>
          <w:iCs/>
          <w:color w:val="000000"/>
          <w:sz w:val="24"/>
          <w:szCs w:val="24"/>
        </w:rPr>
        <w:t>Tahap Pra Pengolahan</w:t>
      </w:r>
      <w:r w:rsidRPr="00AE092C">
        <w:rPr>
          <w:rFonts w:ascii="Times New Roman" w:hAnsi="Times New Roman" w:cs="Times New Roman"/>
          <w:color w:val="000000"/>
          <w:sz w:val="24"/>
          <w:szCs w:val="24"/>
        </w:rPr>
        <w:t xml:space="preserve"> </w:t>
      </w:r>
    </w:p>
    <w:p w:rsidR="00CC07AE" w:rsidRPr="00AE092C" w:rsidRDefault="00CC07AE" w:rsidP="00CC07AE">
      <w:pPr>
        <w:spacing w:after="0"/>
        <w:ind w:firstLine="142"/>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Tahap pra pengolahan meliputi: </w:t>
      </w:r>
    </w:p>
    <w:p w:rsidR="00CC07AE" w:rsidRPr="00AE092C" w:rsidRDefault="00CC07AE" w:rsidP="00CC07AE">
      <w:pPr>
        <w:spacing w:after="0"/>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 xml:space="preserve">a. Pemotongan atau </w:t>
      </w:r>
      <w:r w:rsidRPr="00AE092C">
        <w:rPr>
          <w:rFonts w:ascii="Times New Roman" w:hAnsi="Times New Roman" w:cs="Times New Roman"/>
          <w:i/>
          <w:color w:val="000000"/>
          <w:sz w:val="24"/>
          <w:szCs w:val="24"/>
        </w:rPr>
        <w:t>Cropping</w:t>
      </w:r>
      <w:r w:rsidRPr="00AE092C">
        <w:rPr>
          <w:rFonts w:ascii="Times New Roman" w:hAnsi="Times New Roman" w:cs="Times New Roman"/>
          <w:color w:val="000000"/>
          <w:sz w:val="24"/>
          <w:szCs w:val="24"/>
        </w:rPr>
        <w:t xml:space="preserve"> citra dilakukan dengan maksud untuk melakukan pengolahan data yang lebih terfokus, terinci dan optimal. Sehingga </w:t>
      </w:r>
      <w:r w:rsidRPr="00AE092C">
        <w:rPr>
          <w:rFonts w:ascii="Times New Roman" w:hAnsi="Times New Roman" w:cs="Times New Roman"/>
          <w:i/>
          <w:color w:val="000000"/>
          <w:sz w:val="24"/>
          <w:szCs w:val="24"/>
        </w:rPr>
        <w:t>cropping</w:t>
      </w:r>
      <w:r w:rsidRPr="00AE092C">
        <w:rPr>
          <w:rFonts w:ascii="Times New Roman" w:hAnsi="Times New Roman" w:cs="Times New Roman"/>
          <w:color w:val="000000"/>
          <w:sz w:val="24"/>
          <w:szCs w:val="24"/>
        </w:rPr>
        <w:t xml:space="preserve"> citra (pemotongan citra) bermanfaat untuk mempermudah digitasi</w:t>
      </w:r>
      <w:r w:rsidRPr="00AE092C">
        <w:rPr>
          <w:rFonts w:ascii="Times New Roman" w:hAnsi="Times New Roman" w:cs="Times New Roman"/>
          <w:color w:val="000000"/>
          <w:sz w:val="24"/>
          <w:szCs w:val="24"/>
          <w:lang w:val="en-US"/>
        </w:rPr>
        <w:t>.</w:t>
      </w:r>
    </w:p>
    <w:p w:rsidR="00CC07AE" w:rsidRPr="00AE092C" w:rsidRDefault="00CC07AE" w:rsidP="00CC07AE">
      <w:pPr>
        <w:spacing w:after="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b. Koreksi radiometrik bertujuan untuk memperbaiki nilai pixel agar sesuai dengan yang seharusnya, biasanya mempertimbangkan faktor gangguan atmosfer sebagai sumber kesalahan utama, dan juga untuk menghilangkan atau memperkecil kesalahan radiometrik akibat aspek eksternal berupa gangguan atmosfer pada saat proses perekaman dengan mengunakan 20% tingkat awan pada citra tersebut.</w:t>
      </w:r>
    </w:p>
    <w:p w:rsidR="00CC07AE" w:rsidRPr="00AE092C" w:rsidRDefault="00CC07AE" w:rsidP="00CC07AE">
      <w:pPr>
        <w:spacing w:after="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c. </w:t>
      </w:r>
      <w:r w:rsidRPr="00AE092C">
        <w:rPr>
          <w:rFonts w:ascii="Times New Roman" w:hAnsi="Times New Roman" w:cs="Times New Roman"/>
          <w:i/>
          <w:color w:val="000000"/>
          <w:sz w:val="24"/>
          <w:szCs w:val="24"/>
        </w:rPr>
        <w:t xml:space="preserve">Layer stacking </w:t>
      </w:r>
      <w:r w:rsidRPr="00AE092C">
        <w:rPr>
          <w:rFonts w:ascii="Times New Roman" w:hAnsi="Times New Roman" w:cs="Times New Roman"/>
          <w:color w:val="000000"/>
          <w:sz w:val="24"/>
          <w:szCs w:val="24"/>
        </w:rPr>
        <w:t>bertujuan untuk menggabungkan citra yang terpisah-pisah.</w:t>
      </w:r>
    </w:p>
    <w:p w:rsidR="00CC07AE" w:rsidRPr="00AE092C" w:rsidRDefault="00CC07AE" w:rsidP="00CC07AE">
      <w:pPr>
        <w:spacing w:after="0"/>
        <w:jc w:val="both"/>
        <w:rPr>
          <w:rFonts w:ascii="Times New Roman" w:hAnsi="Times New Roman" w:cs="Times New Roman"/>
          <w:color w:val="000000"/>
          <w:sz w:val="24"/>
          <w:szCs w:val="24"/>
        </w:rPr>
      </w:pPr>
      <w:r w:rsidRPr="00AE092C">
        <w:rPr>
          <w:rFonts w:ascii="Times New Roman" w:hAnsi="Times New Roman" w:cs="Times New Roman"/>
          <w:b/>
          <w:bCs/>
          <w:iCs/>
          <w:color w:val="000000"/>
          <w:sz w:val="24"/>
          <w:szCs w:val="24"/>
        </w:rPr>
        <w:t>Tahap Pengolahan Data</w:t>
      </w:r>
      <w:r w:rsidRPr="00AE092C">
        <w:rPr>
          <w:rFonts w:ascii="Times New Roman" w:hAnsi="Times New Roman" w:cs="Times New Roman"/>
          <w:color w:val="000000"/>
          <w:sz w:val="24"/>
          <w:szCs w:val="24"/>
        </w:rPr>
        <w:t xml:space="preserve"> </w:t>
      </w:r>
    </w:p>
    <w:p w:rsidR="00CC07AE" w:rsidRPr="00AE092C" w:rsidRDefault="00CC07AE" w:rsidP="00CC07AE">
      <w:pPr>
        <w:spacing w:after="0"/>
        <w:ind w:firstLine="284"/>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Tahap pengolahan data meliputi: </w:t>
      </w:r>
    </w:p>
    <w:p w:rsidR="00CC07AE" w:rsidRPr="00AE092C" w:rsidRDefault="00CC07AE" w:rsidP="00CC07AE">
      <w:pPr>
        <w:spacing w:after="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a. Komposit warna </w:t>
      </w:r>
      <w:r w:rsidRPr="00AE092C">
        <w:rPr>
          <w:rFonts w:ascii="Times New Roman" w:hAnsi="Times New Roman" w:cs="Times New Roman"/>
          <w:i/>
          <w:iCs/>
          <w:color w:val="000000"/>
          <w:sz w:val="24"/>
          <w:szCs w:val="24"/>
        </w:rPr>
        <w:t>Red</w:t>
      </w:r>
      <w:r w:rsidRPr="00AE092C">
        <w:rPr>
          <w:rFonts w:ascii="Times New Roman" w:hAnsi="Times New Roman" w:cs="Times New Roman"/>
          <w:color w:val="000000"/>
          <w:sz w:val="24"/>
          <w:szCs w:val="24"/>
        </w:rPr>
        <w:t xml:space="preserve">, </w:t>
      </w:r>
      <w:r w:rsidRPr="00AE092C">
        <w:rPr>
          <w:rFonts w:ascii="Times New Roman" w:hAnsi="Times New Roman" w:cs="Times New Roman"/>
          <w:i/>
          <w:iCs/>
          <w:color w:val="000000"/>
          <w:sz w:val="24"/>
          <w:szCs w:val="24"/>
        </w:rPr>
        <w:t>Green</w:t>
      </w:r>
      <w:r w:rsidRPr="00AE092C">
        <w:rPr>
          <w:rFonts w:ascii="Times New Roman" w:hAnsi="Times New Roman" w:cs="Times New Roman"/>
          <w:color w:val="000000"/>
          <w:sz w:val="24"/>
          <w:szCs w:val="24"/>
        </w:rPr>
        <w:t xml:space="preserve">, dan </w:t>
      </w:r>
      <w:r w:rsidRPr="00AE092C">
        <w:rPr>
          <w:rFonts w:ascii="Times New Roman" w:hAnsi="Times New Roman" w:cs="Times New Roman"/>
          <w:i/>
          <w:iCs/>
          <w:color w:val="000000"/>
          <w:sz w:val="24"/>
          <w:szCs w:val="24"/>
        </w:rPr>
        <w:t xml:space="preserve">Blue </w:t>
      </w:r>
      <w:r w:rsidRPr="00AE092C">
        <w:rPr>
          <w:rFonts w:ascii="Times New Roman" w:hAnsi="Times New Roman" w:cs="Times New Roman"/>
          <w:color w:val="000000"/>
          <w:sz w:val="24"/>
          <w:szCs w:val="24"/>
        </w:rPr>
        <w:t>(RGB),</w:t>
      </w:r>
      <w:r w:rsidRPr="00AE092C">
        <w:rPr>
          <w:rFonts w:ascii="Times New Roman" w:hAnsi="Times New Roman" w:cs="Times New Roman"/>
          <w:color w:val="000000"/>
          <w:sz w:val="24"/>
          <w:szCs w:val="24"/>
          <w:lang w:val="en-US"/>
        </w:rPr>
        <w:t xml:space="preserve"> dengan RGB 5,6, dan 4</w:t>
      </w:r>
      <w:r w:rsidRPr="00AE092C">
        <w:rPr>
          <w:rFonts w:ascii="Times New Roman" w:hAnsi="Times New Roman" w:cs="Times New Roman"/>
          <w:color w:val="000000"/>
          <w:sz w:val="24"/>
          <w:szCs w:val="24"/>
        </w:rPr>
        <w:t xml:space="preserve"> bertujuan untuk lebih mempertajam </w:t>
      </w:r>
      <w:r w:rsidRPr="00AE092C">
        <w:rPr>
          <w:rFonts w:ascii="Times New Roman" w:hAnsi="Times New Roman" w:cs="Times New Roman"/>
          <w:color w:val="000000"/>
          <w:sz w:val="24"/>
          <w:szCs w:val="24"/>
        </w:rPr>
        <w:lastRenderedPageBreak/>
        <w:t xml:space="preserve">kenampakan obyek tertentu sesuai dengan keperluan, sehingga mempermudah dalam melakukan interpretasi citra. </w:t>
      </w:r>
    </w:p>
    <w:p w:rsidR="00CC07AE" w:rsidRPr="00AE092C" w:rsidRDefault="00CC07AE" w:rsidP="00CC07AE">
      <w:pPr>
        <w:spacing w:after="0"/>
        <w:ind w:left="284" w:hanging="284"/>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b. Interpretasi citra digital digunakan untuk menajamkan, mengaluskan filter, perentangan kontras dan klasifikasi multispektral pada citra Landsat 8.</w:t>
      </w:r>
    </w:p>
    <w:p w:rsidR="00CC07AE" w:rsidRPr="00AE092C" w:rsidRDefault="00CC07AE" w:rsidP="00CC07AE">
      <w:pPr>
        <w:spacing w:after="0"/>
        <w:ind w:left="284" w:hanging="284"/>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c. Digitasi citra dilakukan mengunakan software ArcGis. Digitasi yang dilakukan adalah menandai tutupan bagian mangrove di Kabupaten Kepulauan Meranti. Proses digitasi dilakukan dengan cara mendigitasi bagian tutupan yang diangap mangrove yang telah melewati proses dari program </w:t>
      </w:r>
      <w:r w:rsidRPr="00AE092C">
        <w:rPr>
          <w:rFonts w:ascii="Times New Roman" w:hAnsi="Times New Roman" w:cs="Times New Roman"/>
          <w:i/>
          <w:color w:val="000000"/>
          <w:sz w:val="24"/>
          <w:szCs w:val="24"/>
        </w:rPr>
        <w:t xml:space="preserve">ENVI </w:t>
      </w:r>
      <w:r w:rsidRPr="00AE092C">
        <w:rPr>
          <w:rFonts w:ascii="Times New Roman" w:hAnsi="Times New Roman" w:cs="Times New Roman"/>
          <w:color w:val="000000"/>
          <w:sz w:val="24"/>
          <w:szCs w:val="24"/>
        </w:rPr>
        <w:t xml:space="preserve"> yang diteruskan dengan mengunakan </w:t>
      </w:r>
      <w:r w:rsidRPr="00AE092C">
        <w:rPr>
          <w:rFonts w:ascii="Times New Roman" w:hAnsi="Times New Roman" w:cs="Times New Roman"/>
          <w:i/>
          <w:color w:val="000000"/>
          <w:sz w:val="24"/>
          <w:szCs w:val="24"/>
        </w:rPr>
        <w:t>software</w:t>
      </w:r>
      <w:r w:rsidRPr="00AE092C">
        <w:rPr>
          <w:rFonts w:ascii="Times New Roman" w:hAnsi="Times New Roman" w:cs="Times New Roman"/>
          <w:color w:val="000000"/>
          <w:sz w:val="24"/>
          <w:szCs w:val="24"/>
        </w:rPr>
        <w:t xml:space="preserve"> ArcGis 10.2. Hasil dari digitasi tersebut diambil luasan mangrove dan data digitasi mangrove dipindahkan ke </w:t>
      </w:r>
      <w:r w:rsidRPr="00AE092C">
        <w:rPr>
          <w:rFonts w:ascii="Times New Roman" w:hAnsi="Times New Roman" w:cs="Times New Roman"/>
          <w:i/>
          <w:color w:val="000000"/>
          <w:sz w:val="24"/>
          <w:szCs w:val="24"/>
        </w:rPr>
        <w:t>software Microsoft Ofice Excel</w:t>
      </w:r>
      <w:r w:rsidRPr="00AE092C">
        <w:rPr>
          <w:rFonts w:ascii="Times New Roman" w:hAnsi="Times New Roman" w:cs="Times New Roman"/>
          <w:color w:val="000000"/>
          <w:sz w:val="24"/>
          <w:szCs w:val="24"/>
        </w:rPr>
        <w:t xml:space="preserve"> 2007.</w:t>
      </w:r>
    </w:p>
    <w:p w:rsidR="00CC07AE" w:rsidRPr="00AE092C" w:rsidRDefault="00CC07AE" w:rsidP="00CC07AE">
      <w:pPr>
        <w:spacing w:after="0"/>
        <w:ind w:left="284" w:hanging="284"/>
        <w:jc w:val="both"/>
        <w:rPr>
          <w:rFonts w:ascii="Times New Roman" w:eastAsia="Times New Roman" w:hAnsi="Times New Roman" w:cs="Times New Roman"/>
          <w:sz w:val="24"/>
          <w:szCs w:val="24"/>
          <w:lang w:val="en-US" w:eastAsia="id-ID"/>
        </w:rPr>
      </w:pPr>
      <w:r w:rsidRPr="00AE092C">
        <w:rPr>
          <w:rFonts w:ascii="Times New Roman" w:hAnsi="Times New Roman" w:cs="Times New Roman"/>
          <w:color w:val="000000"/>
          <w:sz w:val="24"/>
          <w:szCs w:val="24"/>
        </w:rPr>
        <w:t>d. Tranformasi NDVI (</w:t>
      </w:r>
      <w:r w:rsidRPr="00AE092C">
        <w:rPr>
          <w:rFonts w:ascii="Times New Roman" w:hAnsi="Times New Roman" w:cs="Times New Roman"/>
          <w:i/>
          <w:iCs/>
          <w:color w:val="000000"/>
          <w:sz w:val="24"/>
          <w:szCs w:val="24"/>
        </w:rPr>
        <w:t>Normalized Difference Vegetation Index</w:t>
      </w:r>
      <w:r w:rsidRPr="00AE092C">
        <w:rPr>
          <w:rFonts w:ascii="Times New Roman" w:hAnsi="Times New Roman" w:cs="Times New Roman"/>
          <w:color w:val="000000"/>
          <w:sz w:val="24"/>
          <w:szCs w:val="24"/>
        </w:rPr>
        <w:t xml:space="preserve">). Penggunaan citra satelit untuk mendeteksi hutan mangrove didasarkan pada 2 (dua) sifat penting, yaitu bahwa mangrove mempunyai zat hijau daun (klorofil) dan mangrove tumbuh di pesisir. Dalam tahap ini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digunakan kriteria sebagai berikut : 0.1-0.2 = sangat jarang, 0.2-0.3 = vegetasi jarang, 0.3-0.5 = vegetai sedang, 0.5-0.6 = vegetasi lebat, 0.6-0.8 = vegetai sangat lebat. Dengan Perhitungan Rumus (B1-B2)/(B1+B2). Untuk menentukan </w:t>
      </w:r>
      <w:r w:rsidRPr="00AE092C">
        <w:rPr>
          <w:rFonts w:ascii="Times New Roman" w:hAnsi="Times New Roman" w:cs="Times New Roman"/>
          <w:color w:val="000000"/>
          <w:sz w:val="24"/>
          <w:szCs w:val="24"/>
          <w:lang w:val="en-US"/>
        </w:rPr>
        <w:lastRenderedPageBreak/>
        <w:t>j</w:t>
      </w:r>
      <w:r w:rsidRPr="00AE092C">
        <w:rPr>
          <w:rFonts w:ascii="Times New Roman" w:hAnsi="Times New Roman" w:cs="Times New Roman"/>
          <w:color w:val="000000"/>
          <w:sz w:val="24"/>
          <w:szCs w:val="24"/>
        </w:rPr>
        <w:t xml:space="preserve">enis tajuk hutan mangrove dari hasil penghitungan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digunakan kriteria. </w:t>
      </w:r>
      <w:r w:rsidRPr="00AE092C">
        <w:rPr>
          <w:rFonts w:ascii="Times New Roman" w:eastAsia="Times New Roman" w:hAnsi="Times New Roman" w:cs="Times New Roman"/>
          <w:sz w:val="24"/>
          <w:szCs w:val="24"/>
          <w:lang w:eastAsia="id-ID"/>
        </w:rPr>
        <w:t>Kanal spektral infra merah dekat (</w:t>
      </w:r>
      <w:r w:rsidRPr="00AE092C">
        <w:rPr>
          <w:rFonts w:ascii="Times New Roman" w:eastAsia="Times New Roman" w:hAnsi="Times New Roman" w:cs="Times New Roman"/>
          <w:i/>
          <w:sz w:val="24"/>
          <w:szCs w:val="24"/>
          <w:lang w:eastAsia="id-ID"/>
        </w:rPr>
        <w:t>near infra red/NIR</w:t>
      </w:r>
      <w:r w:rsidRPr="00AE092C">
        <w:rPr>
          <w:rFonts w:ascii="Times New Roman" w:eastAsia="Times New Roman" w:hAnsi="Times New Roman" w:cs="Times New Roman"/>
          <w:sz w:val="24"/>
          <w:szCs w:val="24"/>
          <w:lang w:eastAsia="id-ID"/>
        </w:rPr>
        <w:t>) sebagai akibat dari struktur selular daun (Tucker, 1979).</w:t>
      </w:r>
    </w:p>
    <w:p w:rsidR="00CC07AE" w:rsidRPr="00AE092C" w:rsidRDefault="00CC07AE" w:rsidP="00CC07AE">
      <w:pPr>
        <w:spacing w:after="0"/>
        <w:ind w:left="284"/>
        <w:jc w:val="both"/>
        <w:rPr>
          <w:rFonts w:ascii="Times New Roman" w:eastAsia="Times New Roman" w:hAnsi="Times New Roman" w:cs="Times New Roman"/>
          <w:sz w:val="24"/>
          <w:szCs w:val="24"/>
          <w:u w:val="single"/>
          <w:lang w:val="en-US" w:eastAsia="id-ID"/>
        </w:rPr>
      </w:pPr>
      <w:r w:rsidRPr="00AE092C">
        <w:rPr>
          <w:rFonts w:ascii="Times New Roman" w:eastAsia="Times New Roman" w:hAnsi="Times New Roman" w:cs="Times New Roman"/>
          <w:i/>
          <w:sz w:val="24"/>
          <w:szCs w:val="24"/>
          <w:lang w:val="en-US" w:eastAsia="id-ID"/>
        </w:rPr>
        <w:t>NDVI</w:t>
      </w:r>
      <w:r w:rsidRPr="00AE092C">
        <w:rPr>
          <w:rFonts w:ascii="Times New Roman" w:eastAsia="Times New Roman" w:hAnsi="Times New Roman" w:cs="Times New Roman"/>
          <w:sz w:val="24"/>
          <w:szCs w:val="24"/>
          <w:lang w:val="en-US" w:eastAsia="id-ID"/>
        </w:rPr>
        <w:t xml:space="preserve"> = </w:t>
      </w:r>
      <w:r w:rsidRPr="00AE092C">
        <w:rPr>
          <w:rFonts w:ascii="Times New Roman" w:eastAsia="Times New Roman" w:hAnsi="Times New Roman" w:cs="Times New Roman"/>
          <w:sz w:val="24"/>
          <w:szCs w:val="24"/>
          <w:u w:val="single"/>
          <w:lang w:val="en-US" w:eastAsia="id-ID"/>
        </w:rPr>
        <w:t>(Infrared-Red)</w:t>
      </w:r>
    </w:p>
    <w:p w:rsidR="00CC07AE" w:rsidRPr="00AE092C" w:rsidRDefault="00CC07AE" w:rsidP="00CC07AE">
      <w:pPr>
        <w:spacing w:after="0"/>
        <w:ind w:left="284" w:hanging="284"/>
        <w:jc w:val="both"/>
        <w:rPr>
          <w:rFonts w:ascii="Times New Roman" w:eastAsia="Times New Roman" w:hAnsi="Times New Roman" w:cs="Times New Roman"/>
          <w:sz w:val="24"/>
          <w:szCs w:val="24"/>
          <w:lang w:val="en-US" w:eastAsia="id-ID"/>
        </w:rPr>
      </w:pPr>
      <w:r w:rsidRPr="00AE092C">
        <w:rPr>
          <w:rFonts w:ascii="Times New Roman" w:eastAsia="Times New Roman" w:hAnsi="Times New Roman" w:cs="Times New Roman"/>
          <w:sz w:val="24"/>
          <w:szCs w:val="24"/>
          <w:lang w:val="en-US" w:eastAsia="id-ID"/>
        </w:rPr>
        <w:tab/>
      </w:r>
      <w:r w:rsidRPr="00AE092C">
        <w:rPr>
          <w:rFonts w:ascii="Times New Roman" w:eastAsia="Times New Roman" w:hAnsi="Times New Roman" w:cs="Times New Roman"/>
          <w:sz w:val="24"/>
          <w:szCs w:val="24"/>
          <w:lang w:val="en-US" w:eastAsia="id-ID"/>
        </w:rPr>
        <w:tab/>
        <w:t xml:space="preserve">     (Infrared+Red)</w:t>
      </w:r>
    </w:p>
    <w:p w:rsidR="00CC07AE" w:rsidRPr="00AE092C" w:rsidRDefault="00CC07AE" w:rsidP="00CC07AE">
      <w:pPr>
        <w:autoSpaceDE w:val="0"/>
        <w:autoSpaceDN w:val="0"/>
        <w:adjustRightInd w:val="0"/>
        <w:spacing w:after="0"/>
        <w:jc w:val="both"/>
        <w:rPr>
          <w:rFonts w:ascii="Times New Roman" w:hAnsi="Times New Roman" w:cs="Times New Roman"/>
          <w:sz w:val="24"/>
          <w:szCs w:val="24"/>
          <w:lang w:val="en-US"/>
        </w:rPr>
      </w:pPr>
      <w:r w:rsidRPr="00AE092C">
        <w:rPr>
          <w:rFonts w:ascii="Times New Roman" w:eastAsia="Times New Roman" w:hAnsi="Times New Roman" w:cs="Times New Roman"/>
          <w:sz w:val="24"/>
          <w:szCs w:val="24"/>
          <w:lang w:val="en-US" w:eastAsia="id-ID"/>
        </w:rPr>
        <w:t xml:space="preserve">e. </w:t>
      </w:r>
      <w:r w:rsidRPr="00AE092C">
        <w:rPr>
          <w:rFonts w:ascii="Times New Roman" w:hAnsi="Times New Roman" w:cs="Times New Roman"/>
          <w:bCs/>
          <w:iCs/>
          <w:sz w:val="24"/>
          <w:szCs w:val="24"/>
          <w:lang w:val="en-US"/>
        </w:rPr>
        <w:t>Uji akurasi</w:t>
      </w:r>
      <w:r w:rsidRPr="00AE092C">
        <w:rPr>
          <w:rFonts w:ascii="Times New Roman" w:hAnsi="Times New Roman" w:cs="Times New Roman"/>
          <w:bCs/>
          <w:i/>
          <w:iCs/>
          <w:sz w:val="24"/>
          <w:szCs w:val="24"/>
          <w:lang w:val="en-US"/>
        </w:rPr>
        <w:t xml:space="preserve"> </w:t>
      </w:r>
      <w:r w:rsidRPr="00AE092C">
        <w:rPr>
          <w:rFonts w:ascii="Times New Roman" w:hAnsi="Times New Roman" w:cs="Times New Roman"/>
          <w:sz w:val="24"/>
          <w:szCs w:val="24"/>
          <w:lang w:val="en-US"/>
        </w:rPr>
        <w:t>matriks kesalahan membandingkan kategori per</w:t>
      </w:r>
      <w:r w:rsidRPr="00AE092C">
        <w:rPr>
          <w:rFonts w:ascii="Times New Roman" w:hAnsi="Times New Roman" w:cs="Times New Roman"/>
          <w:bCs/>
          <w:i/>
          <w:iCs/>
          <w:sz w:val="24"/>
          <w:szCs w:val="24"/>
          <w:lang w:val="en-US"/>
        </w:rPr>
        <w:t xml:space="preserve"> </w:t>
      </w:r>
      <w:r w:rsidRPr="00AE092C">
        <w:rPr>
          <w:rFonts w:ascii="Times New Roman" w:hAnsi="Times New Roman" w:cs="Times New Roman"/>
          <w:sz w:val="24"/>
          <w:szCs w:val="24"/>
          <w:lang w:val="en-US"/>
        </w:rPr>
        <w:t>kategori (kelas per kelas) hubungan antara data</w:t>
      </w:r>
      <w:r w:rsidRPr="00AE092C">
        <w:rPr>
          <w:rFonts w:ascii="Times New Roman" w:hAnsi="Times New Roman" w:cs="Times New Roman"/>
          <w:bCs/>
          <w:i/>
          <w:iCs/>
          <w:sz w:val="24"/>
          <w:szCs w:val="24"/>
          <w:lang w:val="en-US"/>
        </w:rPr>
        <w:t xml:space="preserve"> </w:t>
      </w:r>
      <w:r w:rsidRPr="00AE092C">
        <w:rPr>
          <w:rFonts w:ascii="Times New Roman" w:hAnsi="Times New Roman" w:cs="Times New Roman"/>
          <w:sz w:val="24"/>
          <w:szCs w:val="24"/>
          <w:lang w:val="en-US"/>
        </w:rPr>
        <w:t>sebenarnya (</w:t>
      </w:r>
      <w:r w:rsidRPr="00AE092C">
        <w:rPr>
          <w:rFonts w:ascii="Times New Roman" w:hAnsi="Times New Roman" w:cs="Times New Roman"/>
          <w:i/>
          <w:iCs/>
          <w:sz w:val="24"/>
          <w:szCs w:val="24"/>
          <w:lang w:val="en-US"/>
        </w:rPr>
        <w:t>ground truth</w:t>
      </w:r>
      <w:r w:rsidRPr="00AE092C">
        <w:rPr>
          <w:rFonts w:ascii="Times New Roman" w:hAnsi="Times New Roman" w:cs="Times New Roman"/>
          <w:sz w:val="24"/>
          <w:szCs w:val="24"/>
          <w:lang w:val="en-US"/>
        </w:rPr>
        <w:t>) atau data lapangan dengan</w:t>
      </w:r>
      <w:r w:rsidRPr="00AE092C">
        <w:rPr>
          <w:rFonts w:ascii="Times New Roman" w:hAnsi="Times New Roman" w:cs="Times New Roman"/>
          <w:bCs/>
          <w:i/>
          <w:iCs/>
          <w:sz w:val="24"/>
          <w:szCs w:val="24"/>
          <w:lang w:val="en-US"/>
        </w:rPr>
        <w:t xml:space="preserve"> </w:t>
      </w:r>
      <w:r w:rsidRPr="00AE092C">
        <w:rPr>
          <w:rFonts w:ascii="Times New Roman" w:hAnsi="Times New Roman" w:cs="Times New Roman"/>
          <w:sz w:val="24"/>
          <w:szCs w:val="24"/>
          <w:lang w:val="en-US"/>
        </w:rPr>
        <w:t>data hasil klasifikasi, merajuk pada rumus (</w:t>
      </w:r>
      <w:r w:rsidRPr="00AE092C">
        <w:rPr>
          <w:rFonts w:ascii="Times New Roman" w:hAnsi="Times New Roman" w:cs="Times New Roman"/>
          <w:iCs/>
          <w:sz w:val="24"/>
          <w:szCs w:val="24"/>
        </w:rPr>
        <w:t xml:space="preserve">Lillesand </w:t>
      </w:r>
      <w:r w:rsidRPr="00AE092C">
        <w:rPr>
          <w:rFonts w:ascii="Times New Roman" w:hAnsi="Times New Roman" w:cs="Times New Roman"/>
          <w:i/>
          <w:iCs/>
          <w:sz w:val="24"/>
          <w:szCs w:val="24"/>
        </w:rPr>
        <w:t>et. al</w:t>
      </w:r>
      <w:r w:rsidRPr="00AE092C">
        <w:rPr>
          <w:rFonts w:ascii="Times New Roman" w:hAnsi="Times New Roman" w:cs="Times New Roman"/>
          <w:iCs/>
          <w:sz w:val="24"/>
          <w:szCs w:val="24"/>
        </w:rPr>
        <w:t>., 2004</w:t>
      </w:r>
      <w:r w:rsidRPr="00AE092C">
        <w:rPr>
          <w:rFonts w:ascii="Times New Roman" w:hAnsi="Times New Roman" w:cs="Times New Roman"/>
          <w:iCs/>
          <w:sz w:val="24"/>
          <w:szCs w:val="24"/>
          <w:lang w:val="en-US"/>
        </w:rPr>
        <w:t>)</w:t>
      </w:r>
    </w:p>
    <w:p w:rsidR="00CC07AE" w:rsidRPr="00AE092C" w:rsidRDefault="00CC07AE" w:rsidP="00CC07AE">
      <w:pPr>
        <w:autoSpaceDE w:val="0"/>
        <w:autoSpaceDN w:val="0"/>
        <w:adjustRightInd w:val="0"/>
        <w:spacing w:after="0"/>
        <w:ind w:left="284" w:hanging="284"/>
        <w:jc w:val="both"/>
        <w:rPr>
          <w:rFonts w:ascii="Times New Roman" w:hAnsi="Times New Roman" w:cs="Times New Roman"/>
          <w:sz w:val="24"/>
          <w:szCs w:val="24"/>
          <w:lang w:val="en-US"/>
        </w:rPr>
      </w:pPr>
      <w:r w:rsidRPr="00AE092C">
        <w:rPr>
          <w:rFonts w:ascii="Times New Roman" w:hAnsi="Times New Roman" w:cs="Times New Roman"/>
          <w:sz w:val="24"/>
          <w:szCs w:val="24"/>
          <w:lang w:val="en-US"/>
        </w:rPr>
        <w:tab/>
        <w:t xml:space="preserve">K= </w:t>
      </w:r>
      <w:r w:rsidRPr="00AE092C">
        <w:rPr>
          <w:rFonts w:ascii="Times New Roman" w:hAnsi="Times New Roman" w:cs="Times New Roman"/>
          <w:sz w:val="24"/>
          <w:szCs w:val="24"/>
          <w:u w:val="single"/>
          <w:lang w:val="en-US"/>
        </w:rPr>
        <w:t>Dominan Kelas pixel</w:t>
      </w:r>
      <w:r w:rsidRPr="00AE092C">
        <w:rPr>
          <w:rFonts w:ascii="Times New Roman" w:hAnsi="Times New Roman" w:cs="Times New Roman"/>
          <w:sz w:val="24"/>
          <w:szCs w:val="24"/>
          <w:lang w:val="en-US"/>
        </w:rPr>
        <w:t xml:space="preserve"> X 100%</w:t>
      </w:r>
    </w:p>
    <w:p w:rsidR="00CC07AE" w:rsidRPr="00AE092C" w:rsidRDefault="00CC07AE" w:rsidP="00CC07AE">
      <w:pPr>
        <w:autoSpaceDE w:val="0"/>
        <w:autoSpaceDN w:val="0"/>
        <w:adjustRightInd w:val="0"/>
        <w:spacing w:after="0"/>
        <w:ind w:left="284" w:hanging="284"/>
        <w:jc w:val="both"/>
        <w:rPr>
          <w:rFonts w:ascii="Times New Roman" w:hAnsi="Times New Roman" w:cs="Times New Roman"/>
          <w:bCs/>
          <w:iCs/>
          <w:sz w:val="24"/>
          <w:szCs w:val="24"/>
          <w:lang w:val="en-US"/>
        </w:rPr>
      </w:pPr>
      <w:r w:rsidRPr="00AE092C">
        <w:rPr>
          <w:rFonts w:ascii="Times New Roman" w:hAnsi="Times New Roman" w:cs="Times New Roman"/>
          <w:bCs/>
          <w:i/>
          <w:iCs/>
          <w:sz w:val="24"/>
          <w:szCs w:val="24"/>
          <w:lang w:val="en-US"/>
        </w:rPr>
        <w:tab/>
      </w:r>
      <w:r w:rsidRPr="00AE092C">
        <w:rPr>
          <w:rFonts w:ascii="Times New Roman" w:hAnsi="Times New Roman" w:cs="Times New Roman"/>
          <w:bCs/>
          <w:i/>
          <w:iCs/>
          <w:sz w:val="24"/>
          <w:szCs w:val="24"/>
          <w:lang w:val="en-US"/>
        </w:rPr>
        <w:tab/>
      </w:r>
      <w:r w:rsidRPr="00AE092C">
        <w:rPr>
          <w:rFonts w:ascii="Times New Roman" w:hAnsi="Times New Roman" w:cs="Times New Roman"/>
          <w:bCs/>
          <w:iCs/>
          <w:sz w:val="24"/>
          <w:szCs w:val="24"/>
          <w:lang w:val="en-US"/>
        </w:rPr>
        <w:t>Jumlah Total Pixel</w:t>
      </w:r>
    </w:p>
    <w:p w:rsidR="00CC07AE" w:rsidRPr="00AE092C" w:rsidRDefault="00CC07AE" w:rsidP="00CC07AE">
      <w:pPr>
        <w:spacing w:after="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lang w:val="en-US"/>
        </w:rPr>
        <w:t>f</w:t>
      </w:r>
      <w:r w:rsidRPr="00AE092C">
        <w:rPr>
          <w:rFonts w:ascii="Times New Roman" w:hAnsi="Times New Roman" w:cs="Times New Roman"/>
          <w:color w:val="000000"/>
          <w:sz w:val="24"/>
          <w:szCs w:val="24"/>
        </w:rPr>
        <w:t>.</w:t>
      </w:r>
      <w:r w:rsidRPr="00AE092C">
        <w:rPr>
          <w:rFonts w:ascii="Times New Roman" w:hAnsi="Times New Roman" w:cs="Times New Roman"/>
          <w:color w:val="000000"/>
          <w:sz w:val="24"/>
          <w:szCs w:val="24"/>
          <w:lang w:val="en-US"/>
        </w:rPr>
        <w:t xml:space="preserve"> </w:t>
      </w:r>
      <w:r w:rsidRPr="00AE092C">
        <w:rPr>
          <w:rFonts w:ascii="Times New Roman" w:hAnsi="Times New Roman" w:cs="Times New Roman"/>
          <w:color w:val="000000"/>
          <w:sz w:val="24"/>
          <w:szCs w:val="24"/>
        </w:rPr>
        <w:t xml:space="preserve">Penentuan titik Survey lapangan dengan meletakan titik-titik keberadaan mangrove dan dan kordinatnya dengan menentukan sebaran titik survey di setiap titik stasiun berdasarkan kelas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di Kabupaten Kepulauan Meranti.</w:t>
      </w:r>
    </w:p>
    <w:p w:rsidR="00CC07AE" w:rsidRPr="00AE092C" w:rsidRDefault="00CC07AE" w:rsidP="00CC07AE">
      <w:pPr>
        <w:spacing w:after="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lang w:val="en-US"/>
        </w:rPr>
        <w:t>g</w:t>
      </w:r>
      <w:r w:rsidRPr="00AE092C">
        <w:rPr>
          <w:rFonts w:ascii="Times New Roman" w:hAnsi="Times New Roman" w:cs="Times New Roman"/>
          <w:color w:val="000000"/>
          <w:sz w:val="24"/>
          <w:szCs w:val="24"/>
        </w:rPr>
        <w:t>.</w:t>
      </w:r>
      <w:r w:rsidRPr="00AE092C">
        <w:rPr>
          <w:rFonts w:ascii="Times New Roman" w:hAnsi="Times New Roman" w:cs="Times New Roman"/>
          <w:color w:val="000000"/>
          <w:sz w:val="24"/>
          <w:szCs w:val="24"/>
          <w:lang w:val="en-US"/>
        </w:rPr>
        <w:t xml:space="preserve"> </w:t>
      </w:r>
      <w:r w:rsidRPr="00AE092C">
        <w:rPr>
          <w:rFonts w:ascii="Times New Roman" w:hAnsi="Times New Roman" w:cs="Times New Roman"/>
          <w:color w:val="000000"/>
          <w:sz w:val="24"/>
          <w:szCs w:val="24"/>
        </w:rPr>
        <w:t xml:space="preserve">Pembuatan layout citra dilakukan dengan </w:t>
      </w:r>
      <w:r w:rsidRPr="00AE092C">
        <w:rPr>
          <w:rFonts w:ascii="Times New Roman" w:hAnsi="Times New Roman" w:cs="Times New Roman"/>
          <w:i/>
          <w:color w:val="000000"/>
          <w:sz w:val="24"/>
          <w:szCs w:val="24"/>
        </w:rPr>
        <w:t>software</w:t>
      </w:r>
      <w:r w:rsidRPr="00AE092C">
        <w:rPr>
          <w:rFonts w:ascii="Times New Roman" w:hAnsi="Times New Roman" w:cs="Times New Roman"/>
          <w:color w:val="000000"/>
          <w:sz w:val="24"/>
          <w:szCs w:val="24"/>
        </w:rPr>
        <w:t xml:space="preserve"> ArcGis 10.2 untuk dilakukan pengolahan di software ArcGis, maka data Envi yang terprogram </w:t>
      </w:r>
      <w:r w:rsidRPr="00AE092C">
        <w:rPr>
          <w:rFonts w:ascii="Times New Roman" w:hAnsi="Times New Roman" w:cs="Times New Roman"/>
          <w:i/>
          <w:color w:val="000000"/>
          <w:sz w:val="24"/>
          <w:szCs w:val="24"/>
        </w:rPr>
        <w:t>raster</w:t>
      </w:r>
      <w:r w:rsidRPr="00AE092C">
        <w:rPr>
          <w:rFonts w:ascii="Times New Roman" w:hAnsi="Times New Roman" w:cs="Times New Roman"/>
          <w:color w:val="000000"/>
          <w:sz w:val="24"/>
          <w:szCs w:val="24"/>
        </w:rPr>
        <w:t xml:space="preserve"> dirubah ke </w:t>
      </w:r>
      <w:r w:rsidRPr="00AE092C">
        <w:rPr>
          <w:rFonts w:ascii="Times New Roman" w:hAnsi="Times New Roman" w:cs="Times New Roman"/>
          <w:i/>
          <w:color w:val="000000"/>
          <w:sz w:val="24"/>
          <w:szCs w:val="24"/>
        </w:rPr>
        <w:t>vector.</w:t>
      </w:r>
    </w:p>
    <w:p w:rsidR="00CC07AE" w:rsidRPr="00AE092C" w:rsidRDefault="00CC07AE" w:rsidP="00CC07AE">
      <w:pPr>
        <w:spacing w:after="0" w:line="240" w:lineRule="auto"/>
        <w:jc w:val="both"/>
        <w:rPr>
          <w:rFonts w:ascii="Times New Roman" w:hAnsi="Times New Roman" w:cs="Times New Roman"/>
          <w:color w:val="000000"/>
          <w:sz w:val="24"/>
          <w:szCs w:val="24"/>
          <w:lang w:val="en-US"/>
        </w:rPr>
      </w:pPr>
      <w:r w:rsidRPr="00AE092C">
        <w:rPr>
          <w:rFonts w:ascii="Times New Roman" w:hAnsi="Times New Roman" w:cs="Times New Roman"/>
          <w:b/>
          <w:bCs/>
          <w:iCs/>
          <w:color w:val="000000"/>
          <w:sz w:val="24"/>
          <w:szCs w:val="24"/>
        </w:rPr>
        <w:t>Survei Lapangan dan Uji</w:t>
      </w:r>
      <w:r w:rsidRPr="00AE092C">
        <w:rPr>
          <w:rFonts w:ascii="Times New Roman" w:hAnsi="Times New Roman" w:cs="Times New Roman"/>
          <w:b/>
          <w:bCs/>
          <w:iCs/>
          <w:color w:val="000000"/>
          <w:sz w:val="24"/>
          <w:szCs w:val="24"/>
          <w:lang w:val="en-US"/>
        </w:rPr>
        <w:t xml:space="preserve"> </w:t>
      </w:r>
      <w:r w:rsidRPr="00AE092C">
        <w:rPr>
          <w:rFonts w:ascii="Times New Roman" w:hAnsi="Times New Roman" w:cs="Times New Roman"/>
          <w:b/>
          <w:bCs/>
          <w:iCs/>
          <w:color w:val="000000"/>
          <w:sz w:val="24"/>
          <w:szCs w:val="24"/>
        </w:rPr>
        <w:t>Ketelitian</w:t>
      </w:r>
    </w:p>
    <w:p w:rsidR="00CC07AE" w:rsidRPr="00AE092C" w:rsidRDefault="00CC07AE" w:rsidP="00CC07AE">
      <w:pPr>
        <w:spacing w:after="0"/>
        <w:ind w:firstLine="72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Survei lapangan diperlukan untuk  memverifikasi  hasil  interpretasi mangrove, kelebatan tajuk, kerapatan pohon, spesies dominan, dan analisis. Pemilihan lokasi sampel/transek   mangrove   untuk   verifikasi   dilakukan   dengan   menggunakan   metode pengambilan sampel sistematik </w:t>
      </w:r>
      <w:r w:rsidRPr="00AE092C">
        <w:rPr>
          <w:rFonts w:ascii="Times New Roman" w:hAnsi="Times New Roman" w:cs="Times New Roman"/>
          <w:color w:val="000000"/>
          <w:sz w:val="24"/>
          <w:szCs w:val="24"/>
        </w:rPr>
        <w:lastRenderedPageBreak/>
        <w:t>dengan awal teracak pada area terpilih.</w:t>
      </w:r>
    </w:p>
    <w:p w:rsidR="00CC07AE" w:rsidRPr="00AE092C" w:rsidRDefault="00CC07AE" w:rsidP="00CC07AE">
      <w:pPr>
        <w:spacing w:after="0"/>
        <w:ind w:firstLine="720"/>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 xml:space="preserve">Dalam </w:t>
      </w:r>
      <w:r w:rsidRPr="00AE092C">
        <w:rPr>
          <w:rFonts w:ascii="Times New Roman" w:hAnsi="Times New Roman" w:cs="Times New Roman"/>
          <w:color w:val="000000"/>
          <w:sz w:val="24"/>
          <w:szCs w:val="24"/>
          <w:lang w:val="en-US"/>
        </w:rPr>
        <w:t>u</w:t>
      </w:r>
      <w:r w:rsidRPr="00AE092C">
        <w:rPr>
          <w:rFonts w:ascii="Times New Roman" w:hAnsi="Times New Roman" w:cs="Times New Roman"/>
          <w:color w:val="000000"/>
          <w:sz w:val="24"/>
          <w:szCs w:val="24"/>
        </w:rPr>
        <w:t xml:space="preserve">ji </w:t>
      </w:r>
      <w:r w:rsidRPr="00AE092C">
        <w:rPr>
          <w:rFonts w:ascii="Times New Roman" w:hAnsi="Times New Roman" w:cs="Times New Roman"/>
          <w:color w:val="000000"/>
          <w:sz w:val="24"/>
          <w:szCs w:val="24"/>
          <w:lang w:val="en-US"/>
        </w:rPr>
        <w:t>k</w:t>
      </w:r>
      <w:r w:rsidRPr="00AE092C">
        <w:rPr>
          <w:rFonts w:ascii="Times New Roman" w:hAnsi="Times New Roman" w:cs="Times New Roman"/>
          <w:color w:val="000000"/>
          <w:sz w:val="24"/>
          <w:szCs w:val="24"/>
        </w:rPr>
        <w:t>etelitian dilapangan terdiri dari 25 titik stasiun, dimana dari 25 titik sta</w:t>
      </w:r>
      <w:r w:rsidRPr="00AE092C">
        <w:rPr>
          <w:rFonts w:ascii="Times New Roman" w:hAnsi="Times New Roman" w:cs="Times New Roman"/>
          <w:color w:val="000000"/>
          <w:sz w:val="24"/>
          <w:szCs w:val="24"/>
          <w:lang w:val="en-US"/>
        </w:rPr>
        <w:t>s</w:t>
      </w:r>
      <w:r w:rsidRPr="00AE092C">
        <w:rPr>
          <w:rFonts w:ascii="Times New Roman" w:hAnsi="Times New Roman" w:cs="Times New Roman"/>
          <w:color w:val="000000"/>
          <w:sz w:val="24"/>
          <w:szCs w:val="24"/>
        </w:rPr>
        <w:t xml:space="preserve">iun terdapat 1 plot, setiap 5 kelas index nilai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dari pengecekan lapangan yang tersebar Kabupaten Kepulauan Meranti dan menjadi wakil dari setiap data lapangan lainnya</w:t>
      </w:r>
      <w:r w:rsidRPr="00AE092C">
        <w:rPr>
          <w:rFonts w:ascii="Times New Roman" w:hAnsi="Times New Roman" w:cs="Times New Roman"/>
          <w:color w:val="000000"/>
          <w:sz w:val="24"/>
          <w:szCs w:val="24"/>
          <w:lang w:val="en-US"/>
        </w:rPr>
        <w:t>.</w:t>
      </w:r>
    </w:p>
    <w:p w:rsidR="00CC07AE" w:rsidRPr="00AE092C" w:rsidRDefault="00CC07AE" w:rsidP="00A470C6">
      <w:pPr>
        <w:spacing w:after="0"/>
        <w:jc w:val="both"/>
        <w:rPr>
          <w:rFonts w:ascii="Times New Roman" w:hAnsi="Times New Roman" w:cs="Times New Roman"/>
          <w:b/>
          <w:color w:val="000000"/>
          <w:sz w:val="24"/>
          <w:szCs w:val="24"/>
        </w:rPr>
      </w:pPr>
      <w:r w:rsidRPr="00AE092C">
        <w:rPr>
          <w:rFonts w:ascii="Times New Roman" w:hAnsi="Times New Roman" w:cs="Times New Roman"/>
          <w:b/>
          <w:color w:val="000000"/>
          <w:sz w:val="24"/>
          <w:szCs w:val="24"/>
        </w:rPr>
        <w:t xml:space="preserve">Analisis Kerapatan Mangrove </w:t>
      </w:r>
    </w:p>
    <w:p w:rsidR="00CC07AE" w:rsidRPr="00AE092C" w:rsidRDefault="00CC07AE" w:rsidP="00A470C6">
      <w:pPr>
        <w:autoSpaceDE w:val="0"/>
        <w:autoSpaceDN w:val="0"/>
        <w:adjustRightInd w:val="0"/>
        <w:spacing w:after="0"/>
        <w:jc w:val="both"/>
        <w:rPr>
          <w:rFonts w:ascii="Times New Roman" w:hAnsi="Times New Roman" w:cs="Times New Roman"/>
          <w:sz w:val="24"/>
          <w:szCs w:val="24"/>
        </w:rPr>
      </w:pPr>
      <w:r w:rsidRPr="00AE092C">
        <w:rPr>
          <w:rFonts w:ascii="Times New Roman" w:hAnsi="Times New Roman" w:cs="Times New Roman"/>
          <w:b/>
          <w:color w:val="000000"/>
          <w:sz w:val="24"/>
          <w:szCs w:val="24"/>
        </w:rPr>
        <w:tab/>
      </w:r>
      <w:r w:rsidRPr="00AE092C">
        <w:rPr>
          <w:rFonts w:ascii="Times New Roman" w:hAnsi="Times New Roman" w:cs="Times New Roman"/>
          <w:color w:val="000000"/>
          <w:sz w:val="24"/>
          <w:szCs w:val="24"/>
        </w:rPr>
        <w:t xml:space="preserve">Data yang didapat dilapangan akan dianalisis secara deskriptif dengan merajuk literatur yang ada. </w:t>
      </w:r>
      <w:r w:rsidRPr="00AE092C">
        <w:rPr>
          <w:rFonts w:ascii="Times New Roman" w:hAnsi="Times New Roman" w:cs="Times New Roman"/>
          <w:sz w:val="24"/>
          <w:szCs w:val="24"/>
          <w:lang w:val="en-US"/>
        </w:rPr>
        <w:t>Mekanisme penelitian menggunakan meto</w:t>
      </w:r>
      <w:r w:rsidRPr="00AE092C">
        <w:rPr>
          <w:rFonts w:ascii="Times New Roman" w:hAnsi="Times New Roman" w:cs="Times New Roman"/>
          <w:sz w:val="24"/>
          <w:szCs w:val="24"/>
        </w:rPr>
        <w:t>d</w:t>
      </w:r>
      <w:r w:rsidRPr="00AE092C">
        <w:rPr>
          <w:rFonts w:ascii="Times New Roman" w:hAnsi="Times New Roman" w:cs="Times New Roman"/>
          <w:sz w:val="24"/>
          <w:szCs w:val="24"/>
          <w:lang w:val="en-US"/>
        </w:rPr>
        <w:t>e petak contoh (</w:t>
      </w:r>
      <w:r w:rsidRPr="00AE092C">
        <w:rPr>
          <w:rFonts w:ascii="Times New Roman" w:hAnsi="Times New Roman" w:cs="Times New Roman"/>
          <w:i/>
          <w:sz w:val="24"/>
          <w:szCs w:val="24"/>
          <w:lang w:val="en-US"/>
        </w:rPr>
        <w:t>plot</w:t>
      </w:r>
      <w:r w:rsidRPr="00AE092C">
        <w:rPr>
          <w:rFonts w:ascii="Times New Roman" w:hAnsi="Times New Roman" w:cs="Times New Roman"/>
          <w:sz w:val="24"/>
          <w:szCs w:val="24"/>
          <w:lang w:val="en-US"/>
        </w:rPr>
        <w:t>)</w:t>
      </w:r>
      <w:r w:rsidRPr="00AE092C">
        <w:rPr>
          <w:rFonts w:ascii="Times New Roman" w:hAnsi="Times New Roman" w:cs="Times New Roman"/>
          <w:sz w:val="24"/>
          <w:szCs w:val="24"/>
        </w:rPr>
        <w:t xml:space="preserve">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alam 25 titik stasiun secara acak, meto</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e ini me</w:t>
      </w:r>
      <w:r w:rsidRPr="00AE092C">
        <w:rPr>
          <w:rFonts w:ascii="Times New Roman" w:hAnsi="Times New Roman" w:cs="Times New Roman"/>
          <w:sz w:val="24"/>
          <w:szCs w:val="24"/>
          <w:lang w:val="en-US"/>
        </w:rPr>
        <w:t>nggunakan</w:t>
      </w:r>
      <w:r w:rsidRPr="00AE092C">
        <w:rPr>
          <w:rFonts w:ascii="Times New Roman" w:hAnsi="Times New Roman" w:cs="Times New Roman"/>
          <w:sz w:val="24"/>
          <w:szCs w:val="24"/>
        </w:rPr>
        <w:t xml:space="preserve"> perhitungan langs</w:t>
      </w:r>
      <w:r w:rsidRPr="00AE092C">
        <w:rPr>
          <w:rFonts w:ascii="Times New Roman" w:hAnsi="Times New Roman" w:cs="Times New Roman"/>
          <w:sz w:val="24"/>
          <w:szCs w:val="24"/>
          <w:lang w:val="en-US"/>
        </w:rPr>
        <w:t>ung pada spesies mangrove d</w:t>
      </w:r>
      <w:r w:rsidRPr="00AE092C">
        <w:rPr>
          <w:rFonts w:ascii="Times New Roman" w:hAnsi="Times New Roman" w:cs="Times New Roman"/>
          <w:sz w:val="24"/>
          <w:szCs w:val="24"/>
        </w:rPr>
        <w:t xml:space="preserve">i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aerah titik sampling. Mekanisme penggunaan metode petakan</w:t>
      </w:r>
      <w:r w:rsidR="00674F5C">
        <w:rPr>
          <w:rFonts w:ascii="Times New Roman" w:hAnsi="Times New Roman" w:cs="Times New Roman"/>
          <w:sz w:val="24"/>
          <w:szCs w:val="24"/>
          <w:lang w:val="en-US"/>
        </w:rPr>
        <w:t xml:space="preserve"> dapat dilihat pada gambar 1</w:t>
      </w:r>
      <w:r w:rsidRPr="00AE092C">
        <w:rPr>
          <w:rFonts w:ascii="Times New Roman" w:hAnsi="Times New Roman" w:cs="Times New Roman"/>
          <w:sz w:val="24"/>
          <w:szCs w:val="24"/>
          <w:lang w:val="en-US"/>
        </w:rPr>
        <w:t>:</w:t>
      </w:r>
    </w:p>
    <w:p w:rsidR="00CC07AE" w:rsidRPr="00AE092C" w:rsidRDefault="00CC07AE" w:rsidP="00A470C6">
      <w:pPr>
        <w:autoSpaceDE w:val="0"/>
        <w:autoSpaceDN w:val="0"/>
        <w:adjustRightInd w:val="0"/>
        <w:spacing w:after="0"/>
        <w:jc w:val="both"/>
        <w:rPr>
          <w:rFonts w:ascii="Times New Roman" w:hAnsi="Times New Roman" w:cs="Times New Roman"/>
          <w:sz w:val="24"/>
          <w:szCs w:val="24"/>
        </w:rPr>
      </w:pPr>
      <w:r w:rsidRPr="00AE092C">
        <w:rPr>
          <w:rFonts w:ascii="Times New Roman" w:hAnsi="Times New Roman" w:cs="Times New Roman"/>
          <w:noProof/>
          <w:sz w:val="24"/>
          <w:szCs w:val="24"/>
          <w:lang w:val="en-US"/>
        </w:rPr>
        <w:drawing>
          <wp:inline distT="0" distB="0" distL="0" distR="0">
            <wp:extent cx="1952625" cy="1247775"/>
            <wp:effectExtent l="19050" t="0" r="0" b="0"/>
            <wp:docPr id="11" name="Picture 6" descr="titik kordin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ik kordinat.png"/>
                    <pic:cNvPicPr/>
                  </pic:nvPicPr>
                  <pic:blipFill>
                    <a:blip r:embed="rId9">
                      <a:duotone>
                        <a:schemeClr val="accent3">
                          <a:shade val="45000"/>
                          <a:satMod val="135000"/>
                        </a:schemeClr>
                        <a:prstClr val="white"/>
                      </a:duotone>
                    </a:blip>
                    <a:srcRect l="17594" t="21791" r="45312" b="25373"/>
                    <a:stretch>
                      <a:fillRect/>
                    </a:stretch>
                  </pic:blipFill>
                  <pic:spPr>
                    <a:xfrm>
                      <a:off x="0" y="0"/>
                      <a:ext cx="1951615" cy="1247130"/>
                    </a:xfrm>
                    <a:prstGeom prst="rect">
                      <a:avLst/>
                    </a:prstGeom>
                  </pic:spPr>
                </pic:pic>
              </a:graphicData>
            </a:graphic>
          </wp:inline>
        </w:drawing>
      </w:r>
    </w:p>
    <w:p w:rsidR="00A470C6" w:rsidRPr="00AE092C" w:rsidRDefault="00CC07AE" w:rsidP="00A470C6">
      <w:pPr>
        <w:autoSpaceDE w:val="0"/>
        <w:autoSpaceDN w:val="0"/>
        <w:adjustRightInd w:val="0"/>
        <w:spacing w:after="0" w:line="240" w:lineRule="auto"/>
        <w:ind w:hanging="11"/>
        <w:jc w:val="both"/>
        <w:rPr>
          <w:rFonts w:ascii="Times New Roman" w:hAnsi="Times New Roman" w:cs="Times New Roman"/>
          <w:sz w:val="24"/>
          <w:szCs w:val="24"/>
          <w:lang w:val="en-US"/>
        </w:rPr>
      </w:pPr>
      <w:r w:rsidRPr="00AE092C">
        <w:rPr>
          <w:rFonts w:ascii="Times New Roman" w:hAnsi="Times New Roman" w:cs="Times New Roman"/>
          <w:sz w:val="24"/>
          <w:szCs w:val="24"/>
        </w:rPr>
        <w:t>Gambar</w:t>
      </w:r>
      <w:r w:rsidR="00A470C6" w:rsidRPr="00AE092C">
        <w:rPr>
          <w:rFonts w:ascii="Times New Roman" w:hAnsi="Times New Roman" w:cs="Times New Roman"/>
          <w:sz w:val="24"/>
          <w:szCs w:val="24"/>
        </w:rPr>
        <w:t xml:space="preserve"> </w:t>
      </w:r>
      <w:r w:rsidR="00A470C6" w:rsidRPr="00AE092C">
        <w:rPr>
          <w:rFonts w:ascii="Times New Roman" w:hAnsi="Times New Roman" w:cs="Times New Roman"/>
          <w:sz w:val="24"/>
          <w:szCs w:val="24"/>
          <w:lang w:val="en-US"/>
        </w:rPr>
        <w:t>1</w:t>
      </w:r>
      <w:r w:rsidR="00A470C6" w:rsidRPr="00AE092C">
        <w:rPr>
          <w:rFonts w:ascii="Times New Roman" w:hAnsi="Times New Roman" w:cs="Times New Roman"/>
          <w:sz w:val="24"/>
          <w:szCs w:val="24"/>
        </w:rPr>
        <w:t>: Rancangan Plot Titik</w:t>
      </w:r>
      <w:r w:rsidR="00A470C6" w:rsidRPr="00AE092C">
        <w:rPr>
          <w:rFonts w:ascii="Times New Roman" w:hAnsi="Times New Roman" w:cs="Times New Roman"/>
          <w:sz w:val="24"/>
          <w:szCs w:val="24"/>
          <w:lang w:val="en-US"/>
        </w:rPr>
        <w:t xml:space="preserve"> </w:t>
      </w:r>
      <w:r w:rsidRPr="00AE092C">
        <w:rPr>
          <w:rFonts w:ascii="Times New Roman" w:hAnsi="Times New Roman" w:cs="Times New Roman"/>
          <w:sz w:val="24"/>
          <w:szCs w:val="24"/>
        </w:rPr>
        <w:t>Stasiun</w:t>
      </w:r>
    </w:p>
    <w:p w:rsidR="00A470C6" w:rsidRPr="00AE092C" w:rsidRDefault="00A470C6" w:rsidP="00A470C6">
      <w:pPr>
        <w:autoSpaceDE w:val="0"/>
        <w:autoSpaceDN w:val="0"/>
        <w:adjustRightInd w:val="0"/>
        <w:ind w:firstLine="720"/>
        <w:jc w:val="both"/>
        <w:rPr>
          <w:rFonts w:ascii="Times New Roman" w:hAnsi="Times New Roman" w:cs="Times New Roman"/>
          <w:sz w:val="24"/>
          <w:szCs w:val="24"/>
        </w:rPr>
      </w:pPr>
      <w:r w:rsidRPr="00AE092C">
        <w:rPr>
          <w:rFonts w:ascii="Times New Roman" w:hAnsi="Times New Roman" w:cs="Times New Roman"/>
          <w:sz w:val="24"/>
          <w:szCs w:val="24"/>
          <w:lang w:eastAsia="id-ID"/>
        </w:rPr>
        <w:t xml:space="preserve">Metode petak dibagi dua yaitu metode petak tunggal dan petak ganda. Petak tunggal hanya dibuat satu petak contoh dengan ukuran tertentu yang mewakili suatu tegakan hutan atau suatu komunitas tumbuhan. Petak ganda adalah pengambilan petak contoh vegetasi dengan menggunakan banyak petak contoh yang letaknya tersebar merata pada areal yang dipelajari, dan peletakan petakan contoh sebaiknya </w:t>
      </w:r>
      <w:r w:rsidRPr="00AE092C">
        <w:rPr>
          <w:rFonts w:ascii="Times New Roman" w:hAnsi="Times New Roman" w:cs="Times New Roman"/>
          <w:sz w:val="24"/>
          <w:szCs w:val="24"/>
          <w:lang w:eastAsia="id-ID"/>
        </w:rPr>
        <w:lastRenderedPageBreak/>
        <w:t>secara sistematis. Ukuran tiap contoh disesuaikan dengan tingkat pertumbuhan dan bentuk tumbuhannya.  Ukuran petak untuk pohon adalah 20x20 m  dan Anakan 10x10 m ( Kusmana,</w:t>
      </w:r>
      <w:r w:rsidRPr="00AE092C">
        <w:rPr>
          <w:rFonts w:ascii="Times New Roman" w:hAnsi="Times New Roman" w:cs="Times New Roman"/>
          <w:sz w:val="24"/>
          <w:szCs w:val="24"/>
          <w:lang w:val="en-US" w:eastAsia="id-ID"/>
        </w:rPr>
        <w:t xml:space="preserve"> </w:t>
      </w:r>
      <w:r w:rsidRPr="00AE092C">
        <w:rPr>
          <w:rFonts w:ascii="Times New Roman" w:hAnsi="Times New Roman" w:cs="Times New Roman"/>
          <w:sz w:val="24"/>
          <w:szCs w:val="24"/>
          <w:lang w:eastAsia="id-ID"/>
        </w:rPr>
        <w:t>1997),</w:t>
      </w:r>
    </w:p>
    <w:p w:rsidR="00A470C6" w:rsidRPr="00AE092C" w:rsidRDefault="00A470C6" w:rsidP="00A470C6">
      <w:pPr>
        <w:autoSpaceDE w:val="0"/>
        <w:autoSpaceDN w:val="0"/>
        <w:adjustRightInd w:val="0"/>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a</w:t>
      </w:r>
      <w:r w:rsidRPr="00AE092C">
        <w:rPr>
          <w:rFonts w:ascii="Times New Roman" w:hAnsi="Times New Roman" w:cs="Times New Roman"/>
          <w:sz w:val="24"/>
          <w:szCs w:val="24"/>
          <w:lang w:val="en-US"/>
        </w:rPr>
        <w:t>. Pa</w:t>
      </w:r>
      <w:r w:rsidRPr="00AE092C">
        <w:rPr>
          <w:rFonts w:ascii="Times New Roman" w:hAnsi="Times New Roman" w:cs="Times New Roman"/>
          <w:sz w:val="24"/>
          <w:szCs w:val="24"/>
        </w:rPr>
        <w:t>d</w:t>
      </w:r>
      <w:r w:rsidRPr="00AE092C">
        <w:rPr>
          <w:rFonts w:ascii="Times New Roman" w:hAnsi="Times New Roman" w:cs="Times New Roman"/>
          <w:sz w:val="24"/>
          <w:szCs w:val="24"/>
          <w:lang w:val="en-US"/>
        </w:rPr>
        <w:t xml:space="preserve">a setiap </w:t>
      </w:r>
      <w:r w:rsidRPr="00AE092C">
        <w:rPr>
          <w:rFonts w:ascii="Times New Roman" w:hAnsi="Times New Roman" w:cs="Times New Roman"/>
          <w:sz w:val="24"/>
          <w:szCs w:val="24"/>
        </w:rPr>
        <w:t>kelas</w:t>
      </w:r>
      <w:r w:rsidRPr="00AE092C">
        <w:rPr>
          <w:rFonts w:ascii="Times New Roman" w:hAnsi="Times New Roman" w:cs="Times New Roman"/>
          <w:sz w:val="24"/>
          <w:szCs w:val="24"/>
          <w:lang w:val="en-US"/>
        </w:rPr>
        <w:t xml:space="preserve"> mangrove yang bera</w:t>
      </w:r>
      <w:r w:rsidRPr="00AE092C">
        <w:rPr>
          <w:rFonts w:ascii="Times New Roman" w:hAnsi="Times New Roman" w:cs="Times New Roman"/>
          <w:sz w:val="24"/>
          <w:szCs w:val="24"/>
        </w:rPr>
        <w:t>d</w:t>
      </w:r>
      <w:r w:rsidRPr="00AE092C">
        <w:rPr>
          <w:rFonts w:ascii="Times New Roman" w:hAnsi="Times New Roman" w:cs="Times New Roman"/>
          <w:sz w:val="24"/>
          <w:szCs w:val="24"/>
          <w:lang w:val="en-US"/>
        </w:rPr>
        <w:t xml:space="preserve">a </w:t>
      </w:r>
      <w:r w:rsidRPr="00AE092C">
        <w:rPr>
          <w:rFonts w:ascii="Times New Roman" w:hAnsi="Times New Roman" w:cs="Times New Roman"/>
          <w:sz w:val="24"/>
          <w:szCs w:val="24"/>
        </w:rPr>
        <w:t>d</w:t>
      </w:r>
      <w:r w:rsidRPr="00AE092C">
        <w:rPr>
          <w:rFonts w:ascii="Times New Roman" w:hAnsi="Times New Roman" w:cs="Times New Roman"/>
          <w:sz w:val="24"/>
          <w:szCs w:val="24"/>
          <w:lang w:val="en-US"/>
        </w:rPr>
        <w:t>i petak contoh (plot)</w:t>
      </w:r>
      <w:r w:rsidRPr="00AE092C">
        <w:rPr>
          <w:rFonts w:ascii="Times New Roman" w:hAnsi="Times New Roman" w:cs="Times New Roman"/>
          <w:sz w:val="24"/>
          <w:szCs w:val="24"/>
        </w:rPr>
        <w:t>,</w:t>
      </w:r>
      <w:r w:rsidRPr="00AE092C">
        <w:rPr>
          <w:rFonts w:ascii="Times New Roman" w:hAnsi="Times New Roman" w:cs="Times New Roman"/>
          <w:sz w:val="24"/>
          <w:szCs w:val="24"/>
          <w:lang w:val="en-US"/>
        </w:rPr>
        <w:t xml:space="preserve"> berbentuk bujur sangkar</w:t>
      </w:r>
      <w:r w:rsidRPr="00AE092C">
        <w:rPr>
          <w:rFonts w:ascii="Times New Roman" w:hAnsi="Times New Roman" w:cs="Times New Roman"/>
          <w:sz w:val="24"/>
          <w:szCs w:val="24"/>
        </w:rPr>
        <w:t xml:space="preserve"> dengan menentukan titik sentral berdasarkan titik kordinat,</w:t>
      </w:r>
      <w:r w:rsidRPr="00AE092C">
        <w:rPr>
          <w:rFonts w:ascii="Times New Roman" w:hAnsi="Times New Roman" w:cs="Times New Roman"/>
          <w:sz w:val="24"/>
          <w:szCs w:val="24"/>
          <w:lang w:val="en-US"/>
        </w:rPr>
        <w:t xml:space="preserve"> </w:t>
      </w:r>
      <w:r w:rsidRPr="00AE092C">
        <w:rPr>
          <w:rFonts w:ascii="Times New Roman" w:hAnsi="Times New Roman" w:cs="Times New Roman"/>
          <w:sz w:val="24"/>
          <w:szCs w:val="24"/>
        </w:rPr>
        <w:t>d</w:t>
      </w:r>
      <w:r w:rsidRPr="00AE092C">
        <w:rPr>
          <w:rFonts w:ascii="Times New Roman" w:hAnsi="Times New Roman" w:cs="Times New Roman"/>
          <w:sz w:val="24"/>
          <w:szCs w:val="24"/>
          <w:lang w:val="en-US"/>
        </w:rPr>
        <w:t xml:space="preserve">engan ukuran </w:t>
      </w:r>
      <w:r w:rsidRPr="00AE092C">
        <w:rPr>
          <w:rFonts w:ascii="Times New Roman" w:hAnsi="Times New Roman" w:cs="Times New Roman"/>
          <w:sz w:val="24"/>
          <w:szCs w:val="24"/>
        </w:rPr>
        <w:t>2</w:t>
      </w:r>
      <w:r w:rsidRPr="00AE092C">
        <w:rPr>
          <w:rFonts w:ascii="Times New Roman" w:hAnsi="Times New Roman" w:cs="Times New Roman"/>
          <w:sz w:val="24"/>
          <w:szCs w:val="24"/>
          <w:lang w:val="en-US"/>
        </w:rPr>
        <w:t xml:space="preserve">0 x </w:t>
      </w:r>
      <w:r w:rsidRPr="00AE092C">
        <w:rPr>
          <w:rFonts w:ascii="Times New Roman" w:hAnsi="Times New Roman" w:cs="Times New Roman"/>
          <w:sz w:val="24"/>
          <w:szCs w:val="24"/>
        </w:rPr>
        <w:t>2</w:t>
      </w:r>
      <w:r w:rsidRPr="00AE092C">
        <w:rPr>
          <w:rFonts w:ascii="Times New Roman" w:hAnsi="Times New Roman" w:cs="Times New Roman"/>
          <w:sz w:val="24"/>
          <w:szCs w:val="24"/>
          <w:lang w:val="en-US"/>
        </w:rPr>
        <w:t>0</w:t>
      </w:r>
      <w:r w:rsidRPr="00AE092C">
        <w:rPr>
          <w:rFonts w:ascii="Times New Roman" w:hAnsi="Times New Roman" w:cs="Times New Roman"/>
          <w:sz w:val="24"/>
          <w:szCs w:val="24"/>
        </w:rPr>
        <w:t xml:space="preserve"> </w:t>
      </w:r>
      <w:r w:rsidRPr="00AE092C">
        <w:rPr>
          <w:rFonts w:ascii="Times New Roman" w:hAnsi="Times New Roman" w:cs="Times New Roman"/>
          <w:sz w:val="24"/>
          <w:szCs w:val="24"/>
          <w:lang w:val="en-US"/>
        </w:rPr>
        <w:t>m</w:t>
      </w:r>
      <w:r w:rsidRPr="00AE092C">
        <w:rPr>
          <w:rFonts w:ascii="Times New Roman" w:hAnsi="Times New Roman" w:cs="Times New Roman"/>
          <w:sz w:val="24"/>
          <w:szCs w:val="24"/>
        </w:rPr>
        <w:t xml:space="preserve"> dimana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i</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alamnya ter</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apat petakan 10 x 10 m untuk anakan.</w:t>
      </w:r>
    </w:p>
    <w:p w:rsidR="00A470C6" w:rsidRPr="00AE092C" w:rsidRDefault="00A470C6" w:rsidP="00A470C6">
      <w:pPr>
        <w:autoSpaceDE w:val="0"/>
        <w:autoSpaceDN w:val="0"/>
        <w:adjustRightInd w:val="0"/>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b. Pengi</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entifikasi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engan merujuk buku Noor </w:t>
      </w:r>
      <w:r w:rsidRPr="00AE092C">
        <w:rPr>
          <w:rFonts w:ascii="Times New Roman" w:hAnsi="Times New Roman" w:cs="Times New Roman"/>
          <w:i/>
          <w:sz w:val="24"/>
          <w:szCs w:val="24"/>
        </w:rPr>
        <w:t>et al</w:t>
      </w:r>
      <w:r w:rsidRPr="00AE092C">
        <w:rPr>
          <w:rFonts w:ascii="Times New Roman" w:hAnsi="Times New Roman" w:cs="Times New Roman"/>
          <w:sz w:val="24"/>
          <w:szCs w:val="24"/>
        </w:rPr>
        <w:t>., (2016)</w:t>
      </w:r>
    </w:p>
    <w:p w:rsidR="00A470C6" w:rsidRPr="00AE092C" w:rsidRDefault="00A470C6" w:rsidP="00A470C6">
      <w:pPr>
        <w:autoSpaceDE w:val="0"/>
        <w:autoSpaceDN w:val="0"/>
        <w:adjustRightInd w:val="0"/>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c. Pene</w:t>
      </w:r>
      <w:r w:rsidRPr="00AE092C">
        <w:rPr>
          <w:rFonts w:ascii="Times New Roman" w:hAnsi="Times New Roman" w:cs="Times New Roman"/>
          <w:sz w:val="24"/>
          <w:szCs w:val="24"/>
          <w:lang w:val="en-US"/>
        </w:rPr>
        <w:t>n</w:t>
      </w:r>
      <w:r w:rsidRPr="00AE092C">
        <w:rPr>
          <w:rFonts w:ascii="Times New Roman" w:hAnsi="Times New Roman" w:cs="Times New Roman"/>
          <w:sz w:val="24"/>
          <w:szCs w:val="24"/>
        </w:rPr>
        <w:t xml:space="preserve">tuan pohon dan anakan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ilakukan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engan car</w:t>
      </w:r>
      <w:r w:rsidRPr="00AE092C">
        <w:rPr>
          <w:rFonts w:ascii="Times New Roman" w:hAnsi="Times New Roman" w:cs="Times New Roman"/>
          <w:sz w:val="24"/>
          <w:szCs w:val="24"/>
          <w:lang w:val="en-US"/>
        </w:rPr>
        <w:t>a</w:t>
      </w:r>
      <w:r w:rsidRPr="00AE092C">
        <w:rPr>
          <w:rFonts w:ascii="Times New Roman" w:hAnsi="Times New Roman" w:cs="Times New Roman"/>
          <w:sz w:val="24"/>
          <w:szCs w:val="24"/>
        </w:rPr>
        <w:t xml:space="preserve">: untuk pohon ukuran tinggi &gt;1,3 m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an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iameter &gt;4 cm, anakan ukuran tinggi &gt;1 m – 1,3 m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 xml:space="preserve">an </w:t>
      </w:r>
      <w:r w:rsidRPr="00AE092C">
        <w:rPr>
          <w:rFonts w:ascii="Times New Roman" w:hAnsi="Times New Roman" w:cs="Times New Roman"/>
          <w:sz w:val="24"/>
          <w:szCs w:val="24"/>
          <w:lang w:val="en-US"/>
        </w:rPr>
        <w:t>d</w:t>
      </w:r>
      <w:r w:rsidRPr="00AE092C">
        <w:rPr>
          <w:rFonts w:ascii="Times New Roman" w:hAnsi="Times New Roman" w:cs="Times New Roman"/>
          <w:sz w:val="24"/>
          <w:szCs w:val="24"/>
        </w:rPr>
        <w:t>iameter &lt;4 cm. Dimana pengukuran &gt;1,3 m dijadikan tinggi untuk pengukuran pohon dan diameter &gt;4 cm dinyatakan sebagai pohon, sedangkan diameter dibawah &lt;4 cm dianggap sebagai anakan.</w:t>
      </w:r>
    </w:p>
    <w:p w:rsidR="00A470C6" w:rsidRPr="00AE092C" w:rsidRDefault="00A470C6" w:rsidP="00A470C6">
      <w:pPr>
        <w:spacing w:after="0" w:line="240" w:lineRule="auto"/>
        <w:ind w:firstLine="720"/>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 xml:space="preserve">Untuk kerapatan mangrove digunakan rumusan </w:t>
      </w:r>
      <w:r w:rsidRPr="00AE092C">
        <w:rPr>
          <w:rFonts w:ascii="Times New Roman" w:hAnsi="Times New Roman" w:cs="Times New Roman"/>
          <w:sz w:val="24"/>
          <w:szCs w:val="24"/>
        </w:rPr>
        <w:t xml:space="preserve">(English </w:t>
      </w:r>
      <w:r w:rsidRPr="00AE092C">
        <w:rPr>
          <w:rFonts w:ascii="Times New Roman" w:hAnsi="Times New Roman" w:cs="Times New Roman"/>
          <w:i/>
          <w:sz w:val="24"/>
          <w:szCs w:val="24"/>
        </w:rPr>
        <w:t>et al</w:t>
      </w:r>
      <w:r w:rsidRPr="00AE092C">
        <w:rPr>
          <w:rFonts w:ascii="Times New Roman" w:hAnsi="Times New Roman" w:cs="Times New Roman"/>
          <w:sz w:val="24"/>
          <w:szCs w:val="24"/>
        </w:rPr>
        <w:t>., 1994)</w:t>
      </w:r>
      <w:r w:rsidRPr="00AE092C">
        <w:rPr>
          <w:rFonts w:ascii="Times New Roman" w:hAnsi="Times New Roman" w:cs="Times New Roman"/>
          <w:color w:val="000000"/>
          <w:sz w:val="24"/>
          <w:szCs w:val="24"/>
        </w:rPr>
        <w:t>:</w:t>
      </w:r>
    </w:p>
    <w:p w:rsidR="00A470C6" w:rsidRPr="00AE092C" w:rsidRDefault="00A470C6" w:rsidP="00A470C6">
      <w:pPr>
        <w:spacing w:after="0" w:line="240" w:lineRule="auto"/>
        <w:jc w:val="both"/>
        <w:rPr>
          <w:rFonts w:ascii="Times New Roman" w:hAnsi="Times New Roman" w:cs="Times New Roman"/>
          <w:b/>
          <w:color w:val="000000"/>
          <w:sz w:val="24"/>
          <w:szCs w:val="24"/>
        </w:rPr>
      </w:pPr>
      <w:r w:rsidRPr="00AE092C">
        <w:rPr>
          <w:rFonts w:ascii="Times New Roman" w:hAnsi="Times New Roman" w:cs="Times New Roman"/>
          <w:b/>
          <w:color w:val="000000"/>
          <w:sz w:val="24"/>
          <w:szCs w:val="24"/>
        </w:rPr>
        <w:t>a. Kerapatan</w:t>
      </w:r>
    </w:p>
    <w:p w:rsidR="00A470C6" w:rsidRPr="00AE092C" w:rsidRDefault="00A470C6" w:rsidP="00A470C6">
      <w:pPr>
        <w:spacing w:line="240" w:lineRule="auto"/>
        <w:jc w:val="both"/>
        <w:rPr>
          <w:rFonts w:ascii="Times New Roman" w:hAnsi="Times New Roman" w:cs="Times New Roman"/>
          <w:sz w:val="24"/>
          <w:szCs w:val="24"/>
        </w:rPr>
      </w:pPr>
      <w:r w:rsidRPr="00AE092C">
        <w:rPr>
          <w:rFonts w:ascii="Times New Roman" w:hAnsi="Times New Roman" w:cs="Times New Roman"/>
          <w:sz w:val="24"/>
          <w:szCs w:val="24"/>
        </w:rPr>
        <w:tab/>
        <w:t>Untuk mendapatkan informasi yang perlu diketahui tentang kondisi ekosistem mangrove digunakan metode analisa mencari Indeks Nilai Penting (INP). Indeks Nilai Penting ini memberikan suatu gambaran tentang pengaruh atau peranan suatu jenis tumbuhan mangrove dalam suatu area.</w:t>
      </w:r>
    </w:p>
    <w:p w:rsidR="00A470C6" w:rsidRPr="00AE092C" w:rsidRDefault="00A470C6" w:rsidP="00A470C6">
      <w:pPr>
        <w:spacing w:after="0" w:line="240" w:lineRule="auto"/>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Kerapatan Jenis (Ind/ha)</w:t>
      </w:r>
    </w:p>
    <w:p w:rsidR="00A470C6" w:rsidRPr="00AE092C" w:rsidRDefault="00A470C6" w:rsidP="00A470C6">
      <w:pPr>
        <w:spacing w:after="0" w:line="240" w:lineRule="auto"/>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lang w:val="en-US"/>
        </w:rPr>
        <w:t>=</w:t>
      </w:r>
      <w:r w:rsidRPr="00AE092C">
        <w:rPr>
          <w:rFonts w:ascii="Times New Roman" w:hAnsi="Times New Roman" w:cs="Times New Roman"/>
          <w:color w:val="000000"/>
          <w:sz w:val="24"/>
          <w:szCs w:val="24"/>
        </w:rPr>
        <w:t xml:space="preserve"> </w:t>
      </w:r>
      <w:r w:rsidRPr="00AE092C">
        <w:rPr>
          <w:rFonts w:ascii="Times New Roman" w:hAnsi="Times New Roman" w:cs="Times New Roman"/>
          <w:color w:val="000000"/>
          <w:sz w:val="24"/>
          <w:szCs w:val="24"/>
          <w:u w:val="single"/>
        </w:rPr>
        <w:t>Jumlah individu suatu jenis</w:t>
      </w:r>
    </w:p>
    <w:p w:rsidR="00A470C6" w:rsidRPr="00AE092C" w:rsidRDefault="00A470C6" w:rsidP="00A470C6">
      <w:pPr>
        <w:spacing w:after="0" w:line="240" w:lineRule="auto"/>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Luas seluruh plot</w:t>
      </w:r>
    </w:p>
    <w:p w:rsidR="00A470C6" w:rsidRPr="00AE092C" w:rsidRDefault="00A470C6" w:rsidP="00A470C6">
      <w:pPr>
        <w:spacing w:after="0" w:line="240" w:lineRule="auto"/>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Kerapatan Relatif</w:t>
      </w:r>
      <w:r w:rsidRPr="00AE092C">
        <w:rPr>
          <w:rFonts w:ascii="Times New Roman" w:hAnsi="Times New Roman" w:cs="Times New Roman"/>
          <w:color w:val="000000"/>
          <w:sz w:val="24"/>
          <w:szCs w:val="24"/>
        </w:rPr>
        <w:tab/>
      </w:r>
      <w:r w:rsidRPr="00AE092C">
        <w:rPr>
          <w:rFonts w:ascii="Times New Roman" w:hAnsi="Times New Roman" w:cs="Times New Roman"/>
          <w:color w:val="000000"/>
          <w:sz w:val="24"/>
          <w:szCs w:val="24"/>
          <w:lang w:val="en-US"/>
        </w:rPr>
        <w:t>=</w:t>
      </w:r>
      <w:r w:rsidRPr="00AE092C">
        <w:rPr>
          <w:rFonts w:ascii="Times New Roman" w:hAnsi="Times New Roman" w:cs="Times New Roman"/>
          <w:color w:val="000000"/>
          <w:sz w:val="24"/>
          <w:szCs w:val="24"/>
        </w:rPr>
        <w:t xml:space="preserve"> </w:t>
      </w:r>
    </w:p>
    <w:p w:rsidR="00A470C6" w:rsidRPr="00AE092C" w:rsidRDefault="00A470C6" w:rsidP="00A470C6">
      <w:pPr>
        <w:spacing w:after="0" w:line="240" w:lineRule="auto"/>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u w:val="single"/>
        </w:rPr>
        <w:t>Jumlah individu suatu jenis</w:t>
      </w:r>
      <w:r w:rsidRPr="00AE092C">
        <w:rPr>
          <w:rFonts w:ascii="Times New Roman" w:hAnsi="Times New Roman" w:cs="Times New Roman"/>
          <w:color w:val="000000"/>
          <w:sz w:val="24"/>
          <w:szCs w:val="24"/>
        </w:rPr>
        <w:t xml:space="preserve"> X 100%</w:t>
      </w:r>
    </w:p>
    <w:p w:rsidR="00A470C6" w:rsidRPr="00AE092C" w:rsidRDefault="00A470C6" w:rsidP="00A470C6">
      <w:pPr>
        <w:spacing w:after="0" w:line="240" w:lineRule="auto"/>
        <w:jc w:val="both"/>
        <w:rPr>
          <w:rFonts w:ascii="Times New Roman" w:hAnsi="Times New Roman" w:cs="Times New Roman"/>
          <w:color w:val="000000"/>
          <w:sz w:val="24"/>
          <w:szCs w:val="24"/>
        </w:rPr>
      </w:pPr>
      <w:r w:rsidRPr="00AE092C">
        <w:rPr>
          <w:rFonts w:ascii="Times New Roman" w:hAnsi="Times New Roman" w:cs="Times New Roman"/>
          <w:color w:val="000000"/>
          <w:sz w:val="24"/>
          <w:szCs w:val="24"/>
        </w:rPr>
        <w:t>Luas seluruh plot</w:t>
      </w:r>
    </w:p>
    <w:p w:rsidR="00A470C6" w:rsidRPr="00AE092C" w:rsidRDefault="00A470C6" w:rsidP="00A470C6">
      <w:pPr>
        <w:spacing w:after="0" w:line="240" w:lineRule="auto"/>
        <w:jc w:val="both"/>
        <w:rPr>
          <w:rFonts w:ascii="Times New Roman" w:hAnsi="Times New Roman" w:cs="Times New Roman"/>
          <w:b/>
          <w:sz w:val="24"/>
          <w:szCs w:val="24"/>
          <w:lang w:val="en-US"/>
        </w:rPr>
      </w:pPr>
    </w:p>
    <w:p w:rsidR="00A470C6" w:rsidRPr="00AE092C" w:rsidRDefault="00A470C6" w:rsidP="00A470C6">
      <w:pPr>
        <w:spacing w:after="0" w:line="240" w:lineRule="auto"/>
        <w:jc w:val="both"/>
        <w:rPr>
          <w:rFonts w:ascii="Times New Roman" w:hAnsi="Times New Roman" w:cs="Times New Roman"/>
          <w:b/>
          <w:sz w:val="24"/>
          <w:szCs w:val="24"/>
          <w:lang w:val="en-US"/>
        </w:rPr>
      </w:pPr>
    </w:p>
    <w:p w:rsidR="00A470C6" w:rsidRPr="00AE092C" w:rsidRDefault="00A470C6" w:rsidP="00A470C6">
      <w:pPr>
        <w:spacing w:after="0" w:line="240" w:lineRule="auto"/>
        <w:jc w:val="both"/>
        <w:rPr>
          <w:rFonts w:ascii="Times New Roman" w:hAnsi="Times New Roman" w:cs="Times New Roman"/>
          <w:b/>
          <w:sz w:val="24"/>
          <w:szCs w:val="24"/>
        </w:rPr>
      </w:pPr>
      <w:r w:rsidRPr="00AE092C">
        <w:rPr>
          <w:rFonts w:ascii="Times New Roman" w:hAnsi="Times New Roman" w:cs="Times New Roman"/>
          <w:b/>
          <w:sz w:val="24"/>
          <w:szCs w:val="24"/>
        </w:rPr>
        <w:lastRenderedPageBreak/>
        <w:t>b. Frekuensi</w:t>
      </w:r>
    </w:p>
    <w:p w:rsidR="00A470C6" w:rsidRPr="00AE092C" w:rsidRDefault="00A470C6" w:rsidP="00A470C6">
      <w:pPr>
        <w:spacing w:after="0" w:line="240" w:lineRule="auto"/>
        <w:ind w:firstLine="567"/>
        <w:jc w:val="both"/>
        <w:rPr>
          <w:rFonts w:ascii="Times New Roman" w:hAnsi="Times New Roman" w:cs="Times New Roman"/>
          <w:sz w:val="24"/>
          <w:szCs w:val="24"/>
        </w:rPr>
      </w:pPr>
      <w:r w:rsidRPr="00AE092C">
        <w:rPr>
          <w:rFonts w:ascii="Times New Roman" w:hAnsi="Times New Roman" w:cs="Times New Roman"/>
          <w:sz w:val="24"/>
          <w:szCs w:val="24"/>
        </w:rPr>
        <w:t>Frekuensi adalah peluang ditemukannya vegetasi pada suatu plot atau petakan contoh yang diamati. Nilai ini diperoleh dengan menghitung jumlah petakan contoh yang ditempati suatu jenis dan dibagi dengan jumlah semua petak contoh yang ada.</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Frekuensi= </w:t>
      </w:r>
    </w:p>
    <w:p w:rsidR="00A470C6" w:rsidRPr="00AE092C" w:rsidRDefault="00A470C6" w:rsidP="00A470C6">
      <w:pPr>
        <w:spacing w:after="0" w:line="240" w:lineRule="auto"/>
        <w:jc w:val="both"/>
        <w:rPr>
          <w:rFonts w:ascii="Times New Roman" w:hAnsi="Times New Roman" w:cs="Times New Roman"/>
          <w:sz w:val="24"/>
          <w:szCs w:val="24"/>
          <w:u w:val="single"/>
          <w:lang w:val="en-US"/>
        </w:rPr>
      </w:pPr>
      <w:r w:rsidRPr="00AE092C">
        <w:rPr>
          <w:rFonts w:ascii="Times New Roman" w:hAnsi="Times New Roman" w:cs="Times New Roman"/>
          <w:sz w:val="24"/>
          <w:szCs w:val="24"/>
          <w:u w:val="single"/>
        </w:rPr>
        <w:t>Jumlah plot terisi suatu jenis</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Jumlah seluruh plot</w:t>
      </w:r>
    </w:p>
    <w:p w:rsidR="00A470C6" w:rsidRPr="00AE092C" w:rsidRDefault="00A470C6" w:rsidP="00A470C6">
      <w:pPr>
        <w:spacing w:after="0" w:line="240" w:lineRule="auto"/>
        <w:ind w:left="3306" w:firstLine="294"/>
        <w:jc w:val="both"/>
        <w:rPr>
          <w:rFonts w:ascii="Times New Roman" w:hAnsi="Times New Roman" w:cs="Times New Roman"/>
          <w:sz w:val="24"/>
          <w:szCs w:val="24"/>
          <w:lang w:val="en-US"/>
        </w:rPr>
      </w:pP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Frekuensi Relatif= </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u w:val="single"/>
        </w:rPr>
        <w:t>Frekuensi suatu jenis</w:t>
      </w:r>
      <w:r w:rsidRPr="00AE092C">
        <w:rPr>
          <w:rFonts w:ascii="Times New Roman" w:hAnsi="Times New Roman" w:cs="Times New Roman"/>
          <w:sz w:val="24"/>
          <w:szCs w:val="24"/>
        </w:rPr>
        <w:t xml:space="preserve">  X 100%</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Frekuensi seluruh jenis</w:t>
      </w:r>
    </w:p>
    <w:p w:rsidR="00A470C6" w:rsidRPr="00AE092C" w:rsidRDefault="00A470C6" w:rsidP="00A470C6">
      <w:pPr>
        <w:spacing w:after="0" w:line="240" w:lineRule="auto"/>
        <w:ind w:left="2880"/>
        <w:jc w:val="both"/>
        <w:rPr>
          <w:rFonts w:ascii="Times New Roman" w:hAnsi="Times New Roman" w:cs="Times New Roman"/>
          <w:sz w:val="24"/>
          <w:szCs w:val="24"/>
          <w:lang w:val="en-US"/>
        </w:rPr>
      </w:pPr>
    </w:p>
    <w:p w:rsidR="00A470C6" w:rsidRPr="00AE092C" w:rsidRDefault="00A470C6" w:rsidP="00A470C6">
      <w:pPr>
        <w:spacing w:after="0" w:line="240" w:lineRule="auto"/>
        <w:jc w:val="both"/>
        <w:rPr>
          <w:rFonts w:ascii="Times New Roman" w:hAnsi="Times New Roman" w:cs="Times New Roman"/>
          <w:b/>
          <w:sz w:val="24"/>
          <w:szCs w:val="24"/>
        </w:rPr>
      </w:pPr>
      <w:r w:rsidRPr="00AE092C">
        <w:rPr>
          <w:rFonts w:ascii="Times New Roman" w:hAnsi="Times New Roman" w:cs="Times New Roman"/>
          <w:b/>
          <w:sz w:val="24"/>
          <w:szCs w:val="24"/>
        </w:rPr>
        <w:t>c. Basal Area (Luas Bidang Dasar)</w:t>
      </w:r>
    </w:p>
    <w:p w:rsidR="00A470C6" w:rsidRPr="00AE092C" w:rsidRDefault="00A470C6" w:rsidP="00A470C6">
      <w:pPr>
        <w:spacing w:after="0" w:line="240" w:lineRule="auto"/>
        <w:ind w:firstLine="567"/>
        <w:jc w:val="both"/>
        <w:rPr>
          <w:rFonts w:ascii="Times New Roman" w:hAnsi="Times New Roman" w:cs="Times New Roman"/>
          <w:sz w:val="24"/>
          <w:szCs w:val="24"/>
          <w:lang w:val="en-US"/>
        </w:rPr>
      </w:pPr>
      <w:r w:rsidRPr="00AE092C">
        <w:rPr>
          <w:rFonts w:ascii="Times New Roman" w:hAnsi="Times New Roman" w:cs="Times New Roman"/>
          <w:sz w:val="24"/>
          <w:szCs w:val="24"/>
        </w:rPr>
        <w:t>Basal area adalah luas bidang atau lulusan area yang ditutupi oleh batang pohon mangrove pada ketinggian 1,3 m atau pada titik setinggi dada.</w:t>
      </w:r>
    </w:p>
    <w:p w:rsidR="00A470C6" w:rsidRPr="00AE092C" w:rsidRDefault="00A470C6" w:rsidP="00A470C6">
      <w:pPr>
        <w:spacing w:after="0" w:line="240" w:lineRule="auto"/>
        <w:ind w:left="709" w:firstLine="142"/>
        <w:jc w:val="both"/>
        <w:rPr>
          <w:rFonts w:ascii="Times New Roman" w:hAnsi="Times New Roman" w:cs="Times New Roman"/>
          <w:sz w:val="24"/>
          <w:szCs w:val="24"/>
        </w:rPr>
      </w:pPr>
      <w:r w:rsidRPr="00AE092C">
        <w:rPr>
          <w:rFonts w:ascii="Times New Roman" w:hAnsi="Times New Roman" w:cs="Times New Roman"/>
          <w:sz w:val="24"/>
          <w:szCs w:val="24"/>
        </w:rPr>
        <w:t>Basal area</w:t>
      </w:r>
      <w:r w:rsidRPr="00AE092C">
        <w:rPr>
          <w:rFonts w:ascii="Times New Roman" w:hAnsi="Times New Roman" w:cs="Times New Roman"/>
          <w:sz w:val="24"/>
          <w:szCs w:val="24"/>
        </w:rPr>
        <w:tab/>
        <w:t xml:space="preserve">= </w:t>
      </w:r>
      <m:oMath>
        <m:r>
          <w:rPr>
            <w:rFonts w:ascii="Cambria Math" w:hAnsi="Cambria Math" w:cs="Times New Roman"/>
            <w:sz w:val="24"/>
            <w:szCs w:val="24"/>
            <w:u w:val="single"/>
          </w:rPr>
          <m:t>π</m:t>
        </m:r>
      </m:oMath>
      <w:r w:rsidRPr="00AE092C">
        <w:rPr>
          <w:rFonts w:ascii="Times New Roman" w:hAnsi="Times New Roman" w:cs="Times New Roman"/>
          <w:sz w:val="24"/>
          <w:szCs w:val="24"/>
          <w:u w:val="single"/>
        </w:rPr>
        <w:t>DBH</w:t>
      </w:r>
      <w:r w:rsidRPr="00AE092C">
        <w:rPr>
          <w:rFonts w:ascii="Times New Roman" w:hAnsi="Times New Roman" w:cs="Times New Roman"/>
          <w:sz w:val="24"/>
          <w:szCs w:val="24"/>
        </w:rPr>
        <w:t xml:space="preserve"> (cm)²</w:t>
      </w:r>
    </w:p>
    <w:p w:rsidR="00A470C6" w:rsidRPr="00AE092C" w:rsidRDefault="00A470C6" w:rsidP="00A470C6">
      <w:pPr>
        <w:spacing w:after="0" w:line="240" w:lineRule="auto"/>
        <w:ind w:left="709"/>
        <w:jc w:val="both"/>
        <w:rPr>
          <w:rFonts w:ascii="Times New Roman" w:hAnsi="Times New Roman" w:cs="Times New Roman"/>
          <w:sz w:val="24"/>
          <w:szCs w:val="24"/>
        </w:rPr>
      </w:pPr>
      <w:r w:rsidRPr="00AE092C">
        <w:rPr>
          <w:rFonts w:ascii="Times New Roman" w:hAnsi="Times New Roman" w:cs="Times New Roman"/>
          <w:sz w:val="24"/>
          <w:szCs w:val="24"/>
        </w:rPr>
        <w:tab/>
      </w:r>
      <w:r w:rsidRPr="00AE092C">
        <w:rPr>
          <w:rFonts w:ascii="Times New Roman" w:hAnsi="Times New Roman" w:cs="Times New Roman"/>
          <w:sz w:val="24"/>
          <w:szCs w:val="24"/>
        </w:rPr>
        <w:tab/>
      </w:r>
      <w:r w:rsidRPr="00AE092C">
        <w:rPr>
          <w:rFonts w:ascii="Times New Roman" w:hAnsi="Times New Roman" w:cs="Times New Roman"/>
          <w:sz w:val="24"/>
          <w:szCs w:val="24"/>
        </w:rPr>
        <w:tab/>
        <w:t xml:space="preserve">        4</w:t>
      </w:r>
    </w:p>
    <w:p w:rsidR="00A470C6" w:rsidRPr="00AE092C" w:rsidRDefault="00A470C6" w:rsidP="00A470C6">
      <w:pPr>
        <w:spacing w:after="0" w:line="240" w:lineRule="auto"/>
        <w:ind w:left="709"/>
        <w:jc w:val="both"/>
        <w:rPr>
          <w:rFonts w:ascii="Times New Roman" w:hAnsi="Times New Roman" w:cs="Times New Roman"/>
          <w:sz w:val="24"/>
          <w:szCs w:val="24"/>
        </w:rPr>
      </w:pPr>
      <w:r w:rsidRPr="00AE092C">
        <w:rPr>
          <w:rFonts w:ascii="Times New Roman" w:hAnsi="Times New Roman" w:cs="Times New Roman"/>
          <w:sz w:val="24"/>
          <w:szCs w:val="24"/>
          <w:lang w:val="en-US"/>
        </w:rPr>
        <w:tab/>
      </w:r>
      <w:r w:rsidRPr="00AE092C">
        <w:rPr>
          <w:rFonts w:ascii="Times New Roman" w:hAnsi="Times New Roman" w:cs="Times New Roman"/>
          <w:sz w:val="24"/>
          <w:szCs w:val="24"/>
        </w:rPr>
        <w:t xml:space="preserve">  DBH = Diameter At Breast Hieght (dimeter pohon pada ketinggian1,3)</w:t>
      </w:r>
    </w:p>
    <w:p w:rsidR="00A470C6" w:rsidRPr="00AE092C" w:rsidRDefault="00A470C6" w:rsidP="00A470C6">
      <w:pPr>
        <w:spacing w:after="0" w:line="240" w:lineRule="auto"/>
        <w:ind w:left="709"/>
        <w:jc w:val="both"/>
        <w:rPr>
          <w:rFonts w:ascii="Times New Roman" w:hAnsi="Times New Roman" w:cs="Times New Roman"/>
          <w:sz w:val="24"/>
          <w:szCs w:val="24"/>
        </w:rPr>
      </w:pPr>
      <w:r w:rsidRPr="00AE092C">
        <w:rPr>
          <w:rFonts w:ascii="Times New Roman" w:hAnsi="Times New Roman" w:cs="Times New Roman"/>
          <w:sz w:val="24"/>
          <w:szCs w:val="24"/>
          <w:lang w:val="en-US"/>
        </w:rPr>
        <w:tab/>
      </w:r>
      <w:r w:rsidRPr="00AE092C">
        <w:rPr>
          <w:rFonts w:ascii="Times New Roman" w:hAnsi="Times New Roman" w:cs="Times New Roman"/>
          <w:sz w:val="24"/>
          <w:szCs w:val="24"/>
        </w:rPr>
        <w:t xml:space="preserve">  DBH = CBH/phi (cm)²</w:t>
      </w:r>
    </w:p>
    <w:p w:rsidR="00A470C6" w:rsidRPr="00AE092C" w:rsidRDefault="00A470C6" w:rsidP="00A470C6">
      <w:pPr>
        <w:spacing w:after="0" w:line="240" w:lineRule="auto"/>
        <w:ind w:left="851" w:hanging="142"/>
        <w:jc w:val="both"/>
        <w:rPr>
          <w:rFonts w:ascii="Times New Roman" w:hAnsi="Times New Roman" w:cs="Times New Roman"/>
          <w:sz w:val="24"/>
          <w:szCs w:val="24"/>
        </w:rPr>
      </w:pPr>
      <w:r w:rsidRPr="00AE092C">
        <w:rPr>
          <w:rFonts w:ascii="Times New Roman" w:hAnsi="Times New Roman" w:cs="Times New Roman"/>
          <w:sz w:val="24"/>
          <w:szCs w:val="24"/>
          <w:lang w:val="en-US"/>
        </w:rPr>
        <w:tab/>
      </w:r>
      <w:r w:rsidRPr="00AE092C">
        <w:rPr>
          <w:rFonts w:ascii="Times New Roman" w:hAnsi="Times New Roman" w:cs="Times New Roman"/>
          <w:sz w:val="24"/>
          <w:szCs w:val="24"/>
        </w:rPr>
        <w:t>CBH = Circle Breast Hight (Lingkaran pohon setinggi dada)</w:t>
      </w:r>
    </w:p>
    <w:p w:rsidR="00A470C6" w:rsidRPr="00AE092C" w:rsidRDefault="00A470C6" w:rsidP="00A470C6">
      <w:pPr>
        <w:spacing w:after="0" w:line="240" w:lineRule="auto"/>
        <w:ind w:left="851"/>
        <w:jc w:val="both"/>
        <w:rPr>
          <w:rFonts w:ascii="Times New Roman" w:hAnsi="Times New Roman" w:cs="Times New Roman"/>
          <w:sz w:val="24"/>
          <w:szCs w:val="24"/>
        </w:rPr>
      </w:pPr>
      <m:oMath>
        <m:r>
          <w:rPr>
            <w:rFonts w:ascii="Cambria Math" w:hAnsi="Cambria Math" w:cs="Times New Roman"/>
            <w:sz w:val="24"/>
            <w:szCs w:val="24"/>
          </w:rPr>
          <m:t>π</m:t>
        </m:r>
      </m:oMath>
      <w:r w:rsidRPr="00AE092C">
        <w:rPr>
          <w:rFonts w:ascii="Times New Roman" w:eastAsiaTheme="minorEastAsia" w:hAnsi="Times New Roman" w:cs="Times New Roman"/>
          <w:sz w:val="24"/>
          <w:szCs w:val="24"/>
        </w:rPr>
        <w:t xml:space="preserve"> = 3,1428</w:t>
      </w:r>
    </w:p>
    <w:p w:rsidR="00A470C6" w:rsidRPr="00AE092C" w:rsidRDefault="00A470C6" w:rsidP="00A470C6">
      <w:pPr>
        <w:spacing w:after="0" w:line="240" w:lineRule="auto"/>
        <w:jc w:val="both"/>
        <w:rPr>
          <w:rFonts w:ascii="Times New Roman" w:eastAsiaTheme="minorEastAsia" w:hAnsi="Times New Roman" w:cs="Times New Roman"/>
          <w:b/>
          <w:sz w:val="24"/>
          <w:szCs w:val="24"/>
        </w:rPr>
      </w:pPr>
      <w:r w:rsidRPr="00AE092C">
        <w:rPr>
          <w:rFonts w:ascii="Times New Roman" w:hAnsi="Times New Roman" w:cs="Times New Roman"/>
          <w:b/>
          <w:sz w:val="24"/>
          <w:szCs w:val="24"/>
        </w:rPr>
        <w:t xml:space="preserve">d. Dominansi </w:t>
      </w:r>
    </w:p>
    <w:p w:rsidR="00A470C6" w:rsidRPr="00AE092C" w:rsidRDefault="00A470C6" w:rsidP="00A470C6">
      <w:pPr>
        <w:spacing w:after="0" w:line="240" w:lineRule="auto"/>
        <w:ind w:firstLine="567"/>
        <w:jc w:val="both"/>
        <w:rPr>
          <w:rFonts w:ascii="Times New Roman" w:hAnsi="Times New Roman" w:cs="Times New Roman"/>
          <w:sz w:val="24"/>
          <w:szCs w:val="24"/>
        </w:rPr>
      </w:pPr>
      <w:r w:rsidRPr="00AE092C">
        <w:rPr>
          <w:rFonts w:ascii="Times New Roman" w:hAnsi="Times New Roman" w:cs="Times New Roman"/>
          <w:sz w:val="24"/>
          <w:szCs w:val="24"/>
        </w:rPr>
        <w:t>Dominansi adalah gambaran tentang tingkat pengguasaan jenis dalam petak contoh.</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Dominansi (m²/ha) = </w:t>
      </w:r>
    </w:p>
    <w:p w:rsidR="00A470C6" w:rsidRPr="00AE092C" w:rsidRDefault="00A470C6" w:rsidP="00A470C6">
      <w:pPr>
        <w:spacing w:after="0" w:line="240" w:lineRule="auto"/>
        <w:jc w:val="both"/>
        <w:rPr>
          <w:rFonts w:ascii="Times New Roman" w:hAnsi="Times New Roman" w:cs="Times New Roman"/>
          <w:sz w:val="24"/>
          <w:szCs w:val="24"/>
          <w:u w:val="single"/>
          <w:lang w:val="en-US"/>
        </w:rPr>
      </w:pPr>
      <w:r w:rsidRPr="00AE092C">
        <w:rPr>
          <w:rFonts w:ascii="Times New Roman" w:hAnsi="Times New Roman" w:cs="Times New Roman"/>
          <w:sz w:val="24"/>
          <w:szCs w:val="24"/>
          <w:u w:val="single"/>
        </w:rPr>
        <w:t>Jumlah basal area suatu jenis</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Luas seluruh plot</w:t>
      </w:r>
    </w:p>
    <w:p w:rsidR="00A470C6" w:rsidRPr="00AE092C" w:rsidRDefault="00A470C6" w:rsidP="00A470C6">
      <w:pPr>
        <w:spacing w:after="0" w:line="240" w:lineRule="auto"/>
        <w:ind w:left="3294" w:firstLine="306"/>
        <w:jc w:val="both"/>
        <w:rPr>
          <w:rFonts w:ascii="Times New Roman" w:hAnsi="Times New Roman" w:cs="Times New Roman"/>
          <w:sz w:val="24"/>
          <w:szCs w:val="24"/>
          <w:lang w:val="en-US"/>
        </w:rPr>
      </w:pP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Dominansi relatif  = </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u w:val="single"/>
        </w:rPr>
        <w:t>Dominansi jenis</w:t>
      </w:r>
      <w:r w:rsidRPr="00AE092C">
        <w:rPr>
          <w:rFonts w:ascii="Times New Roman" w:hAnsi="Times New Roman" w:cs="Times New Roman"/>
          <w:sz w:val="24"/>
          <w:szCs w:val="24"/>
        </w:rPr>
        <w:t xml:space="preserve"> X 100%</w:t>
      </w:r>
    </w:p>
    <w:p w:rsidR="00A470C6" w:rsidRPr="00AE092C" w:rsidRDefault="00A470C6" w:rsidP="00A470C6">
      <w:pPr>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Dominansi seluruh jenis</w:t>
      </w:r>
    </w:p>
    <w:p w:rsidR="00A470C6" w:rsidRPr="00AE092C" w:rsidRDefault="00A470C6" w:rsidP="00A470C6">
      <w:pPr>
        <w:spacing w:after="0" w:line="240" w:lineRule="auto"/>
        <w:jc w:val="both"/>
        <w:rPr>
          <w:rFonts w:ascii="Times New Roman" w:eastAsiaTheme="minorEastAsia" w:hAnsi="Times New Roman" w:cs="Times New Roman"/>
          <w:b/>
          <w:sz w:val="24"/>
          <w:szCs w:val="24"/>
          <w:u w:val="single"/>
        </w:rPr>
      </w:pPr>
      <w:r w:rsidRPr="00AE092C">
        <w:rPr>
          <w:rFonts w:ascii="Times New Roman" w:eastAsiaTheme="minorEastAsia" w:hAnsi="Times New Roman" w:cs="Times New Roman"/>
          <w:b/>
          <w:sz w:val="24"/>
          <w:szCs w:val="24"/>
        </w:rPr>
        <w:t>e. Nilai penting</w:t>
      </w:r>
    </w:p>
    <w:p w:rsidR="00A470C6" w:rsidRPr="00AE092C" w:rsidRDefault="00A470C6" w:rsidP="00A470C6">
      <w:pPr>
        <w:spacing w:after="0" w:line="240" w:lineRule="auto"/>
        <w:ind w:firstLine="720"/>
        <w:jc w:val="both"/>
        <w:rPr>
          <w:rFonts w:ascii="Times New Roman" w:hAnsi="Times New Roman" w:cs="Times New Roman"/>
          <w:sz w:val="24"/>
          <w:szCs w:val="24"/>
        </w:rPr>
      </w:pPr>
      <w:r w:rsidRPr="00AE092C">
        <w:rPr>
          <w:rFonts w:ascii="Times New Roman" w:hAnsi="Times New Roman" w:cs="Times New Roman"/>
          <w:sz w:val="24"/>
          <w:szCs w:val="24"/>
        </w:rPr>
        <w:t xml:space="preserve">Dari hasil perhitungan diatas, kemudian dihitung nilai penting (NP). Nilai penting ini digunakan </w:t>
      </w:r>
      <w:r w:rsidRPr="00AE092C">
        <w:rPr>
          <w:rFonts w:ascii="Times New Roman" w:hAnsi="Times New Roman" w:cs="Times New Roman"/>
          <w:sz w:val="24"/>
          <w:szCs w:val="24"/>
        </w:rPr>
        <w:lastRenderedPageBreak/>
        <w:t>untuk menghitung persentase nilai penguasaan masing-masing jenis vegetasi suatu wilayah, dihitung dengan rumus :</w:t>
      </w:r>
    </w:p>
    <w:p w:rsidR="00A470C6" w:rsidRPr="00AE092C" w:rsidRDefault="00A470C6" w:rsidP="00A470C6">
      <w:pPr>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NP = FR+KR+DR</w:t>
      </w:r>
    </w:p>
    <w:p w:rsidR="00A470C6" w:rsidRPr="00AE092C" w:rsidRDefault="00A470C6" w:rsidP="00A470C6">
      <w:pPr>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Dimana : FR = Frekuensi Relatif</w:t>
      </w:r>
    </w:p>
    <w:p w:rsidR="00A470C6" w:rsidRPr="00AE092C" w:rsidRDefault="00A470C6" w:rsidP="00A470C6">
      <w:pPr>
        <w:spacing w:after="0" w:line="240" w:lineRule="auto"/>
        <w:jc w:val="both"/>
        <w:rPr>
          <w:rFonts w:ascii="Times New Roman" w:hAnsi="Times New Roman" w:cs="Times New Roman"/>
          <w:sz w:val="24"/>
          <w:szCs w:val="24"/>
        </w:rPr>
      </w:pPr>
      <w:r w:rsidRPr="00AE092C">
        <w:rPr>
          <w:rFonts w:ascii="Times New Roman" w:hAnsi="Times New Roman" w:cs="Times New Roman"/>
          <w:sz w:val="24"/>
          <w:szCs w:val="24"/>
        </w:rPr>
        <w:tab/>
        <w:t xml:space="preserve">   KR = Kerapatan Relatif</w:t>
      </w:r>
    </w:p>
    <w:p w:rsidR="00A470C6" w:rsidRPr="00AE092C" w:rsidRDefault="00A470C6" w:rsidP="00A470C6">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ab/>
        <w:t xml:space="preserve">   DR = Dominansi Relatif</w:t>
      </w:r>
    </w:p>
    <w:p w:rsidR="00CC07AE" w:rsidRPr="00AE092C" w:rsidRDefault="00CC07AE" w:rsidP="008744DC">
      <w:pPr>
        <w:spacing w:after="0"/>
        <w:jc w:val="both"/>
        <w:rPr>
          <w:rFonts w:ascii="Times New Roman" w:hAnsi="Times New Roman" w:cs="Times New Roman"/>
          <w:color w:val="000000"/>
          <w:sz w:val="24"/>
          <w:szCs w:val="24"/>
          <w:lang w:val="en-US"/>
        </w:rPr>
      </w:pPr>
    </w:p>
    <w:p w:rsidR="00AE092C" w:rsidRPr="00AE092C" w:rsidRDefault="008E2640" w:rsidP="00AE092C">
      <w:pPr>
        <w:pStyle w:val="Heading1"/>
        <w:spacing w:before="0" w:line="240" w:lineRule="auto"/>
        <w:rPr>
          <w:rFonts w:ascii="Times New Roman" w:hAnsi="Times New Roman" w:cs="Times New Roman"/>
          <w:color w:val="auto"/>
          <w:sz w:val="24"/>
          <w:szCs w:val="24"/>
          <w:lang w:val="en-US"/>
        </w:rPr>
      </w:pPr>
      <w:r w:rsidRPr="00AE092C">
        <w:rPr>
          <w:rFonts w:ascii="Times New Roman" w:hAnsi="Times New Roman" w:cs="Times New Roman"/>
          <w:color w:val="auto"/>
          <w:sz w:val="24"/>
          <w:szCs w:val="24"/>
        </w:rPr>
        <w:t>HASIL</w:t>
      </w:r>
      <w:r w:rsidR="00561CBF" w:rsidRPr="00AE092C">
        <w:rPr>
          <w:rFonts w:ascii="Times New Roman" w:hAnsi="Times New Roman" w:cs="Times New Roman"/>
          <w:color w:val="auto"/>
          <w:sz w:val="24"/>
          <w:szCs w:val="24"/>
        </w:rPr>
        <w:t xml:space="preserve"> PENELITIAN</w:t>
      </w:r>
    </w:p>
    <w:p w:rsidR="00A470C6" w:rsidRPr="00AE092C" w:rsidRDefault="00A470C6" w:rsidP="00AE092C">
      <w:pPr>
        <w:pStyle w:val="Heading1"/>
        <w:spacing w:before="0" w:line="240" w:lineRule="auto"/>
        <w:rPr>
          <w:rFonts w:ascii="Times New Roman" w:hAnsi="Times New Roman" w:cs="Times New Roman"/>
          <w:color w:val="auto"/>
          <w:sz w:val="24"/>
          <w:szCs w:val="24"/>
          <w:lang w:val="en-US"/>
        </w:rPr>
      </w:pPr>
      <w:r w:rsidRPr="00AE092C">
        <w:rPr>
          <w:rFonts w:ascii="Times New Roman" w:hAnsi="Times New Roman" w:cs="Times New Roman"/>
          <w:color w:val="auto"/>
          <w:sz w:val="24"/>
          <w:szCs w:val="24"/>
          <w:lang w:val="en-US"/>
        </w:rPr>
        <w:t>Kea</w:t>
      </w:r>
      <w:r w:rsidRPr="00AE092C">
        <w:rPr>
          <w:rFonts w:ascii="Times New Roman" w:hAnsi="Times New Roman" w:cs="Times New Roman"/>
          <w:color w:val="auto"/>
          <w:sz w:val="24"/>
          <w:szCs w:val="24"/>
        </w:rPr>
        <w:t>d</w:t>
      </w:r>
      <w:r w:rsidRPr="00AE092C">
        <w:rPr>
          <w:rFonts w:ascii="Times New Roman" w:hAnsi="Times New Roman" w:cs="Times New Roman"/>
          <w:color w:val="auto"/>
          <w:sz w:val="24"/>
          <w:szCs w:val="24"/>
          <w:lang w:val="en-US"/>
        </w:rPr>
        <w:t>aan Umum Lokasi Penelitian</w:t>
      </w:r>
    </w:p>
    <w:p w:rsidR="00A470C6" w:rsidRPr="00AE092C" w:rsidRDefault="00A470C6" w:rsidP="00067C53">
      <w:pPr>
        <w:spacing w:after="0"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Berdasarkan data tahun 1997 luasan hutan mangrove Kabupaten Kepulauan Meranti se-luas 22.464,36 </w:t>
      </w:r>
      <w:r w:rsidRPr="00AE092C">
        <w:rPr>
          <w:rFonts w:ascii="Times New Roman" w:hAnsi="Times New Roman" w:cs="Times New Roman"/>
          <w:sz w:val="24"/>
          <w:szCs w:val="24"/>
          <w:lang w:val="en-US"/>
        </w:rPr>
        <w:t>h</w:t>
      </w:r>
      <w:r w:rsidRPr="00AE092C">
        <w:rPr>
          <w:rFonts w:ascii="Times New Roman" w:hAnsi="Times New Roman" w:cs="Times New Roman"/>
          <w:sz w:val="24"/>
          <w:szCs w:val="24"/>
        </w:rPr>
        <w:t>a penurunan mangrove terjadi pada tahun 2007 se-luas 20.247,75</w:t>
      </w:r>
      <w:r w:rsidRPr="00AE092C">
        <w:rPr>
          <w:rFonts w:ascii="Times New Roman" w:hAnsi="Times New Roman" w:cs="Times New Roman"/>
          <w:sz w:val="24"/>
          <w:szCs w:val="24"/>
          <w:lang w:val="en-US"/>
        </w:rPr>
        <w:t xml:space="preserve"> ha</w:t>
      </w:r>
      <w:r w:rsidRPr="00AE092C">
        <w:rPr>
          <w:rFonts w:ascii="Times New Roman" w:hAnsi="Times New Roman" w:cs="Times New Roman"/>
          <w:sz w:val="24"/>
          <w:szCs w:val="24"/>
        </w:rPr>
        <w:t xml:space="preserve"> terjadi dikarnakan proses abrasi serta penebangan mangrove yang dilakukan oleh masyarkat, pada tahun 2007 hingga sekarang pemerintah Kabupaten Kepulauan Meranti melakukan perbaikan lahan kritis, serta melakukan wilayah rehabilitasi mangrove dengan melakukan konservai penanaman mangrove di wilayah  lahan k</w:t>
      </w:r>
      <w:r w:rsidRPr="00AE092C">
        <w:rPr>
          <w:rFonts w:ascii="Times New Roman" w:hAnsi="Times New Roman" w:cs="Times New Roman"/>
          <w:sz w:val="24"/>
          <w:szCs w:val="24"/>
          <w:lang w:val="en-US"/>
        </w:rPr>
        <w:t>e</w:t>
      </w:r>
      <w:r w:rsidRPr="00AE092C">
        <w:rPr>
          <w:rFonts w:ascii="Times New Roman" w:hAnsi="Times New Roman" w:cs="Times New Roman"/>
          <w:sz w:val="24"/>
          <w:szCs w:val="24"/>
        </w:rPr>
        <w:t>ritis</w:t>
      </w:r>
      <w:r w:rsidRPr="00AE092C">
        <w:rPr>
          <w:rFonts w:ascii="Times New Roman" w:hAnsi="Times New Roman" w:cs="Times New Roman"/>
          <w:sz w:val="24"/>
          <w:szCs w:val="24"/>
          <w:lang w:val="en-US"/>
        </w:rPr>
        <w:t>.</w:t>
      </w:r>
      <w:r w:rsidRPr="00AE092C">
        <w:rPr>
          <w:rFonts w:ascii="Times New Roman" w:hAnsi="Times New Roman" w:cs="Times New Roman"/>
          <w:sz w:val="24"/>
          <w:szCs w:val="24"/>
        </w:rPr>
        <w:t xml:space="preserve"> Pada tahun  2015 luasan mangrove semakin meningkat menjadi 26.862,64 </w:t>
      </w:r>
      <w:r w:rsidRPr="00AE092C">
        <w:rPr>
          <w:rFonts w:ascii="Times New Roman" w:hAnsi="Times New Roman" w:cs="Times New Roman"/>
          <w:sz w:val="24"/>
          <w:szCs w:val="24"/>
          <w:lang w:val="en-US"/>
        </w:rPr>
        <w:t>h</w:t>
      </w:r>
      <w:r w:rsidRPr="00AE092C">
        <w:rPr>
          <w:rFonts w:ascii="Times New Roman" w:hAnsi="Times New Roman" w:cs="Times New Roman"/>
          <w:sz w:val="24"/>
          <w:szCs w:val="24"/>
        </w:rPr>
        <w:t>a.</w:t>
      </w:r>
    </w:p>
    <w:p w:rsidR="00A470C6" w:rsidRPr="00AE092C" w:rsidRDefault="00A470C6" w:rsidP="00067C53">
      <w:pPr>
        <w:spacing w:after="0" w:line="240" w:lineRule="auto"/>
        <w:jc w:val="both"/>
        <w:rPr>
          <w:rFonts w:ascii="Times New Roman" w:eastAsia="Times New Roman" w:hAnsi="Times New Roman" w:cs="Times New Roman"/>
          <w:b/>
          <w:bCs/>
          <w:sz w:val="24"/>
          <w:szCs w:val="24"/>
          <w:lang w:val="en-US"/>
        </w:rPr>
      </w:pPr>
      <w:r w:rsidRPr="00AE092C">
        <w:rPr>
          <w:rFonts w:ascii="Times New Roman" w:eastAsia="Times New Roman" w:hAnsi="Times New Roman" w:cs="Times New Roman"/>
          <w:b/>
          <w:bCs/>
          <w:sz w:val="24"/>
          <w:szCs w:val="24"/>
        </w:rPr>
        <w:t>Pen</w:t>
      </w:r>
      <w:r w:rsidRPr="00AE092C">
        <w:rPr>
          <w:rFonts w:ascii="Times New Roman" w:eastAsia="Times New Roman" w:hAnsi="Times New Roman" w:cs="Times New Roman"/>
          <w:b/>
          <w:bCs/>
          <w:sz w:val="24"/>
          <w:szCs w:val="24"/>
          <w:lang w:val="en-US"/>
        </w:rPr>
        <w:t>g</w:t>
      </w:r>
      <w:r w:rsidRPr="00AE092C">
        <w:rPr>
          <w:rFonts w:ascii="Times New Roman" w:eastAsia="Times New Roman" w:hAnsi="Times New Roman" w:cs="Times New Roman"/>
          <w:b/>
          <w:bCs/>
          <w:sz w:val="24"/>
          <w:szCs w:val="24"/>
        </w:rPr>
        <w:t>golaha</w:t>
      </w:r>
      <w:r w:rsidRPr="00AE092C">
        <w:rPr>
          <w:rFonts w:ascii="Times New Roman" w:eastAsia="Times New Roman" w:hAnsi="Times New Roman" w:cs="Times New Roman"/>
          <w:b/>
          <w:bCs/>
          <w:sz w:val="24"/>
          <w:szCs w:val="24"/>
          <w:lang w:val="en-US"/>
        </w:rPr>
        <w:t>a</w:t>
      </w:r>
      <w:r w:rsidRPr="00AE092C">
        <w:rPr>
          <w:rFonts w:ascii="Times New Roman" w:eastAsia="Times New Roman" w:hAnsi="Times New Roman" w:cs="Times New Roman"/>
          <w:b/>
          <w:bCs/>
          <w:sz w:val="24"/>
          <w:szCs w:val="24"/>
        </w:rPr>
        <w:t>n Mangrove Landsat</w:t>
      </w:r>
      <w:r w:rsidRPr="00AE092C">
        <w:rPr>
          <w:rFonts w:ascii="Times New Roman" w:eastAsia="Times New Roman" w:hAnsi="Times New Roman" w:cs="Times New Roman"/>
          <w:b/>
          <w:bCs/>
          <w:sz w:val="24"/>
          <w:szCs w:val="24"/>
          <w:lang w:val="en-US"/>
        </w:rPr>
        <w:t xml:space="preserve"> 8</w:t>
      </w:r>
    </w:p>
    <w:p w:rsidR="00067C53" w:rsidRPr="00AE092C" w:rsidRDefault="00C524CF" w:rsidP="00067C53">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w:t>
      </w:r>
      <w:r w:rsidR="00A470C6" w:rsidRPr="00AE092C">
        <w:rPr>
          <w:rFonts w:ascii="Times New Roman" w:eastAsia="Times New Roman" w:hAnsi="Times New Roman" w:cs="Times New Roman"/>
          <w:sz w:val="24"/>
          <w:szCs w:val="24"/>
        </w:rPr>
        <w:t xml:space="preserve">endownload data citra satelit pada daerah </w:t>
      </w:r>
      <w:r w:rsidR="00A470C6" w:rsidRPr="00AE092C">
        <w:rPr>
          <w:rFonts w:ascii="Times New Roman" w:eastAsia="Times New Roman" w:hAnsi="Times New Roman" w:cs="Times New Roman"/>
          <w:sz w:val="24"/>
          <w:szCs w:val="24"/>
          <w:lang w:val="en-US"/>
        </w:rPr>
        <w:t>Kabupaten Kepulauan Meranti</w:t>
      </w:r>
      <w:r w:rsidR="00A470C6" w:rsidRPr="00AE092C">
        <w:rPr>
          <w:rFonts w:ascii="Times New Roman" w:eastAsia="Times New Roman" w:hAnsi="Times New Roman" w:cs="Times New Roman"/>
          <w:sz w:val="24"/>
          <w:szCs w:val="24"/>
        </w:rPr>
        <w:t xml:space="preserve">. Data citra satelit yang digunakan adalah Citra Landsat 8. Untuk memperoleh data dapat diakses melalui web </w:t>
      </w:r>
      <w:hyperlink r:id="rId10" w:history="1">
        <w:r w:rsidR="00A470C6" w:rsidRPr="00AE092C">
          <w:rPr>
            <w:rFonts w:ascii="Times New Roman" w:eastAsia="Times New Roman" w:hAnsi="Times New Roman" w:cs="Times New Roman"/>
            <w:sz w:val="24"/>
            <w:szCs w:val="24"/>
          </w:rPr>
          <w:t>http://glovis.usgs.gov/</w:t>
        </w:r>
      </w:hyperlink>
      <w:r w:rsidR="00A470C6" w:rsidRPr="00AE092C">
        <w:rPr>
          <w:rFonts w:ascii="Times New Roman" w:eastAsia="Times New Roman" w:hAnsi="Times New Roman" w:cs="Times New Roman"/>
          <w:sz w:val="24"/>
          <w:szCs w:val="24"/>
        </w:rPr>
        <w:t>.</w:t>
      </w:r>
    </w:p>
    <w:p w:rsidR="00A470C6" w:rsidRPr="00AE092C" w:rsidRDefault="00A470C6" w:rsidP="00067C53">
      <w:pPr>
        <w:spacing w:after="0" w:line="240" w:lineRule="auto"/>
        <w:ind w:firstLine="709"/>
        <w:jc w:val="both"/>
        <w:rPr>
          <w:rFonts w:ascii="Times New Roman" w:eastAsia="Times New Roman" w:hAnsi="Times New Roman" w:cs="Times New Roman"/>
          <w:sz w:val="24"/>
          <w:szCs w:val="24"/>
          <w:lang w:val="en-US"/>
        </w:rPr>
      </w:pPr>
      <w:r w:rsidRPr="00AE092C">
        <w:rPr>
          <w:rFonts w:ascii="Times New Roman" w:eastAsia="Times New Roman" w:hAnsi="Times New Roman" w:cs="Times New Roman"/>
          <w:sz w:val="24"/>
          <w:szCs w:val="24"/>
        </w:rPr>
        <w:t xml:space="preserve"> </w:t>
      </w:r>
      <w:r w:rsidR="00067C53" w:rsidRPr="00AE092C">
        <w:rPr>
          <w:rFonts w:ascii="Times New Roman" w:eastAsia="Times New Roman" w:hAnsi="Times New Roman" w:cs="Times New Roman"/>
          <w:i/>
          <w:iCs/>
          <w:sz w:val="24"/>
          <w:szCs w:val="24"/>
        </w:rPr>
        <w:t xml:space="preserve">Stack layer adalah </w:t>
      </w:r>
      <w:r w:rsidR="00067C53" w:rsidRPr="00AE092C">
        <w:rPr>
          <w:rFonts w:ascii="Times New Roman" w:eastAsia="Times New Roman" w:hAnsi="Times New Roman" w:cs="Times New Roman"/>
          <w:sz w:val="24"/>
          <w:szCs w:val="24"/>
        </w:rPr>
        <w:t>teknik yang dilakukan untuk menggabungkan file layer-layer yang terpisah dan terdiri dari beberapa band</w:t>
      </w:r>
      <w:r w:rsidR="00067C53" w:rsidRPr="00AE092C">
        <w:rPr>
          <w:rFonts w:ascii="Times New Roman" w:eastAsia="Times New Roman" w:hAnsi="Times New Roman" w:cs="Times New Roman"/>
          <w:sz w:val="24"/>
          <w:szCs w:val="24"/>
          <w:lang w:val="en-US"/>
        </w:rPr>
        <w:t>,</w:t>
      </w:r>
      <w:r w:rsidR="00067C53" w:rsidRPr="00AE092C">
        <w:rPr>
          <w:rFonts w:ascii="Times New Roman" w:eastAsia="Times New Roman" w:hAnsi="Times New Roman" w:cs="Times New Roman"/>
          <w:sz w:val="24"/>
          <w:szCs w:val="24"/>
        </w:rPr>
        <w:t xml:space="preserve"> untuk </w:t>
      </w:r>
      <w:r w:rsidR="00067C53" w:rsidRPr="00AE092C">
        <w:rPr>
          <w:rFonts w:ascii="Times New Roman" w:eastAsia="Times New Roman" w:hAnsi="Times New Roman" w:cs="Times New Roman"/>
          <w:sz w:val="24"/>
          <w:szCs w:val="24"/>
          <w:lang w:val="en-US"/>
        </w:rPr>
        <w:t>L</w:t>
      </w:r>
      <w:r w:rsidR="00067C53" w:rsidRPr="00AE092C">
        <w:rPr>
          <w:rFonts w:ascii="Times New Roman" w:eastAsia="Times New Roman" w:hAnsi="Times New Roman" w:cs="Times New Roman"/>
          <w:sz w:val="24"/>
          <w:szCs w:val="24"/>
        </w:rPr>
        <w:t>andsat</w:t>
      </w:r>
      <w:r w:rsidR="00067C53" w:rsidRPr="00AE092C">
        <w:rPr>
          <w:rFonts w:ascii="Times New Roman" w:eastAsia="Times New Roman" w:hAnsi="Times New Roman" w:cs="Times New Roman"/>
          <w:sz w:val="24"/>
          <w:szCs w:val="24"/>
          <w:lang w:val="en-US"/>
        </w:rPr>
        <w:t xml:space="preserve"> </w:t>
      </w:r>
      <w:r w:rsidR="00067C53" w:rsidRPr="00AE092C">
        <w:rPr>
          <w:rFonts w:ascii="Times New Roman" w:eastAsia="Times New Roman" w:hAnsi="Times New Roman" w:cs="Times New Roman"/>
          <w:sz w:val="24"/>
          <w:szCs w:val="24"/>
        </w:rPr>
        <w:t>8 ada 11 band. Dalam pembuatan peta sebaran kerapatan mangroe ini hanya digunakan band 1 – 7. Berikut langkah- langkah pada stack layer</w:t>
      </w:r>
      <w:r w:rsidR="00067C53" w:rsidRPr="00AE092C">
        <w:rPr>
          <w:rFonts w:ascii="Times New Roman" w:eastAsia="Times New Roman" w:hAnsi="Times New Roman" w:cs="Times New Roman"/>
          <w:sz w:val="24"/>
          <w:szCs w:val="24"/>
          <w:lang w:val="en-US"/>
        </w:rPr>
        <w:t>.</w:t>
      </w:r>
    </w:p>
    <w:p w:rsidR="00067C53" w:rsidRPr="00AE092C" w:rsidRDefault="00067C53" w:rsidP="00067C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E092C">
        <w:rPr>
          <w:rFonts w:ascii="Times New Roman" w:eastAsia="Times New Roman" w:hAnsi="Times New Roman" w:cs="Times New Roman"/>
          <w:i/>
          <w:iCs/>
          <w:sz w:val="24"/>
          <w:szCs w:val="24"/>
        </w:rPr>
        <w:lastRenderedPageBreak/>
        <w:t xml:space="preserve">Cropping </w:t>
      </w:r>
      <w:r w:rsidRPr="00AE092C">
        <w:rPr>
          <w:rFonts w:ascii="Times New Roman" w:eastAsia="Times New Roman" w:hAnsi="Times New Roman" w:cs="Times New Roman"/>
          <w:iCs/>
          <w:sz w:val="24"/>
          <w:szCs w:val="24"/>
        </w:rPr>
        <w:t xml:space="preserve">adalah kegiatan memotong citra yang </w:t>
      </w:r>
      <w:r w:rsidRPr="00AE092C">
        <w:rPr>
          <w:rFonts w:ascii="Times New Roman" w:eastAsia="Times New Roman" w:hAnsi="Times New Roman" w:cs="Times New Roman"/>
          <w:sz w:val="24"/>
          <w:szCs w:val="24"/>
        </w:rPr>
        <w:t xml:space="preserve">bertujuan untuk memilih area yang diinginkan dan memperkecil ukuran file dari citra, sehingga pemrosesan data menjadi lebih ringan dan lebih fokus dalam penelitian pada daerah yang diteliti. Proses ini dilakukan dengan </w:t>
      </w:r>
      <w:r w:rsidRPr="00AE092C">
        <w:rPr>
          <w:rFonts w:ascii="Times New Roman" w:eastAsia="Times New Roman" w:hAnsi="Times New Roman" w:cs="Times New Roman"/>
          <w:i/>
          <w:iCs/>
          <w:sz w:val="24"/>
          <w:szCs w:val="24"/>
        </w:rPr>
        <w:t>softwar</w:t>
      </w:r>
      <w:r w:rsidRPr="00AE092C">
        <w:rPr>
          <w:rFonts w:ascii="Times New Roman" w:eastAsia="Times New Roman" w:hAnsi="Times New Roman" w:cs="Times New Roman"/>
          <w:i/>
          <w:iCs/>
          <w:sz w:val="24"/>
          <w:szCs w:val="24"/>
          <w:lang w:val="en-US"/>
        </w:rPr>
        <w:t xml:space="preserve">e </w:t>
      </w:r>
      <w:r w:rsidRPr="00AE092C">
        <w:rPr>
          <w:rFonts w:ascii="Times New Roman" w:eastAsia="Times New Roman" w:hAnsi="Times New Roman" w:cs="Times New Roman"/>
          <w:iCs/>
          <w:sz w:val="24"/>
          <w:szCs w:val="24"/>
          <w:lang w:val="en-US"/>
        </w:rPr>
        <w:t>ArcGIS</w:t>
      </w:r>
      <w:r w:rsidRPr="00AE092C">
        <w:rPr>
          <w:rFonts w:ascii="Times New Roman" w:eastAsia="Times New Roman" w:hAnsi="Times New Roman" w:cs="Times New Roman"/>
          <w:sz w:val="24"/>
          <w:szCs w:val="24"/>
        </w:rPr>
        <w:t xml:space="preserve">. Berikut merupakan langkah-langkah </w:t>
      </w:r>
      <w:r w:rsidRPr="00AE092C">
        <w:rPr>
          <w:rFonts w:ascii="Times New Roman" w:eastAsia="Times New Roman" w:hAnsi="Times New Roman" w:cs="Times New Roman"/>
          <w:i/>
          <w:iCs/>
          <w:sz w:val="24"/>
          <w:szCs w:val="24"/>
        </w:rPr>
        <w:t>stack layer</w:t>
      </w:r>
      <w:r w:rsidRPr="00AE092C">
        <w:rPr>
          <w:rFonts w:ascii="Times New Roman" w:eastAsia="Times New Roman" w:hAnsi="Times New Roman" w:cs="Times New Roman"/>
          <w:sz w:val="24"/>
          <w:szCs w:val="24"/>
        </w:rPr>
        <w:t>:</w:t>
      </w:r>
    </w:p>
    <w:p w:rsidR="00067C53" w:rsidRPr="00AE092C" w:rsidRDefault="00067C53" w:rsidP="00067C53">
      <w:pPr>
        <w:spacing w:after="0" w:line="240" w:lineRule="auto"/>
        <w:ind w:firstLine="709"/>
        <w:jc w:val="both"/>
        <w:rPr>
          <w:rFonts w:ascii="Times New Roman" w:eastAsia="Times New Roman" w:hAnsi="Times New Roman" w:cs="Times New Roman"/>
          <w:sz w:val="24"/>
          <w:szCs w:val="24"/>
          <w:lang w:val="en-US"/>
        </w:rPr>
      </w:pPr>
      <w:r w:rsidRPr="00AE092C">
        <w:rPr>
          <w:rFonts w:ascii="Times New Roman" w:eastAsia="Times New Roman" w:hAnsi="Times New Roman" w:cs="Times New Roman"/>
          <w:sz w:val="24"/>
          <w:szCs w:val="24"/>
        </w:rPr>
        <w:t>Proses mengubah RGB disini bertujuan untuk membedakan objek yang terdapat pada hasil cropping berdasarkan band yang digunakan. Pada proses ini dapat dilihat sebaran Mangrove suatu wilayah</w:t>
      </w:r>
    </w:p>
    <w:p w:rsidR="00067C53" w:rsidRPr="00AE092C" w:rsidRDefault="00067C53" w:rsidP="00067C53">
      <w:pPr>
        <w:spacing w:after="0" w:line="240" w:lineRule="auto"/>
        <w:ind w:firstLine="709"/>
        <w:jc w:val="both"/>
        <w:rPr>
          <w:rFonts w:ascii="Times New Roman" w:eastAsia="Times New Roman" w:hAnsi="Times New Roman" w:cs="Times New Roman"/>
          <w:sz w:val="24"/>
          <w:szCs w:val="24"/>
          <w:lang w:val="en-US"/>
        </w:rPr>
      </w:pPr>
      <w:r w:rsidRPr="00AE092C">
        <w:rPr>
          <w:rFonts w:ascii="Times New Roman" w:eastAsia="Times New Roman" w:hAnsi="Times New Roman" w:cs="Times New Roman"/>
          <w:sz w:val="24"/>
          <w:szCs w:val="24"/>
        </w:rPr>
        <w:t xml:space="preserve">RGB </w:t>
      </w:r>
      <w:r w:rsidRPr="00AE092C">
        <w:rPr>
          <w:rFonts w:ascii="Times New Roman" w:eastAsia="Times New Roman" w:hAnsi="Times New Roman" w:cs="Times New Roman"/>
          <w:i/>
          <w:sz w:val="24"/>
          <w:szCs w:val="24"/>
        </w:rPr>
        <w:t>Composite</w:t>
      </w:r>
      <w:r w:rsidRPr="00AE092C">
        <w:rPr>
          <w:rFonts w:ascii="Times New Roman" w:eastAsia="Times New Roman" w:hAnsi="Times New Roman" w:cs="Times New Roman"/>
          <w:sz w:val="24"/>
          <w:szCs w:val="24"/>
        </w:rPr>
        <w:t xml:space="preserve"> pada dasarnya bertujuan untuk mengatur pilihan band pada RGB, yang akan digunakan untuk membedakan warna mangrove dan kawasan lainnya.</w:t>
      </w:r>
    </w:p>
    <w:p w:rsidR="00067C53" w:rsidRPr="00AE092C" w:rsidRDefault="00067C53" w:rsidP="00067C53">
      <w:pPr>
        <w:spacing w:after="0" w:line="240" w:lineRule="auto"/>
        <w:ind w:firstLine="709"/>
        <w:jc w:val="both"/>
        <w:rPr>
          <w:rFonts w:ascii="Times New Roman" w:eastAsia="Times New Roman" w:hAnsi="Times New Roman" w:cs="Times New Roman"/>
          <w:sz w:val="24"/>
          <w:szCs w:val="24"/>
          <w:lang w:val="en-US"/>
        </w:rPr>
      </w:pPr>
      <w:r w:rsidRPr="00AE092C">
        <w:rPr>
          <w:rFonts w:ascii="Times New Roman" w:eastAsia="Times New Roman" w:hAnsi="Times New Roman" w:cs="Times New Roman"/>
          <w:sz w:val="24"/>
          <w:szCs w:val="24"/>
        </w:rPr>
        <w:t xml:space="preserve">Proses digitasi pada hasil olahan </w:t>
      </w:r>
      <w:r w:rsidRPr="00AE092C">
        <w:rPr>
          <w:rFonts w:ascii="Times New Roman" w:eastAsia="Times New Roman" w:hAnsi="Times New Roman" w:cs="Times New Roman"/>
          <w:i/>
          <w:sz w:val="24"/>
          <w:szCs w:val="24"/>
        </w:rPr>
        <w:t>software</w:t>
      </w:r>
      <w:r w:rsidRPr="00AE092C">
        <w:rPr>
          <w:rFonts w:ascii="Times New Roman" w:eastAsia="Times New Roman" w:hAnsi="Times New Roman" w:cs="Times New Roman"/>
          <w:sz w:val="24"/>
          <w:szCs w:val="24"/>
        </w:rPr>
        <w:t xml:space="preserve"> ArcGIS </w:t>
      </w:r>
      <w:r w:rsidRPr="00AE092C">
        <w:rPr>
          <w:rFonts w:ascii="Times New Roman" w:eastAsia="Times New Roman" w:hAnsi="Times New Roman" w:cs="Times New Roman"/>
          <w:sz w:val="24"/>
          <w:szCs w:val="24"/>
          <w:lang w:val="en-US"/>
        </w:rPr>
        <w:t>10.1</w:t>
      </w:r>
      <w:r w:rsidRPr="00AE092C">
        <w:rPr>
          <w:rFonts w:ascii="Times New Roman" w:eastAsia="Times New Roman" w:hAnsi="Times New Roman" w:cs="Times New Roman"/>
          <w:sz w:val="24"/>
          <w:szCs w:val="24"/>
        </w:rPr>
        <w:t>. Pemilihan warna pada proses digitasi adalah merah untuk mangrove, biru untuk laut, hijau untuk hutan, biru tua untuk sungai dan warna beige untuk daratan.</w:t>
      </w:r>
    </w:p>
    <w:p w:rsidR="00067C53" w:rsidRPr="00AE092C" w:rsidRDefault="00067C53" w:rsidP="00067C53">
      <w:pPr>
        <w:spacing w:after="0" w:line="240" w:lineRule="auto"/>
        <w:ind w:firstLine="709"/>
        <w:jc w:val="both"/>
        <w:rPr>
          <w:rFonts w:ascii="Times New Roman" w:eastAsia="Times New Roman" w:hAnsi="Times New Roman" w:cs="Times New Roman"/>
          <w:sz w:val="24"/>
          <w:szCs w:val="24"/>
          <w:lang w:val="en-US"/>
        </w:rPr>
      </w:pPr>
      <w:r w:rsidRPr="00AE092C">
        <w:rPr>
          <w:rFonts w:ascii="Times New Roman" w:eastAsia="Times New Roman" w:hAnsi="Times New Roman" w:cs="Times New Roman"/>
          <w:i/>
          <w:sz w:val="24"/>
          <w:szCs w:val="24"/>
        </w:rPr>
        <w:t>Layouting</w:t>
      </w:r>
      <w:r w:rsidRPr="00AE092C">
        <w:rPr>
          <w:rFonts w:ascii="Times New Roman" w:eastAsia="Times New Roman" w:hAnsi="Times New Roman" w:cs="Times New Roman"/>
          <w:sz w:val="24"/>
          <w:szCs w:val="24"/>
        </w:rPr>
        <w:t xml:space="preserve"> adalah langkah yang dilakukan untuk menampilan hasil akhir dari pengolahan data citra dalam bentuk peta lengkap beserta judul, simbol, skala, arah mata angin, sumber, tahun dan nama pembuat.</w:t>
      </w:r>
    </w:p>
    <w:p w:rsidR="00067C53" w:rsidRPr="00AE092C" w:rsidRDefault="00067C53" w:rsidP="00067C53">
      <w:pPr>
        <w:spacing w:after="0" w:line="240" w:lineRule="auto"/>
        <w:jc w:val="both"/>
        <w:rPr>
          <w:rFonts w:ascii="Times New Roman" w:hAnsi="Times New Roman" w:cs="Times New Roman"/>
          <w:b/>
          <w:sz w:val="24"/>
          <w:szCs w:val="24"/>
        </w:rPr>
      </w:pPr>
      <w:r w:rsidRPr="00AE092C">
        <w:rPr>
          <w:rFonts w:ascii="Times New Roman" w:hAnsi="Times New Roman" w:cs="Times New Roman"/>
          <w:b/>
          <w:sz w:val="24"/>
          <w:szCs w:val="24"/>
        </w:rPr>
        <w:t>Hasil Pen</w:t>
      </w:r>
      <w:r w:rsidRPr="00AE092C">
        <w:rPr>
          <w:rFonts w:ascii="Times New Roman" w:hAnsi="Times New Roman" w:cs="Times New Roman"/>
          <w:b/>
          <w:sz w:val="24"/>
          <w:szCs w:val="24"/>
          <w:lang w:val="en-US"/>
        </w:rPr>
        <w:t>g</w:t>
      </w:r>
      <w:r w:rsidRPr="00AE092C">
        <w:rPr>
          <w:rFonts w:ascii="Times New Roman" w:hAnsi="Times New Roman" w:cs="Times New Roman"/>
          <w:b/>
          <w:sz w:val="24"/>
          <w:szCs w:val="24"/>
        </w:rPr>
        <w:t>golah</w:t>
      </w:r>
      <w:r w:rsidRPr="00AE092C">
        <w:rPr>
          <w:rFonts w:ascii="Times New Roman" w:hAnsi="Times New Roman" w:cs="Times New Roman"/>
          <w:b/>
          <w:sz w:val="24"/>
          <w:szCs w:val="24"/>
          <w:lang w:val="en-US"/>
        </w:rPr>
        <w:t>a</w:t>
      </w:r>
      <w:r w:rsidRPr="00AE092C">
        <w:rPr>
          <w:rFonts w:ascii="Times New Roman" w:hAnsi="Times New Roman" w:cs="Times New Roman"/>
          <w:b/>
          <w:sz w:val="24"/>
          <w:szCs w:val="24"/>
        </w:rPr>
        <w:t>an Citra</w:t>
      </w:r>
      <w:r w:rsidRPr="00AE092C">
        <w:rPr>
          <w:rFonts w:ascii="Times New Roman" w:hAnsi="Times New Roman" w:cs="Times New Roman"/>
          <w:sz w:val="24"/>
          <w:szCs w:val="24"/>
        </w:rPr>
        <w:t xml:space="preserve"> </w:t>
      </w:r>
      <w:r w:rsidRPr="00AE092C">
        <w:rPr>
          <w:rFonts w:ascii="Times New Roman" w:hAnsi="Times New Roman" w:cs="Times New Roman"/>
          <w:b/>
          <w:sz w:val="24"/>
          <w:szCs w:val="24"/>
        </w:rPr>
        <w:t>Sebaran dan Lu</w:t>
      </w:r>
      <w:r w:rsidRPr="00AE092C">
        <w:rPr>
          <w:rFonts w:ascii="Times New Roman" w:hAnsi="Times New Roman" w:cs="Times New Roman"/>
          <w:b/>
          <w:sz w:val="24"/>
          <w:szCs w:val="24"/>
          <w:lang w:val="en-US"/>
        </w:rPr>
        <w:t>a</w:t>
      </w:r>
      <w:r w:rsidRPr="00AE092C">
        <w:rPr>
          <w:rFonts w:ascii="Times New Roman" w:hAnsi="Times New Roman" w:cs="Times New Roman"/>
          <w:b/>
          <w:sz w:val="24"/>
          <w:szCs w:val="24"/>
        </w:rPr>
        <w:t>san Mangrove di Kabupaten Kepulauan Meranti.</w:t>
      </w:r>
    </w:p>
    <w:p w:rsidR="00067C53" w:rsidRPr="00AE092C" w:rsidRDefault="00067C53" w:rsidP="00067C53">
      <w:pPr>
        <w:spacing w:after="0" w:line="240" w:lineRule="auto"/>
        <w:ind w:firstLine="720"/>
        <w:jc w:val="both"/>
        <w:rPr>
          <w:rFonts w:ascii="Times New Roman" w:hAnsi="Times New Roman" w:cs="Times New Roman"/>
          <w:sz w:val="24"/>
          <w:szCs w:val="24"/>
          <w:lang w:val="en-US"/>
        </w:rPr>
      </w:pPr>
      <w:r w:rsidRPr="00AE092C">
        <w:rPr>
          <w:rFonts w:ascii="Times New Roman" w:hAnsi="Times New Roman" w:cs="Times New Roman"/>
          <w:color w:val="000000"/>
          <w:sz w:val="24"/>
          <w:szCs w:val="24"/>
        </w:rPr>
        <w:t>Berdasarkan hasil penelitian penginderaan jauh dengan teknik interpretasi citra digital diperoleh kenampakan hasil indeks mangrove (IM).</w:t>
      </w:r>
      <w:r w:rsidRPr="00AE092C">
        <w:rPr>
          <w:rFonts w:ascii="Times New Roman" w:hAnsi="Times New Roman" w:cs="Times New Roman"/>
          <w:color w:val="000000"/>
          <w:sz w:val="24"/>
          <w:szCs w:val="24"/>
          <w:lang w:val="en-US"/>
        </w:rPr>
        <w:t xml:space="preserve"> </w:t>
      </w:r>
      <w:r w:rsidRPr="00AE092C">
        <w:rPr>
          <w:rFonts w:ascii="Times New Roman" w:hAnsi="Times New Roman" w:cs="Times New Roman"/>
          <w:sz w:val="24"/>
          <w:szCs w:val="24"/>
        </w:rPr>
        <w:t>Interpretasi dilakukan terhadap data penginderaan jauh yang berdasarkan pada pengenalan ciri/karakteristik objek secara keruangan</w:t>
      </w:r>
      <w:r w:rsidRPr="00AE092C">
        <w:rPr>
          <w:rFonts w:ascii="Times New Roman" w:hAnsi="Times New Roman" w:cs="Times New Roman"/>
          <w:sz w:val="24"/>
          <w:szCs w:val="24"/>
          <w:lang w:val="en-US"/>
        </w:rPr>
        <w:t>.</w:t>
      </w:r>
      <w:r w:rsidRPr="00AE092C">
        <w:rPr>
          <w:rFonts w:ascii="Times New Roman" w:hAnsi="Times New Roman" w:cs="Times New Roman"/>
          <w:bCs/>
          <w:iCs/>
          <w:color w:val="000000"/>
          <w:sz w:val="24"/>
          <w:szCs w:val="24"/>
        </w:rPr>
        <w:t xml:space="preserve"> Dengan </w:t>
      </w:r>
      <w:r w:rsidRPr="00AE092C">
        <w:rPr>
          <w:rFonts w:ascii="Times New Roman" w:hAnsi="Times New Roman" w:cs="Times New Roman"/>
          <w:bCs/>
          <w:iCs/>
          <w:color w:val="000000"/>
          <w:sz w:val="24"/>
          <w:szCs w:val="24"/>
          <w:lang w:val="en-US"/>
        </w:rPr>
        <w:t xml:space="preserve">proses digitasi dengan analisis </w:t>
      </w:r>
      <w:r w:rsidRPr="00AE092C">
        <w:rPr>
          <w:rFonts w:ascii="Times New Roman" w:hAnsi="Times New Roman" w:cs="Times New Roman"/>
          <w:bCs/>
          <w:i/>
          <w:iCs/>
          <w:color w:val="000000"/>
          <w:sz w:val="24"/>
          <w:szCs w:val="24"/>
          <w:lang w:val="en-US"/>
        </w:rPr>
        <w:t>NDVI</w:t>
      </w:r>
      <w:r w:rsidRPr="00AE092C">
        <w:rPr>
          <w:rFonts w:ascii="Times New Roman" w:hAnsi="Times New Roman" w:cs="Times New Roman"/>
          <w:bCs/>
          <w:iCs/>
          <w:color w:val="000000"/>
          <w:sz w:val="24"/>
          <w:szCs w:val="24"/>
          <w:lang w:val="en-US"/>
        </w:rPr>
        <w:t xml:space="preserve"> </w:t>
      </w:r>
      <w:r w:rsidRPr="00AE092C">
        <w:rPr>
          <w:rFonts w:ascii="Times New Roman" w:hAnsi="Times New Roman" w:cs="Times New Roman"/>
          <w:bCs/>
          <w:iCs/>
          <w:color w:val="000000"/>
          <w:sz w:val="24"/>
          <w:szCs w:val="24"/>
        </w:rPr>
        <w:t>digitasi</w:t>
      </w:r>
      <w:r w:rsidRPr="00AE092C">
        <w:rPr>
          <w:rFonts w:ascii="Times New Roman" w:hAnsi="Times New Roman" w:cs="Times New Roman"/>
          <w:bCs/>
          <w:iCs/>
          <w:color w:val="000000"/>
          <w:sz w:val="24"/>
          <w:szCs w:val="24"/>
          <w:lang w:val="en-US"/>
        </w:rPr>
        <w:t xml:space="preserve"> pada</w:t>
      </w:r>
      <w:r w:rsidRPr="00AE092C">
        <w:rPr>
          <w:rFonts w:ascii="Times New Roman" w:hAnsi="Times New Roman" w:cs="Times New Roman"/>
          <w:bCs/>
          <w:iCs/>
          <w:color w:val="000000"/>
          <w:sz w:val="24"/>
          <w:szCs w:val="24"/>
        </w:rPr>
        <w:t xml:space="preserve"> citra yang dinyatakan sebagai </w:t>
      </w:r>
      <w:r w:rsidRPr="00AE092C">
        <w:rPr>
          <w:rFonts w:ascii="Times New Roman" w:hAnsi="Times New Roman" w:cs="Times New Roman"/>
          <w:bCs/>
          <w:iCs/>
          <w:color w:val="000000"/>
          <w:sz w:val="24"/>
          <w:szCs w:val="24"/>
        </w:rPr>
        <w:lastRenderedPageBreak/>
        <w:t xml:space="preserve">mangrove di setiap </w:t>
      </w:r>
      <w:r w:rsidRPr="00AE092C">
        <w:rPr>
          <w:rFonts w:ascii="Times New Roman" w:hAnsi="Times New Roman" w:cs="Times New Roman"/>
          <w:bCs/>
          <w:iCs/>
          <w:color w:val="000000"/>
          <w:sz w:val="24"/>
          <w:szCs w:val="24"/>
          <w:lang w:val="en-US"/>
        </w:rPr>
        <w:t>wilayah</w:t>
      </w:r>
      <w:r w:rsidRPr="00AE092C">
        <w:rPr>
          <w:rFonts w:ascii="Times New Roman" w:hAnsi="Times New Roman" w:cs="Times New Roman"/>
          <w:bCs/>
          <w:iCs/>
          <w:color w:val="000000"/>
          <w:sz w:val="24"/>
          <w:szCs w:val="24"/>
        </w:rPr>
        <w:t xml:space="preserve"> maka didapatkan luasan mangrove seluas 27.453</w:t>
      </w:r>
      <w:r w:rsidRPr="00AE092C">
        <w:rPr>
          <w:rFonts w:ascii="Times New Roman" w:hAnsi="Times New Roman" w:cs="Times New Roman"/>
          <w:bCs/>
          <w:iCs/>
          <w:color w:val="000000"/>
          <w:sz w:val="24"/>
          <w:szCs w:val="24"/>
          <w:lang w:val="en-US"/>
        </w:rPr>
        <w:t xml:space="preserve"> h</w:t>
      </w:r>
      <w:r w:rsidRPr="00AE092C">
        <w:rPr>
          <w:rFonts w:ascii="Times New Roman" w:hAnsi="Times New Roman" w:cs="Times New Roman"/>
          <w:bCs/>
          <w:iCs/>
          <w:color w:val="000000"/>
          <w:sz w:val="24"/>
          <w:szCs w:val="24"/>
        </w:rPr>
        <w:t>a</w:t>
      </w:r>
      <w:r w:rsidRPr="00AE092C">
        <w:rPr>
          <w:rFonts w:ascii="Times New Roman" w:hAnsi="Times New Roman" w:cs="Times New Roman"/>
          <w:sz w:val="24"/>
          <w:szCs w:val="24"/>
        </w:rPr>
        <w:t>.</w:t>
      </w:r>
    </w:p>
    <w:p w:rsidR="00067C53" w:rsidRPr="00AE092C" w:rsidRDefault="00067C53" w:rsidP="00067C53">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b/>
          <w:bCs/>
          <w:iCs/>
          <w:color w:val="000000"/>
          <w:sz w:val="24"/>
          <w:szCs w:val="24"/>
        </w:rPr>
        <w:t>Indek Vegetasi (</w:t>
      </w:r>
      <w:r w:rsidRPr="00AE092C">
        <w:rPr>
          <w:rFonts w:ascii="Times New Roman" w:hAnsi="Times New Roman" w:cs="Times New Roman"/>
          <w:b/>
          <w:bCs/>
          <w:i/>
          <w:iCs/>
          <w:color w:val="000000"/>
          <w:sz w:val="24"/>
          <w:szCs w:val="24"/>
        </w:rPr>
        <w:t>NDVI</w:t>
      </w:r>
      <w:r w:rsidRPr="00AE092C">
        <w:rPr>
          <w:rFonts w:ascii="Times New Roman" w:hAnsi="Times New Roman" w:cs="Times New Roman"/>
          <w:b/>
          <w:bCs/>
          <w:iCs/>
          <w:color w:val="000000"/>
          <w:sz w:val="24"/>
          <w:szCs w:val="24"/>
        </w:rPr>
        <w:t>) dan Nilai Index Tajuk Kerapatan Mangrove</w:t>
      </w:r>
    </w:p>
    <w:p w:rsidR="00067C53" w:rsidRPr="00AE092C" w:rsidRDefault="00067C53" w:rsidP="00067C53">
      <w:pPr>
        <w:spacing w:after="0" w:line="240" w:lineRule="auto"/>
        <w:ind w:firstLine="567"/>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 xml:space="preserve">Penelitian ini menggunakan nilai yang mewakili vegetasi mangrove yang berada di Kabupaten Kepulauan Meranti dengan hasil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yaitu dengan rentang nilai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minimum adalah 0.1 dan nilai maksimum adalah 0.8. Kerapatan tajuk hutan mangrove berdasarkan nilai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Kriteria nilai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sz w:val="24"/>
          <w:szCs w:val="24"/>
        </w:rPr>
        <w:t xml:space="preserve"> di klasifikasikan dalam lima kelas kerapatan tajuk yaitu: 0.1-0.2</w:t>
      </w:r>
      <w:r w:rsidRPr="00AE092C">
        <w:rPr>
          <w:rFonts w:ascii="Times New Roman" w:eastAsia="Times New Roman" w:hAnsi="Times New Roman" w:cs="Times New Roman"/>
          <w:sz w:val="24"/>
          <w:szCs w:val="24"/>
          <w:lang w:eastAsia="id-ID"/>
        </w:rPr>
        <w:t xml:space="preserve"> </w:t>
      </w:r>
      <w:r w:rsidRPr="00AE092C">
        <w:rPr>
          <w:rFonts w:ascii="Times New Roman" w:hAnsi="Times New Roman" w:cs="Times New Roman"/>
          <w:color w:val="000000"/>
          <w:sz w:val="24"/>
          <w:szCs w:val="24"/>
        </w:rPr>
        <w:t>= vegetasi sangat jarang , 0.2-0.3</w:t>
      </w:r>
      <w:r w:rsidRPr="00AE092C">
        <w:rPr>
          <w:rFonts w:ascii="Times New Roman" w:eastAsia="Times New Roman" w:hAnsi="Times New Roman" w:cs="Times New Roman"/>
          <w:sz w:val="24"/>
          <w:szCs w:val="24"/>
          <w:lang w:eastAsia="id-ID"/>
        </w:rPr>
        <w:t xml:space="preserve"> </w:t>
      </w:r>
      <w:r w:rsidRPr="00AE092C">
        <w:rPr>
          <w:rFonts w:ascii="Times New Roman" w:hAnsi="Times New Roman" w:cs="Times New Roman"/>
          <w:color w:val="000000"/>
          <w:sz w:val="24"/>
          <w:szCs w:val="24"/>
        </w:rPr>
        <w:t xml:space="preserve">= vegetasi jarang, 0.3-0.5 = vegetasi sedang, 0.5-0.6 = vegetasi padat, 0.6-0.8 = vegetasi sangat padat. Tabel </w:t>
      </w:r>
      <w:r w:rsidR="009D3B02" w:rsidRPr="00AE092C">
        <w:rPr>
          <w:rFonts w:ascii="Times New Roman" w:hAnsi="Times New Roman" w:cs="Times New Roman"/>
          <w:color w:val="000000"/>
          <w:sz w:val="24"/>
          <w:szCs w:val="24"/>
          <w:lang w:val="en-US"/>
        </w:rPr>
        <w:t>1</w:t>
      </w:r>
      <w:r w:rsidRPr="00AE092C">
        <w:rPr>
          <w:rFonts w:ascii="Times New Roman" w:hAnsi="Times New Roman" w:cs="Times New Roman"/>
          <w:color w:val="000000"/>
          <w:sz w:val="24"/>
          <w:szCs w:val="24"/>
        </w:rPr>
        <w:t xml:space="preserve"> dan </w:t>
      </w:r>
      <w:r w:rsidR="009D3B02" w:rsidRPr="00AE092C">
        <w:rPr>
          <w:rFonts w:ascii="Times New Roman" w:hAnsi="Times New Roman" w:cs="Times New Roman"/>
          <w:color w:val="000000"/>
          <w:sz w:val="24"/>
          <w:szCs w:val="24"/>
          <w:lang w:val="en-US"/>
        </w:rPr>
        <w:t>2</w:t>
      </w:r>
      <w:r w:rsidRPr="00AE092C">
        <w:rPr>
          <w:rFonts w:ascii="Times New Roman" w:hAnsi="Times New Roman" w:cs="Times New Roman"/>
          <w:color w:val="000000"/>
          <w:sz w:val="24"/>
          <w:szCs w:val="24"/>
        </w:rPr>
        <w:t xml:space="preserve"> menampilkan hasil dari perhitungan interval kelas kerapatan tajuk dengan rentang nilai </w:t>
      </w:r>
      <w:r w:rsidRPr="00AE092C">
        <w:rPr>
          <w:rFonts w:ascii="Times New Roman" w:hAnsi="Times New Roman" w:cs="Times New Roman"/>
          <w:i/>
          <w:color w:val="000000"/>
          <w:sz w:val="24"/>
          <w:szCs w:val="24"/>
        </w:rPr>
        <w:t>NDVI</w:t>
      </w:r>
      <w:r w:rsidRPr="00AE092C">
        <w:rPr>
          <w:rFonts w:ascii="Times New Roman" w:hAnsi="Times New Roman" w:cs="Times New Roman"/>
          <w:color w:val="000000"/>
        </w:rPr>
        <w:t xml:space="preserve">, </w:t>
      </w:r>
      <w:r w:rsidRPr="00AE092C">
        <w:rPr>
          <w:rFonts w:ascii="Times New Roman" w:hAnsi="Times New Roman" w:cs="Times New Roman"/>
          <w:color w:val="000000"/>
          <w:sz w:val="24"/>
          <w:szCs w:val="24"/>
        </w:rPr>
        <w:t>dengan penetapan 25 titik stasiun yang terbagi atas masing-masing 5 kelas tajuk klasifikasi.</w:t>
      </w:r>
    </w:p>
    <w:p w:rsidR="009D3B02" w:rsidRPr="00AE092C" w:rsidRDefault="009D3B02" w:rsidP="00067C53">
      <w:pPr>
        <w:spacing w:after="0" w:line="240" w:lineRule="auto"/>
        <w:ind w:firstLine="567"/>
        <w:jc w:val="both"/>
        <w:rPr>
          <w:rFonts w:ascii="Times New Roman" w:hAnsi="Times New Roman" w:cs="Times New Roman"/>
          <w:color w:val="000000"/>
          <w:sz w:val="24"/>
          <w:szCs w:val="24"/>
          <w:lang w:val="en-US"/>
        </w:rPr>
      </w:pPr>
    </w:p>
    <w:p w:rsidR="009D3B02" w:rsidRPr="00AE092C" w:rsidRDefault="009D3B02" w:rsidP="009D3B02">
      <w:pPr>
        <w:spacing w:after="0" w:line="240" w:lineRule="auto"/>
        <w:ind w:left="993" w:hanging="1135"/>
        <w:jc w:val="both"/>
        <w:rPr>
          <w:rFonts w:ascii="Times New Roman" w:hAnsi="Times New Roman" w:cs="Times New Roman"/>
          <w:b/>
          <w:color w:val="000000"/>
          <w:sz w:val="24"/>
          <w:szCs w:val="24"/>
        </w:rPr>
      </w:pPr>
    </w:p>
    <w:p w:rsidR="00067C53" w:rsidRPr="00AE092C" w:rsidRDefault="00067C53" w:rsidP="00067C53">
      <w:pPr>
        <w:ind w:firstLine="720"/>
        <w:jc w:val="both"/>
        <w:rPr>
          <w:rFonts w:ascii="Times New Roman" w:hAnsi="Times New Roman" w:cs="Times New Roman"/>
          <w:sz w:val="24"/>
          <w:szCs w:val="24"/>
          <w:lang w:val="en-US"/>
        </w:rPr>
      </w:pPr>
    </w:p>
    <w:p w:rsidR="00067C53" w:rsidRPr="00AE092C" w:rsidRDefault="00067C53"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p w:rsidR="009D3B02" w:rsidRPr="00AE092C" w:rsidRDefault="009D3B02" w:rsidP="00067C53">
      <w:pPr>
        <w:ind w:firstLine="720"/>
        <w:jc w:val="both"/>
        <w:rPr>
          <w:rFonts w:ascii="Times New Roman" w:hAnsi="Times New Roman" w:cs="Times New Roman"/>
          <w:lang w:val="en-US"/>
        </w:rPr>
      </w:pPr>
    </w:p>
    <w:tbl>
      <w:tblPr>
        <w:tblpPr w:leftFromText="180" w:rightFromText="180" w:vertAnchor="text" w:horzAnchor="margin" w:tblpY="338"/>
        <w:tblW w:w="8006" w:type="dxa"/>
        <w:tblLook w:val="04A0"/>
      </w:tblPr>
      <w:tblGrid>
        <w:gridCol w:w="1360"/>
        <w:gridCol w:w="1420"/>
        <w:gridCol w:w="1650"/>
        <w:gridCol w:w="1070"/>
        <w:gridCol w:w="2506"/>
      </w:tblGrid>
      <w:tr w:rsidR="0074268B" w:rsidRPr="00AE092C" w:rsidTr="0074268B">
        <w:trPr>
          <w:trHeight w:val="300"/>
        </w:trPr>
        <w:tc>
          <w:tcPr>
            <w:tcW w:w="1360"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lastRenderedPageBreak/>
              <w:t>Nomor Band</w:t>
            </w:r>
          </w:p>
        </w:tc>
        <w:tc>
          <w:tcPr>
            <w:tcW w:w="1420"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Nilai </w:t>
            </w:r>
            <w:r w:rsidRPr="00AE092C">
              <w:rPr>
                <w:rFonts w:ascii="Times New Roman" w:eastAsia="Times New Roman" w:hAnsi="Times New Roman" w:cs="Times New Roman"/>
                <w:i/>
                <w:color w:val="000000"/>
                <w:sz w:val="24"/>
                <w:szCs w:val="24"/>
                <w:lang w:eastAsia="id-ID"/>
              </w:rPr>
              <w:t xml:space="preserve">NDVI </w:t>
            </w:r>
          </w:p>
        </w:tc>
        <w:tc>
          <w:tcPr>
            <w:tcW w:w="1650" w:type="dxa"/>
            <w:tcBorders>
              <w:top w:val="single" w:sz="4" w:space="0" w:color="auto"/>
              <w:bottom w:val="single" w:sz="4" w:space="0" w:color="auto"/>
            </w:tcBorders>
            <w:shd w:val="clear" w:color="auto" w:fill="auto"/>
            <w:noWrap/>
            <w:vAlign w:val="center"/>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Kerapatan</w:t>
            </w:r>
          </w:p>
        </w:tc>
        <w:tc>
          <w:tcPr>
            <w:tcW w:w="1070" w:type="dxa"/>
            <w:tcBorders>
              <w:top w:val="single" w:sz="4" w:space="0" w:color="auto"/>
              <w:bottom w:val="single" w:sz="4" w:space="0" w:color="auto"/>
            </w:tcBorders>
            <w:shd w:val="clear" w:color="auto" w:fill="auto"/>
            <w:noWrap/>
            <w:vAlign w:val="center"/>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Jumlah</w:t>
            </w:r>
          </w:p>
        </w:tc>
        <w:tc>
          <w:tcPr>
            <w:tcW w:w="2506" w:type="dxa"/>
            <w:tcBorders>
              <w:top w:val="single" w:sz="4" w:space="0" w:color="auto"/>
              <w:bottom w:val="single" w:sz="4" w:space="0" w:color="auto"/>
            </w:tcBorders>
            <w:shd w:val="clear" w:color="auto" w:fill="auto"/>
            <w:noWrap/>
            <w:vAlign w:val="center"/>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Persentase %</w:t>
            </w:r>
          </w:p>
        </w:tc>
      </w:tr>
      <w:tr w:rsidR="0074268B" w:rsidRPr="00AE092C" w:rsidTr="0074268B">
        <w:trPr>
          <w:trHeight w:val="300"/>
        </w:trPr>
        <w:tc>
          <w:tcPr>
            <w:tcW w:w="1360" w:type="dxa"/>
            <w:tcBorders>
              <w:top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Band </w:t>
            </w:r>
            <w:r w:rsidRPr="00AE092C">
              <w:rPr>
                <w:rFonts w:ascii="Times New Roman" w:eastAsia="Times New Roman" w:hAnsi="Times New Roman" w:cs="Times New Roman"/>
                <w:color w:val="000000"/>
                <w:sz w:val="24"/>
                <w:szCs w:val="24"/>
                <w:lang w:val="en-US" w:eastAsia="id-ID"/>
              </w:rPr>
              <w:t>564</w:t>
            </w:r>
          </w:p>
        </w:tc>
        <w:tc>
          <w:tcPr>
            <w:tcW w:w="1420" w:type="dxa"/>
            <w:tcBorders>
              <w:top w:val="single" w:sz="4" w:space="0" w:color="auto"/>
            </w:tcBorders>
            <w:shd w:val="clear" w:color="auto" w:fill="auto"/>
            <w:noWrap/>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0.1-0.2 </w:t>
            </w:r>
          </w:p>
        </w:tc>
        <w:tc>
          <w:tcPr>
            <w:tcW w:w="1650" w:type="dxa"/>
            <w:tcBorders>
              <w:top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Sangat Jarang</w:t>
            </w:r>
          </w:p>
        </w:tc>
        <w:tc>
          <w:tcPr>
            <w:tcW w:w="1070" w:type="dxa"/>
            <w:tcBorders>
              <w:top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143</w:t>
            </w:r>
          </w:p>
        </w:tc>
        <w:tc>
          <w:tcPr>
            <w:tcW w:w="2506" w:type="dxa"/>
            <w:tcBorders>
              <w:top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7.4</w:t>
            </w:r>
          </w:p>
        </w:tc>
      </w:tr>
      <w:tr w:rsidR="0074268B" w:rsidRPr="00AE092C" w:rsidTr="0074268B">
        <w:trPr>
          <w:trHeight w:val="300"/>
        </w:trPr>
        <w:tc>
          <w:tcPr>
            <w:tcW w:w="136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p>
        </w:tc>
        <w:tc>
          <w:tcPr>
            <w:tcW w:w="142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0.2-0.3 </w:t>
            </w:r>
          </w:p>
        </w:tc>
        <w:tc>
          <w:tcPr>
            <w:tcW w:w="165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Jarang</w:t>
            </w:r>
          </w:p>
        </w:tc>
        <w:tc>
          <w:tcPr>
            <w:tcW w:w="107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342</w:t>
            </w:r>
          </w:p>
        </w:tc>
        <w:tc>
          <w:tcPr>
            <w:tcW w:w="2506"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17.6</w:t>
            </w:r>
          </w:p>
        </w:tc>
      </w:tr>
      <w:tr w:rsidR="0074268B" w:rsidRPr="00AE092C" w:rsidTr="0074268B">
        <w:trPr>
          <w:trHeight w:val="300"/>
        </w:trPr>
        <w:tc>
          <w:tcPr>
            <w:tcW w:w="136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p>
        </w:tc>
        <w:tc>
          <w:tcPr>
            <w:tcW w:w="142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0.3-0.5 </w:t>
            </w:r>
          </w:p>
        </w:tc>
        <w:tc>
          <w:tcPr>
            <w:tcW w:w="165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Sedang</w:t>
            </w:r>
          </w:p>
        </w:tc>
        <w:tc>
          <w:tcPr>
            <w:tcW w:w="107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1142</w:t>
            </w:r>
          </w:p>
        </w:tc>
        <w:tc>
          <w:tcPr>
            <w:tcW w:w="2506"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58.8</w:t>
            </w:r>
          </w:p>
        </w:tc>
      </w:tr>
      <w:tr w:rsidR="0074268B" w:rsidRPr="00AE092C" w:rsidTr="0074268B">
        <w:trPr>
          <w:trHeight w:val="300"/>
        </w:trPr>
        <w:tc>
          <w:tcPr>
            <w:tcW w:w="136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p>
        </w:tc>
        <w:tc>
          <w:tcPr>
            <w:tcW w:w="142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0.5-0.6 </w:t>
            </w:r>
          </w:p>
        </w:tc>
        <w:tc>
          <w:tcPr>
            <w:tcW w:w="165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Padat</w:t>
            </w:r>
          </w:p>
        </w:tc>
        <w:tc>
          <w:tcPr>
            <w:tcW w:w="1070"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185</w:t>
            </w:r>
          </w:p>
        </w:tc>
        <w:tc>
          <w:tcPr>
            <w:tcW w:w="2506" w:type="dxa"/>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9.5</w:t>
            </w:r>
          </w:p>
        </w:tc>
      </w:tr>
      <w:tr w:rsidR="0074268B" w:rsidRPr="00AE092C" w:rsidTr="0074268B">
        <w:trPr>
          <w:trHeight w:val="300"/>
        </w:trPr>
        <w:tc>
          <w:tcPr>
            <w:tcW w:w="1360" w:type="dxa"/>
            <w:tcBorders>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p>
        </w:tc>
        <w:tc>
          <w:tcPr>
            <w:tcW w:w="1420" w:type="dxa"/>
            <w:tcBorders>
              <w:bottom w:val="single" w:sz="4" w:space="0" w:color="auto"/>
            </w:tcBorders>
            <w:shd w:val="clear" w:color="auto" w:fill="auto"/>
            <w:noWrap/>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 xml:space="preserve">0.6-0.8 </w:t>
            </w:r>
          </w:p>
        </w:tc>
        <w:tc>
          <w:tcPr>
            <w:tcW w:w="1650" w:type="dxa"/>
            <w:tcBorders>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Sangat Padat</w:t>
            </w:r>
          </w:p>
        </w:tc>
        <w:tc>
          <w:tcPr>
            <w:tcW w:w="1070" w:type="dxa"/>
            <w:tcBorders>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131</w:t>
            </w:r>
          </w:p>
        </w:tc>
        <w:tc>
          <w:tcPr>
            <w:tcW w:w="2506" w:type="dxa"/>
            <w:tcBorders>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6.7</w:t>
            </w:r>
          </w:p>
        </w:tc>
      </w:tr>
      <w:tr w:rsidR="0074268B" w:rsidRPr="00AE092C" w:rsidTr="0074268B">
        <w:trPr>
          <w:trHeight w:val="300"/>
        </w:trPr>
        <w:tc>
          <w:tcPr>
            <w:tcW w:w="1360"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Jumlah</w:t>
            </w:r>
          </w:p>
        </w:tc>
        <w:tc>
          <w:tcPr>
            <w:tcW w:w="1420"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p>
        </w:tc>
        <w:tc>
          <w:tcPr>
            <w:tcW w:w="1650"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p>
        </w:tc>
        <w:tc>
          <w:tcPr>
            <w:tcW w:w="1070"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1943</w:t>
            </w:r>
          </w:p>
        </w:tc>
        <w:tc>
          <w:tcPr>
            <w:tcW w:w="2506" w:type="dxa"/>
            <w:tcBorders>
              <w:top w:val="single" w:sz="4" w:space="0" w:color="auto"/>
              <w:bottom w:val="single" w:sz="4" w:space="0" w:color="auto"/>
            </w:tcBorders>
            <w:shd w:val="clear" w:color="auto" w:fill="auto"/>
            <w:noWrap/>
            <w:vAlign w:val="bottom"/>
            <w:hideMark/>
          </w:tcPr>
          <w:p w:rsidR="0074268B" w:rsidRPr="00AE092C" w:rsidRDefault="0074268B" w:rsidP="0074268B">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w:t>
            </w:r>
          </w:p>
        </w:tc>
      </w:tr>
    </w:tbl>
    <w:p w:rsidR="0074268B" w:rsidRPr="00AE092C" w:rsidRDefault="000C7C09" w:rsidP="0074268B">
      <w:pPr>
        <w:spacing w:after="0" w:line="240" w:lineRule="auto"/>
        <w:ind w:firstLine="720"/>
        <w:jc w:val="both"/>
        <w:rPr>
          <w:rFonts w:ascii="Times New Roman" w:eastAsia="Times New Roman" w:hAnsi="Times New Roman" w:cs="Times New Roman"/>
          <w:sz w:val="24"/>
          <w:szCs w:val="24"/>
          <w:lang w:val="en-US" w:eastAsia="id-ID"/>
        </w:rPr>
      </w:pPr>
      <w:r w:rsidRPr="000C7C09">
        <w:rPr>
          <w:rFonts w:ascii="Times New Roman" w:hAnsi="Times New Roman" w:cs="Times New Roman"/>
          <w:noProof/>
          <w:sz w:val="24"/>
          <w:szCs w:val="24"/>
          <w:lang w:val="en-US" w:eastAsia="zh-TW"/>
        </w:rPr>
        <w:pict>
          <v:rect id="_x0000_s1043" style="position:absolute;left:0;text-align:left;margin-left:-39.9pt;margin-top:-42.3pt;width:477.75pt;height:63pt;flip:x;z-index:252018688;mso-wrap-distance-top:7.2pt;mso-wrap-distance-bottom:7.2pt;mso-position-horizontal-relative:margin;mso-position-vertical-relative:margin;mso-width-relative:margin;v-text-anchor:middle" o:allowincell="f" filled="f" fillcolor="black [3213]" strokecolor="white [3212]" strokeweight="1.5pt">
            <v:shadow color="#f79646 [3209]" opacity=".5" offset="-15pt,0" offset2="-18pt,12pt"/>
            <v:textbox style="mso-next-textbox:#_x0000_s1043" inset="21.6pt,21.6pt,21.6pt,21.6pt">
              <w:txbxContent>
                <w:p w:rsidR="007A23BF" w:rsidRDefault="007A23BF" w:rsidP="009D3B02">
                  <w:pPr>
                    <w:spacing w:line="240" w:lineRule="auto"/>
                    <w:jc w:val="center"/>
                    <w:rPr>
                      <w:color w:val="4F81BD" w:themeColor="accent1"/>
                      <w:sz w:val="20"/>
                      <w:szCs w:val="20"/>
                    </w:rPr>
                  </w:pPr>
                  <w:r>
                    <w:rPr>
                      <w:rFonts w:ascii="Times New Roman" w:hAnsi="Times New Roman" w:cs="Times New Roman"/>
                      <w:b/>
                      <w:color w:val="000000"/>
                      <w:sz w:val="24"/>
                      <w:szCs w:val="24"/>
                    </w:rPr>
                    <w:t xml:space="preserve">Tabel </w:t>
                  </w:r>
                  <w:r>
                    <w:rPr>
                      <w:rFonts w:ascii="Times New Roman" w:hAnsi="Times New Roman" w:cs="Times New Roman"/>
                      <w:b/>
                      <w:color w:val="000000"/>
                      <w:sz w:val="24"/>
                      <w:szCs w:val="24"/>
                      <w:lang w:val="en-US"/>
                    </w:rPr>
                    <w:t>1</w:t>
                  </w:r>
                  <w:r w:rsidRPr="00EB6B15">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Persentase Kerapatan Mangrove Berdasarkan Nilai Range K</w:t>
                  </w:r>
                  <w:r w:rsidRPr="007203C6">
                    <w:rPr>
                      <w:rFonts w:ascii="Times New Roman" w:hAnsi="Times New Roman" w:cs="Times New Roman"/>
                      <w:b/>
                      <w:color w:val="000000"/>
                      <w:sz w:val="24"/>
                      <w:szCs w:val="24"/>
                    </w:rPr>
                    <w:t xml:space="preserve">elas </w:t>
                  </w:r>
                  <w:r w:rsidRPr="00EB6B15">
                    <w:rPr>
                      <w:rFonts w:ascii="Times New Roman" w:hAnsi="Times New Roman" w:cs="Times New Roman"/>
                      <w:b/>
                      <w:i/>
                      <w:color w:val="000000"/>
                      <w:sz w:val="24"/>
                      <w:szCs w:val="24"/>
                    </w:rPr>
                    <w:t>NDVI</w:t>
                  </w:r>
                </w:p>
                <w:p w:rsidR="007A23BF" w:rsidRPr="009D3B02" w:rsidRDefault="007A23BF" w:rsidP="009D3B02">
                  <w:pPr>
                    <w:rPr>
                      <w:szCs w:val="20"/>
                    </w:rPr>
                  </w:pPr>
                </w:p>
              </w:txbxContent>
            </v:textbox>
            <w10:wrap type="square" anchorx="margin" anchory="margin"/>
          </v:rect>
        </w:pict>
      </w:r>
      <w:r w:rsidR="0074268B" w:rsidRPr="00AE092C">
        <w:rPr>
          <w:rFonts w:ascii="Times New Roman" w:eastAsia="Times New Roman" w:hAnsi="Times New Roman" w:cs="Times New Roman"/>
          <w:sz w:val="24"/>
          <w:szCs w:val="24"/>
          <w:lang w:eastAsia="id-ID"/>
        </w:rPr>
        <w:t>Kerapatan yang didapat pada citra landsat 8 didapat 5 kelas kerapatan sangat jarang, jarang, sedang, padat, sangat padat. Kerapatan yang sangat mendominasi di wilayah Kabupaten Kepulauan Meranti adalah sedang</w:t>
      </w:r>
      <w:r w:rsidR="0074268B" w:rsidRPr="00AE092C">
        <w:rPr>
          <w:rFonts w:ascii="Times New Roman" w:eastAsia="Times New Roman" w:hAnsi="Times New Roman" w:cs="Times New Roman"/>
          <w:sz w:val="24"/>
          <w:szCs w:val="24"/>
          <w:lang w:val="en-US" w:eastAsia="id-ID"/>
        </w:rPr>
        <w:t xml:space="preserve"> dengan jumlah 1142 dengan jumlah baris </w:t>
      </w:r>
      <w:r w:rsidR="0074268B" w:rsidRPr="00AE092C">
        <w:rPr>
          <w:rFonts w:ascii="Times New Roman" w:eastAsia="Times New Roman" w:hAnsi="Times New Roman" w:cs="Times New Roman"/>
          <w:sz w:val="24"/>
          <w:szCs w:val="24"/>
          <w:lang w:eastAsia="id-ID"/>
        </w:rPr>
        <w:t>1943 titik kerapatan</w:t>
      </w:r>
      <w:r w:rsidR="0074268B" w:rsidRPr="00AE092C">
        <w:rPr>
          <w:rFonts w:ascii="Times New Roman" w:eastAsia="Times New Roman" w:hAnsi="Times New Roman" w:cs="Times New Roman"/>
          <w:sz w:val="24"/>
          <w:szCs w:val="24"/>
          <w:lang w:val="en-US" w:eastAsia="id-ID"/>
        </w:rPr>
        <w:t>.</w:t>
      </w:r>
    </w:p>
    <w:p w:rsidR="0074268B" w:rsidRPr="00AE092C" w:rsidRDefault="0074268B" w:rsidP="0074268B">
      <w:pPr>
        <w:spacing w:after="0" w:line="240" w:lineRule="auto"/>
        <w:jc w:val="both"/>
        <w:rPr>
          <w:rFonts w:ascii="Times New Roman" w:eastAsia="Times New Roman" w:hAnsi="Times New Roman" w:cs="Times New Roman"/>
          <w:sz w:val="24"/>
          <w:szCs w:val="24"/>
          <w:lang w:val="en-US" w:eastAsia="id-ID"/>
        </w:rPr>
      </w:pPr>
      <w:r w:rsidRPr="00AE092C">
        <w:rPr>
          <w:rFonts w:ascii="Times New Roman" w:hAnsi="Times New Roman" w:cs="Times New Roman"/>
          <w:b/>
          <w:bCs/>
          <w:iCs/>
          <w:color w:val="000000"/>
          <w:sz w:val="24"/>
          <w:szCs w:val="24"/>
        </w:rPr>
        <w:t xml:space="preserve">Hasil </w:t>
      </w:r>
      <w:r w:rsidRPr="00AE092C">
        <w:rPr>
          <w:rFonts w:ascii="Times New Roman" w:hAnsi="Times New Roman" w:cs="Times New Roman"/>
          <w:b/>
          <w:bCs/>
          <w:i/>
          <w:iCs/>
          <w:color w:val="000000"/>
          <w:sz w:val="24"/>
          <w:szCs w:val="24"/>
        </w:rPr>
        <w:t>Ground Check</w:t>
      </w:r>
      <w:r w:rsidRPr="00AE092C">
        <w:rPr>
          <w:rFonts w:ascii="Times New Roman" w:hAnsi="Times New Roman" w:cs="Times New Roman"/>
          <w:b/>
          <w:bCs/>
          <w:iCs/>
          <w:color w:val="000000"/>
          <w:sz w:val="24"/>
          <w:szCs w:val="24"/>
        </w:rPr>
        <w:t xml:space="preserve"> dan Uji Ketelitian</w:t>
      </w:r>
    </w:p>
    <w:p w:rsidR="0074268B" w:rsidRPr="00AE092C" w:rsidRDefault="0074268B" w:rsidP="0074268B">
      <w:pPr>
        <w:spacing w:line="240" w:lineRule="auto"/>
        <w:ind w:firstLine="567"/>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rPr>
        <w:t>Pengamatan lapangan (</w:t>
      </w:r>
      <w:r w:rsidRPr="00AE092C">
        <w:rPr>
          <w:rFonts w:ascii="Times New Roman" w:hAnsi="Times New Roman" w:cs="Times New Roman"/>
          <w:i/>
          <w:iCs/>
          <w:color w:val="000000"/>
          <w:sz w:val="24"/>
          <w:szCs w:val="24"/>
        </w:rPr>
        <w:t>ground check</w:t>
      </w:r>
      <w:r w:rsidRPr="00AE092C">
        <w:rPr>
          <w:rFonts w:ascii="Times New Roman" w:hAnsi="Times New Roman" w:cs="Times New Roman"/>
          <w:color w:val="000000"/>
          <w:sz w:val="24"/>
          <w:szCs w:val="24"/>
        </w:rPr>
        <w:t xml:space="preserve">) bertujuan untuk mengetahui tingkat ketelitian dari interpretasi citra digital. Observasi dilakukan di 25 titik pengamatan dimana untuk uji ketelitian klasifikasi terhadap keberadaan mangrove, pada </w:t>
      </w:r>
      <w:r w:rsidRPr="00AE092C">
        <w:rPr>
          <w:rFonts w:ascii="Times New Roman" w:hAnsi="Times New Roman" w:cs="Times New Roman"/>
          <w:i/>
          <w:iCs/>
          <w:color w:val="000000"/>
          <w:sz w:val="24"/>
          <w:szCs w:val="24"/>
        </w:rPr>
        <w:t>Ground check</w:t>
      </w:r>
      <w:r w:rsidRPr="00AE092C">
        <w:rPr>
          <w:rFonts w:ascii="Times New Roman" w:hAnsi="Times New Roman" w:cs="Times New Roman"/>
          <w:color w:val="000000"/>
          <w:sz w:val="24"/>
          <w:szCs w:val="24"/>
        </w:rPr>
        <w:t xml:space="preserve"> dilakukan dengan membandingkan hasil dari pengolahan citra Landsat 8 dengan o</w:t>
      </w:r>
      <w:r w:rsidR="00971F8F">
        <w:rPr>
          <w:rFonts w:ascii="Times New Roman" w:hAnsi="Times New Roman" w:cs="Times New Roman"/>
          <w:color w:val="000000"/>
          <w:sz w:val="24"/>
          <w:szCs w:val="24"/>
        </w:rPr>
        <w:t xml:space="preserve">bjek yang ditemukan di lapangan, </w:t>
      </w:r>
      <w:r w:rsidR="00971F8F">
        <w:rPr>
          <w:rFonts w:ascii="Times New Roman" w:hAnsi="Times New Roman" w:cs="Times New Roman"/>
          <w:color w:val="000000"/>
          <w:sz w:val="24"/>
          <w:szCs w:val="24"/>
          <w:lang w:val="en-US"/>
        </w:rPr>
        <w:t>Uji ketelitian dilapangan diteukan 100% keberadaan mangrove .</w:t>
      </w:r>
      <w:r w:rsidRPr="00AE092C">
        <w:rPr>
          <w:rFonts w:ascii="Times New Roman" w:hAnsi="Times New Roman" w:cs="Times New Roman"/>
          <w:color w:val="000000"/>
          <w:sz w:val="24"/>
          <w:szCs w:val="24"/>
        </w:rPr>
        <w:t>Konsep uji ketelitian yang diterapkan pada penelitian ini bersumber dari Lillesand dan Kiefer (1997). Kategori hasil klasifikasi dibuat dalam baris dan kategori hasil uji lapangan.</w:t>
      </w:r>
    </w:p>
    <w:p w:rsidR="00E518EA" w:rsidRPr="00AE092C" w:rsidRDefault="00E518EA" w:rsidP="00E518EA">
      <w:pPr>
        <w:jc w:val="both"/>
        <w:rPr>
          <w:rFonts w:ascii="Times New Roman" w:hAnsi="Times New Roman" w:cs="Times New Roman"/>
          <w:sz w:val="24"/>
          <w:szCs w:val="24"/>
          <w:lang w:val="en-US"/>
        </w:rPr>
      </w:pPr>
    </w:p>
    <w:p w:rsidR="0074268B" w:rsidRPr="00AE092C" w:rsidRDefault="0074268B" w:rsidP="00E518EA">
      <w:pPr>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Pengklasifikasian tutupan lahan menggunakan klasifikasi terbimbing dengan menggunakan algoritma </w:t>
      </w:r>
      <w:r w:rsidRPr="00AE092C">
        <w:rPr>
          <w:rFonts w:ascii="Times New Roman" w:hAnsi="Times New Roman" w:cs="Times New Roman"/>
          <w:i/>
          <w:iCs/>
          <w:sz w:val="24"/>
          <w:szCs w:val="24"/>
        </w:rPr>
        <w:t xml:space="preserve">maximum likelihood </w:t>
      </w:r>
      <w:r w:rsidRPr="00AE092C">
        <w:rPr>
          <w:rFonts w:ascii="Times New Roman" w:hAnsi="Times New Roman" w:cs="Times New Roman"/>
          <w:sz w:val="24"/>
          <w:szCs w:val="24"/>
        </w:rPr>
        <w:t>dan didasarkan dari jenis</w:t>
      </w:r>
      <w:r w:rsidRPr="00AE092C">
        <w:rPr>
          <w:rFonts w:ascii="Times New Roman" w:hAnsi="Times New Roman" w:cs="Times New Roman"/>
          <w:sz w:val="24"/>
          <w:szCs w:val="24"/>
          <w:lang w:val="en-US"/>
        </w:rPr>
        <w:t xml:space="preserve"> kelas</w:t>
      </w:r>
      <w:r w:rsidRPr="00AE092C">
        <w:rPr>
          <w:rFonts w:ascii="Times New Roman" w:hAnsi="Times New Roman" w:cs="Times New Roman"/>
          <w:sz w:val="24"/>
          <w:szCs w:val="24"/>
        </w:rPr>
        <w:t xml:space="preserve"> tutupan </w:t>
      </w:r>
      <w:r w:rsidRPr="00AE092C">
        <w:rPr>
          <w:rFonts w:ascii="Times New Roman" w:hAnsi="Times New Roman" w:cs="Times New Roman"/>
          <w:sz w:val="24"/>
          <w:szCs w:val="24"/>
          <w:lang w:val="en-US"/>
        </w:rPr>
        <w:t>mangrove</w:t>
      </w:r>
      <w:r w:rsidRPr="00AE092C">
        <w:rPr>
          <w:rFonts w:ascii="Times New Roman" w:hAnsi="Times New Roman" w:cs="Times New Roman"/>
          <w:sz w:val="24"/>
          <w:szCs w:val="24"/>
        </w:rPr>
        <w:t xml:space="preserve"> di Pet</w:t>
      </w:r>
      <w:r w:rsidRPr="00AE092C">
        <w:rPr>
          <w:rFonts w:ascii="Times New Roman" w:hAnsi="Times New Roman" w:cs="Times New Roman"/>
          <w:sz w:val="24"/>
          <w:szCs w:val="24"/>
          <w:lang w:val="en-US"/>
        </w:rPr>
        <w:t>a</w:t>
      </w:r>
      <w:r w:rsidRPr="00AE092C">
        <w:rPr>
          <w:rFonts w:ascii="Times New Roman" w:hAnsi="Times New Roman" w:cs="Times New Roman"/>
          <w:sz w:val="24"/>
          <w:szCs w:val="24"/>
        </w:rPr>
        <w:t xml:space="preserve">. Pada algoritma ini </w:t>
      </w:r>
      <w:r w:rsidRPr="00AE092C">
        <w:rPr>
          <w:rFonts w:ascii="Times New Roman" w:hAnsi="Times New Roman" w:cs="Times New Roman"/>
          <w:i/>
          <w:iCs/>
          <w:sz w:val="24"/>
          <w:szCs w:val="24"/>
        </w:rPr>
        <w:t xml:space="preserve">pixel </w:t>
      </w:r>
      <w:r w:rsidRPr="00AE092C">
        <w:rPr>
          <w:rFonts w:ascii="Times New Roman" w:hAnsi="Times New Roman" w:cs="Times New Roman"/>
          <w:sz w:val="24"/>
          <w:szCs w:val="24"/>
        </w:rPr>
        <w:t xml:space="preserve">dikelaskan sebagai objek tertentu menurut bentuk, ukuran dan orientasi sampel pada </w:t>
      </w:r>
      <w:r w:rsidRPr="00AE092C">
        <w:rPr>
          <w:rFonts w:ascii="Times New Roman" w:hAnsi="Times New Roman" w:cs="Times New Roman"/>
          <w:i/>
          <w:iCs/>
          <w:sz w:val="24"/>
          <w:szCs w:val="24"/>
        </w:rPr>
        <w:t>feature space</w:t>
      </w:r>
      <w:r w:rsidRPr="00AE092C">
        <w:rPr>
          <w:rFonts w:ascii="Times New Roman" w:hAnsi="Times New Roman" w:cs="Times New Roman"/>
          <w:sz w:val="24"/>
          <w:szCs w:val="24"/>
        </w:rPr>
        <w:t xml:space="preserve">. Sedangkan ketelitian dari algoritma tersebut dapat dihitung dengan menggunakan </w:t>
      </w:r>
      <w:r w:rsidRPr="00AE092C">
        <w:rPr>
          <w:rFonts w:ascii="Times New Roman" w:hAnsi="Times New Roman" w:cs="Times New Roman"/>
          <w:i/>
          <w:iCs/>
          <w:sz w:val="24"/>
          <w:szCs w:val="24"/>
        </w:rPr>
        <w:t xml:space="preserve">confusion matrix </w:t>
      </w:r>
      <w:r w:rsidRPr="00AE092C">
        <w:rPr>
          <w:rFonts w:ascii="Times New Roman" w:hAnsi="Times New Roman" w:cs="Times New Roman"/>
          <w:sz w:val="24"/>
          <w:szCs w:val="24"/>
        </w:rPr>
        <w:t>dengan batas toleransi yang diberikan yaitu ≥ 80 %. Pada penelitian ini, klasifikasi tutupan lahannya menghasilkan nilai</w:t>
      </w:r>
      <w:r w:rsidRPr="00AE092C">
        <w:rPr>
          <w:rFonts w:ascii="Times New Roman" w:hAnsi="Times New Roman" w:cs="Times New Roman"/>
          <w:sz w:val="24"/>
          <w:szCs w:val="24"/>
          <w:lang w:val="en-US"/>
        </w:rPr>
        <w:t xml:space="preserve"> citra akurasi</w:t>
      </w:r>
      <w:r w:rsidRPr="00AE092C">
        <w:rPr>
          <w:rFonts w:ascii="Times New Roman" w:hAnsi="Times New Roman" w:cs="Times New Roman"/>
          <w:b/>
          <w:bCs/>
          <w:i/>
          <w:iCs/>
        </w:rPr>
        <w:t xml:space="preserve"> </w:t>
      </w:r>
      <w:r w:rsidR="00971F8F">
        <w:rPr>
          <w:rFonts w:ascii="Times New Roman" w:hAnsi="Times New Roman" w:cs="Times New Roman"/>
          <w:sz w:val="24"/>
          <w:szCs w:val="24"/>
          <w:lang w:val="en-US"/>
        </w:rPr>
        <w:t>ketelitian data citra</w:t>
      </w:r>
      <w:r w:rsidRPr="00AE092C">
        <w:rPr>
          <w:rFonts w:ascii="Times New Roman" w:hAnsi="Times New Roman" w:cs="Times New Roman"/>
          <w:sz w:val="24"/>
          <w:szCs w:val="24"/>
        </w:rPr>
        <w:t xml:space="preserve"> </w:t>
      </w:r>
      <w:r w:rsidRPr="00AE092C">
        <w:rPr>
          <w:rFonts w:ascii="Times New Roman" w:hAnsi="Times New Roman" w:cs="Times New Roman"/>
          <w:sz w:val="24"/>
          <w:szCs w:val="24"/>
          <w:lang w:val="en-US"/>
        </w:rPr>
        <w:t>89,56</w:t>
      </w:r>
      <w:r w:rsidRPr="00AE092C">
        <w:rPr>
          <w:rFonts w:ascii="Times New Roman" w:hAnsi="Times New Roman" w:cs="Times New Roman"/>
          <w:sz w:val="24"/>
          <w:szCs w:val="24"/>
        </w:rPr>
        <w:t>%</w:t>
      </w:r>
      <w:r w:rsidRPr="00AE092C">
        <w:rPr>
          <w:rFonts w:ascii="Times New Roman" w:hAnsi="Times New Roman" w:cs="Times New Roman"/>
          <w:sz w:val="24"/>
          <w:szCs w:val="24"/>
          <w:lang w:val="en-US"/>
        </w:rPr>
        <w:t xml:space="preserve">. </w:t>
      </w:r>
      <w:r w:rsidRPr="00AE092C">
        <w:rPr>
          <w:rFonts w:ascii="Times New Roman" w:hAnsi="Times New Roman" w:cs="Times New Roman"/>
          <w:sz w:val="24"/>
          <w:szCs w:val="24"/>
        </w:rPr>
        <w:t>Dengan hasil tersebut, maka klasifikasi dianggap benar</w:t>
      </w:r>
      <w:r w:rsidRPr="00AE092C">
        <w:rPr>
          <w:rFonts w:ascii="Times New Roman" w:hAnsi="Times New Roman" w:cs="Times New Roman"/>
          <w:sz w:val="24"/>
          <w:szCs w:val="24"/>
          <w:lang w:val="en-US"/>
        </w:rPr>
        <w:t xml:space="preserve"> dapat dilihat pada tabel 2. </w:t>
      </w:r>
      <w:r w:rsidR="00E518EA" w:rsidRPr="00AE092C">
        <w:rPr>
          <w:rFonts w:ascii="Times New Roman" w:hAnsi="Times New Roman" w:cs="Times New Roman"/>
          <w:sz w:val="24"/>
          <w:szCs w:val="24"/>
        </w:rPr>
        <w:t>Klasifikasi=</w:t>
      </w:r>
      <w:r w:rsidR="00E518EA" w:rsidRPr="00AE092C">
        <w:rPr>
          <w:rFonts w:ascii="Times New Roman" w:hAnsi="Times New Roman" w:cs="Times New Roman"/>
          <w:sz w:val="24"/>
          <w:szCs w:val="24"/>
          <w:u w:val="single"/>
        </w:rPr>
        <w:t>(</w:t>
      </w:r>
      <w:r w:rsidR="00E518EA" w:rsidRPr="00AE092C">
        <w:rPr>
          <w:rFonts w:ascii="Times New Roman" w:hAnsi="Times New Roman" w:cs="Times New Roman"/>
          <w:sz w:val="24"/>
          <w:szCs w:val="24"/>
        </w:rPr>
        <w:t>117+326+1006+162+131</w:t>
      </w:r>
      <w:r w:rsidR="00E518EA" w:rsidRPr="00AE092C">
        <w:rPr>
          <w:rFonts w:ascii="Times New Roman" w:hAnsi="Times New Roman" w:cs="Times New Roman"/>
          <w:sz w:val="24"/>
          <w:szCs w:val="24"/>
          <w:u w:val="single"/>
        </w:rPr>
        <w:t xml:space="preserve">) </w:t>
      </w:r>
      <w:r w:rsidR="00E518EA" w:rsidRPr="00AE092C">
        <w:rPr>
          <w:rFonts w:ascii="Times New Roman" w:hAnsi="Times New Roman" w:cs="Times New Roman"/>
          <w:sz w:val="24"/>
          <w:szCs w:val="24"/>
        </w:rPr>
        <w:t xml:space="preserve"> X100% </w:t>
      </w:r>
      <w:r w:rsidR="00E518EA" w:rsidRPr="00AE092C">
        <w:rPr>
          <w:rFonts w:ascii="Times New Roman" w:hAnsi="Times New Roman" w:cs="Times New Roman"/>
          <w:sz w:val="24"/>
          <w:szCs w:val="24"/>
          <w:lang w:val="en-US"/>
        </w:rPr>
        <w:t>/</w:t>
      </w:r>
      <w:r w:rsidR="00E518EA" w:rsidRPr="00AE092C">
        <w:rPr>
          <w:rFonts w:ascii="Times New Roman" w:hAnsi="Times New Roman" w:cs="Times New Roman"/>
          <w:sz w:val="24"/>
          <w:szCs w:val="24"/>
        </w:rPr>
        <w:t>1943</w:t>
      </w:r>
      <w:r w:rsidR="00E518EA" w:rsidRPr="00AE092C">
        <w:rPr>
          <w:rFonts w:ascii="Times New Roman" w:hAnsi="Times New Roman" w:cs="Times New Roman"/>
          <w:sz w:val="24"/>
          <w:szCs w:val="24"/>
          <w:lang w:val="en-US"/>
        </w:rPr>
        <w:t xml:space="preserve"> = </w:t>
      </w:r>
      <w:r w:rsidR="00E518EA" w:rsidRPr="00AE092C">
        <w:rPr>
          <w:rFonts w:ascii="Times New Roman" w:hAnsi="Times New Roman" w:cs="Times New Roman"/>
          <w:sz w:val="24"/>
          <w:szCs w:val="24"/>
        </w:rPr>
        <w:t>89,56%</w:t>
      </w:r>
    </w:p>
    <w:p w:rsidR="0074268B" w:rsidRPr="00AE092C" w:rsidRDefault="000C7C09" w:rsidP="00E518EA">
      <w:pPr>
        <w:ind w:firstLine="720"/>
        <w:jc w:val="both"/>
        <w:rPr>
          <w:rFonts w:ascii="Times New Roman" w:hAnsi="Times New Roman" w:cs="Times New Roman"/>
          <w:lang w:val="en-US"/>
        </w:rPr>
      </w:pPr>
      <w:r>
        <w:rPr>
          <w:rFonts w:ascii="Times New Roman" w:hAnsi="Times New Roman" w:cs="Times New Roman"/>
          <w:noProof/>
          <w:lang w:val="en-US" w:eastAsia="zh-TW"/>
        </w:rPr>
        <w:lastRenderedPageBreak/>
        <w:pict>
          <v:rect id="_x0000_s1044" style="position:absolute;left:0;text-align:left;margin-left:-3.35pt;margin-top:556.95pt;width:421.7pt;height:191.25pt;flip:x;z-index:252020736;mso-wrap-distance-top:7.2pt;mso-wrap-distance-bottom:7.2pt;mso-position-horizontal-relative:margin;mso-position-vertical-relative:margin;mso-width-relative:margin;v-text-anchor:middle" o:allowincell="f" filled="f" fillcolor="black [3213]" stroked="f" strokecolor="black [3213]" strokeweight="1.5pt">
            <v:shadow color="#f79646 [3209]" opacity=".5" offset="-15pt,0" offset2="-18pt,12pt"/>
            <v:textbox style="mso-next-textbox:#_x0000_s1044" inset="21.6pt,21.6pt,21.6pt,21.6pt">
              <w:txbxContent>
                <w:tbl>
                  <w:tblPr>
                    <w:tblStyle w:val="TableGrid"/>
                    <w:tblW w:w="0" w:type="auto"/>
                    <w:tblLook w:val="04A0"/>
                  </w:tblPr>
                  <w:tblGrid>
                    <w:gridCol w:w="1697"/>
                    <w:gridCol w:w="988"/>
                    <w:gridCol w:w="941"/>
                    <w:gridCol w:w="1005"/>
                    <w:gridCol w:w="941"/>
                    <w:gridCol w:w="941"/>
                    <w:gridCol w:w="1272"/>
                  </w:tblGrid>
                  <w:tr w:rsidR="007A23BF" w:rsidTr="00FD76A7">
                    <w:tc>
                      <w:tcPr>
                        <w:tcW w:w="1262" w:type="dxa"/>
                        <w:tcBorders>
                          <w:top w:val="single" w:sz="4" w:space="0" w:color="auto"/>
                          <w:left w:val="nil"/>
                          <w:bottom w:val="nil"/>
                          <w:right w:val="nil"/>
                        </w:tcBorders>
                      </w:tcPr>
                      <w:p w:rsidR="007A23BF" w:rsidRPr="0097336D" w:rsidRDefault="007A23BF" w:rsidP="00E518EA">
                        <w:pPr>
                          <w:jc w:val="center"/>
                          <w:rPr>
                            <w:rFonts w:ascii="Times New Roman" w:hAnsi="Times New Roman"/>
                            <w:sz w:val="24"/>
                            <w:szCs w:val="24"/>
                          </w:rPr>
                        </w:pPr>
                        <w:r w:rsidRPr="0097336D">
                          <w:rPr>
                            <w:rFonts w:ascii="Times New Roman" w:hAnsi="Times New Roman"/>
                            <w:sz w:val="24"/>
                            <w:szCs w:val="24"/>
                          </w:rPr>
                          <w:t>HASIL KLASIFIKASI</w:t>
                        </w:r>
                      </w:p>
                    </w:tc>
                    <w:tc>
                      <w:tcPr>
                        <w:tcW w:w="6946" w:type="dxa"/>
                        <w:gridSpan w:val="5"/>
                        <w:tcBorders>
                          <w:top w:val="single" w:sz="4" w:space="0" w:color="auto"/>
                          <w:left w:val="nil"/>
                          <w:bottom w:val="nil"/>
                          <w:right w:val="nil"/>
                        </w:tcBorders>
                      </w:tcPr>
                      <w:p w:rsidR="007A23BF" w:rsidRPr="0097336D" w:rsidRDefault="007A23BF" w:rsidP="00E518EA">
                        <w:pPr>
                          <w:jc w:val="center"/>
                          <w:rPr>
                            <w:rFonts w:ascii="Times New Roman" w:hAnsi="Times New Roman"/>
                            <w:sz w:val="24"/>
                            <w:szCs w:val="24"/>
                          </w:rPr>
                        </w:pPr>
                        <w:r w:rsidRPr="0097336D">
                          <w:rPr>
                            <w:rFonts w:ascii="Times New Roman" w:hAnsi="Times New Roman"/>
                            <w:sz w:val="24"/>
                            <w:szCs w:val="24"/>
                          </w:rPr>
                          <w:t>DATA CITRA</w:t>
                        </w:r>
                      </w:p>
                    </w:tc>
                    <w:tc>
                      <w:tcPr>
                        <w:tcW w:w="1368" w:type="dxa"/>
                        <w:vMerge w:val="restart"/>
                        <w:tcBorders>
                          <w:top w:val="single" w:sz="4" w:space="0" w:color="auto"/>
                          <w:left w:val="nil"/>
                          <w:bottom w:val="single" w:sz="4" w:space="0" w:color="auto"/>
                          <w:right w:val="nil"/>
                        </w:tcBorders>
                      </w:tcPr>
                      <w:p w:rsidR="007A23BF" w:rsidRPr="0097336D" w:rsidRDefault="007A23BF" w:rsidP="00E518EA">
                        <w:pPr>
                          <w:jc w:val="center"/>
                          <w:rPr>
                            <w:rFonts w:ascii="Times New Roman" w:hAnsi="Times New Roman"/>
                            <w:sz w:val="24"/>
                            <w:szCs w:val="24"/>
                          </w:rPr>
                        </w:pPr>
                        <w:r w:rsidRPr="0097336D">
                          <w:rPr>
                            <w:rFonts w:ascii="Times New Roman" w:hAnsi="Times New Roman"/>
                            <w:sz w:val="24"/>
                            <w:szCs w:val="24"/>
                          </w:rPr>
                          <w:t>JUMLAH BARIS</w:t>
                        </w:r>
                      </w:p>
                    </w:tc>
                  </w:tr>
                  <w:tr w:rsidR="007A23BF" w:rsidTr="00FD76A7">
                    <w:tc>
                      <w:tcPr>
                        <w:tcW w:w="1262" w:type="dxa"/>
                        <w:tcBorders>
                          <w:top w:val="nil"/>
                          <w:left w:val="nil"/>
                          <w:bottom w:val="single" w:sz="4" w:space="0" w:color="auto"/>
                          <w:right w:val="nil"/>
                        </w:tcBorders>
                      </w:tcPr>
                      <w:p w:rsidR="007A23BF" w:rsidRPr="0097336D" w:rsidRDefault="007A23BF" w:rsidP="00E518EA">
                        <w:pPr>
                          <w:rPr>
                            <w:rFonts w:ascii="Times New Roman" w:hAnsi="Times New Roman"/>
                            <w:sz w:val="24"/>
                            <w:szCs w:val="24"/>
                          </w:rPr>
                        </w:pPr>
                      </w:p>
                    </w:tc>
                    <w:tc>
                      <w:tcPr>
                        <w:tcW w:w="1474" w:type="dxa"/>
                        <w:tcBorders>
                          <w:top w:val="nil"/>
                          <w:left w:val="nil"/>
                          <w:bottom w:val="single" w:sz="4" w:space="0" w:color="auto"/>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S.J</w:t>
                        </w:r>
                      </w:p>
                    </w:tc>
                    <w:tc>
                      <w:tcPr>
                        <w:tcW w:w="1368" w:type="dxa"/>
                        <w:tcBorders>
                          <w:top w:val="nil"/>
                          <w:left w:val="nil"/>
                          <w:bottom w:val="single" w:sz="4" w:space="0" w:color="auto"/>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J</w:t>
                        </w:r>
                      </w:p>
                    </w:tc>
                    <w:tc>
                      <w:tcPr>
                        <w:tcW w:w="1368" w:type="dxa"/>
                        <w:tcBorders>
                          <w:top w:val="nil"/>
                          <w:left w:val="nil"/>
                          <w:bottom w:val="single" w:sz="4" w:space="0" w:color="auto"/>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S</w:t>
                        </w:r>
                      </w:p>
                    </w:tc>
                    <w:tc>
                      <w:tcPr>
                        <w:tcW w:w="1368" w:type="dxa"/>
                        <w:tcBorders>
                          <w:top w:val="nil"/>
                          <w:left w:val="nil"/>
                          <w:bottom w:val="single" w:sz="4" w:space="0" w:color="auto"/>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P</w:t>
                        </w:r>
                      </w:p>
                    </w:tc>
                    <w:tc>
                      <w:tcPr>
                        <w:tcW w:w="1368" w:type="dxa"/>
                        <w:tcBorders>
                          <w:top w:val="nil"/>
                          <w:left w:val="nil"/>
                          <w:bottom w:val="single" w:sz="4" w:space="0" w:color="auto"/>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S.P</w:t>
                        </w:r>
                      </w:p>
                    </w:tc>
                    <w:tc>
                      <w:tcPr>
                        <w:tcW w:w="1368" w:type="dxa"/>
                        <w:vMerge/>
                        <w:tcBorders>
                          <w:top w:val="single" w:sz="4" w:space="0" w:color="auto"/>
                          <w:left w:val="nil"/>
                          <w:bottom w:val="single" w:sz="4" w:space="0" w:color="auto"/>
                          <w:right w:val="nil"/>
                        </w:tcBorders>
                      </w:tcPr>
                      <w:p w:rsidR="007A23BF" w:rsidRPr="0097336D" w:rsidRDefault="007A23BF" w:rsidP="00E518EA">
                        <w:pPr>
                          <w:rPr>
                            <w:rFonts w:ascii="Times New Roman" w:hAnsi="Times New Roman"/>
                            <w:sz w:val="24"/>
                            <w:szCs w:val="24"/>
                          </w:rPr>
                        </w:pPr>
                      </w:p>
                    </w:tc>
                  </w:tr>
                  <w:tr w:rsidR="007A23BF" w:rsidTr="00FD76A7">
                    <w:tc>
                      <w:tcPr>
                        <w:tcW w:w="1262"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S.J</w:t>
                        </w:r>
                      </w:p>
                    </w:tc>
                    <w:tc>
                      <w:tcPr>
                        <w:tcW w:w="1474"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117</w:t>
                        </w:r>
                      </w:p>
                    </w:tc>
                    <w:tc>
                      <w:tcPr>
                        <w:tcW w:w="1368"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26</w:t>
                        </w:r>
                      </w:p>
                    </w:tc>
                    <w:tc>
                      <w:tcPr>
                        <w:tcW w:w="1368" w:type="dxa"/>
                        <w:tcBorders>
                          <w:top w:val="single" w:sz="4" w:space="0" w:color="auto"/>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143</w:t>
                        </w:r>
                      </w:p>
                    </w:tc>
                  </w:tr>
                  <w:tr w:rsidR="007A23BF" w:rsidTr="00FD76A7">
                    <w:tc>
                      <w:tcPr>
                        <w:tcW w:w="1262"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J</w:t>
                        </w:r>
                      </w:p>
                    </w:tc>
                    <w:tc>
                      <w:tcPr>
                        <w:tcW w:w="1474"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16</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326</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342</w:t>
                        </w:r>
                      </w:p>
                    </w:tc>
                  </w:tr>
                  <w:tr w:rsidR="007A23BF" w:rsidTr="00FD76A7">
                    <w:tc>
                      <w:tcPr>
                        <w:tcW w:w="1262"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S</w:t>
                        </w:r>
                      </w:p>
                    </w:tc>
                    <w:tc>
                      <w:tcPr>
                        <w:tcW w:w="1474"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112</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1006</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24</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1142</w:t>
                        </w:r>
                      </w:p>
                    </w:tc>
                  </w:tr>
                  <w:tr w:rsidR="007A23BF" w:rsidTr="00FD76A7">
                    <w:tc>
                      <w:tcPr>
                        <w:tcW w:w="1262"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P</w:t>
                        </w:r>
                      </w:p>
                    </w:tc>
                    <w:tc>
                      <w:tcPr>
                        <w:tcW w:w="1474"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162</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23</w:t>
                        </w:r>
                      </w:p>
                    </w:tc>
                    <w:tc>
                      <w:tcPr>
                        <w:tcW w:w="1368" w:type="dxa"/>
                        <w:tcBorders>
                          <w:top w:val="nil"/>
                          <w:left w:val="nil"/>
                          <w:bottom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185</w:t>
                        </w:r>
                      </w:p>
                    </w:tc>
                  </w:tr>
                  <w:tr w:rsidR="007A23BF" w:rsidTr="00FD76A7">
                    <w:tc>
                      <w:tcPr>
                        <w:tcW w:w="1262"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S.P</w:t>
                        </w:r>
                      </w:p>
                    </w:tc>
                    <w:tc>
                      <w:tcPr>
                        <w:tcW w:w="1474"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0</w:t>
                        </w:r>
                      </w:p>
                    </w:tc>
                    <w:tc>
                      <w:tcPr>
                        <w:tcW w:w="1368"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131</w:t>
                        </w:r>
                      </w:p>
                    </w:tc>
                    <w:tc>
                      <w:tcPr>
                        <w:tcW w:w="1368" w:type="dxa"/>
                        <w:tcBorders>
                          <w:top w:val="nil"/>
                          <w:left w:val="nil"/>
                          <w:bottom w:val="single" w:sz="4" w:space="0" w:color="000000"/>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131</w:t>
                        </w:r>
                      </w:p>
                    </w:tc>
                  </w:tr>
                  <w:tr w:rsidR="007A23BF" w:rsidTr="00FD76A7">
                    <w:tc>
                      <w:tcPr>
                        <w:tcW w:w="1262" w:type="dxa"/>
                        <w:tcBorders>
                          <w:left w:val="nil"/>
                          <w:right w:val="nil"/>
                        </w:tcBorders>
                      </w:tcPr>
                      <w:p w:rsidR="007A23BF" w:rsidRPr="00A405A2" w:rsidRDefault="007A23BF" w:rsidP="00E518EA">
                        <w:pPr>
                          <w:rPr>
                            <w:rFonts w:ascii="Times New Roman" w:hAnsi="Times New Roman"/>
                            <w:sz w:val="24"/>
                            <w:szCs w:val="24"/>
                            <w:lang w:val="en-US"/>
                          </w:rPr>
                        </w:pPr>
                        <w:r>
                          <w:rPr>
                            <w:rFonts w:ascii="Times New Roman" w:hAnsi="Times New Roman"/>
                            <w:sz w:val="24"/>
                            <w:szCs w:val="24"/>
                            <w:lang w:val="en-US"/>
                          </w:rPr>
                          <w:t>JUMLAH</w:t>
                        </w:r>
                      </w:p>
                    </w:tc>
                    <w:tc>
                      <w:tcPr>
                        <w:tcW w:w="1474" w:type="dxa"/>
                        <w:tcBorders>
                          <w:left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245</w:t>
                        </w:r>
                      </w:p>
                    </w:tc>
                    <w:tc>
                      <w:tcPr>
                        <w:tcW w:w="1368" w:type="dxa"/>
                        <w:tcBorders>
                          <w:left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326</w:t>
                        </w:r>
                      </w:p>
                    </w:tc>
                    <w:tc>
                      <w:tcPr>
                        <w:tcW w:w="1368" w:type="dxa"/>
                        <w:tcBorders>
                          <w:left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1006</w:t>
                        </w:r>
                      </w:p>
                    </w:tc>
                    <w:tc>
                      <w:tcPr>
                        <w:tcW w:w="1368" w:type="dxa"/>
                        <w:tcBorders>
                          <w:left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186</w:t>
                        </w:r>
                      </w:p>
                    </w:tc>
                    <w:tc>
                      <w:tcPr>
                        <w:tcW w:w="1368" w:type="dxa"/>
                        <w:tcBorders>
                          <w:left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180</w:t>
                        </w:r>
                      </w:p>
                    </w:tc>
                    <w:tc>
                      <w:tcPr>
                        <w:tcW w:w="1368" w:type="dxa"/>
                        <w:tcBorders>
                          <w:left w:val="nil"/>
                          <w:right w:val="nil"/>
                        </w:tcBorders>
                      </w:tcPr>
                      <w:p w:rsidR="007A23BF" w:rsidRPr="0097336D" w:rsidRDefault="007A23BF" w:rsidP="00E518EA">
                        <w:pPr>
                          <w:rPr>
                            <w:rFonts w:ascii="Times New Roman" w:hAnsi="Times New Roman"/>
                            <w:sz w:val="24"/>
                            <w:szCs w:val="24"/>
                          </w:rPr>
                        </w:pPr>
                        <w:r w:rsidRPr="0097336D">
                          <w:rPr>
                            <w:rFonts w:ascii="Times New Roman" w:hAnsi="Times New Roman"/>
                            <w:sz w:val="24"/>
                            <w:szCs w:val="24"/>
                          </w:rPr>
                          <w:t>1943</w:t>
                        </w:r>
                      </w:p>
                    </w:tc>
                  </w:tr>
                </w:tbl>
                <w:p w:rsidR="007A23BF" w:rsidRPr="0074268B" w:rsidRDefault="007A23BF" w:rsidP="00E518EA">
                  <w:pPr>
                    <w:spacing w:line="240" w:lineRule="auto"/>
                    <w:rPr>
                      <w:color w:val="4F81BD" w:themeColor="accent1"/>
                      <w:sz w:val="20"/>
                      <w:szCs w:val="20"/>
                      <w:lang w:val="en-US"/>
                    </w:rPr>
                  </w:pPr>
                </w:p>
              </w:txbxContent>
            </v:textbox>
            <w10:wrap type="square" anchorx="margin" anchory="margin"/>
          </v:rect>
        </w:pict>
      </w:r>
    </w:p>
    <w:p w:rsidR="00E518EA" w:rsidRPr="00AE092C" w:rsidRDefault="00E518EA" w:rsidP="00E518EA">
      <w:pPr>
        <w:tabs>
          <w:tab w:val="left" w:pos="-90"/>
        </w:tabs>
        <w:spacing w:after="0" w:line="240" w:lineRule="auto"/>
        <w:jc w:val="both"/>
        <w:rPr>
          <w:rFonts w:ascii="Times New Roman" w:hAnsi="Times New Roman" w:cs="Times New Roman"/>
          <w:b/>
          <w:sz w:val="24"/>
          <w:szCs w:val="24"/>
          <w:lang w:val="en-US"/>
        </w:rPr>
      </w:pPr>
      <w:r w:rsidRPr="00AE092C">
        <w:rPr>
          <w:rFonts w:ascii="Times New Roman" w:hAnsi="Times New Roman" w:cs="Times New Roman"/>
          <w:b/>
          <w:sz w:val="24"/>
          <w:szCs w:val="24"/>
          <w:lang w:val="en-US"/>
        </w:rPr>
        <w:t xml:space="preserve">Spesies Mangrove Ditemukan </w:t>
      </w:r>
    </w:p>
    <w:p w:rsidR="00E518EA" w:rsidRPr="00AE092C" w:rsidRDefault="00E518EA" w:rsidP="005B2A95">
      <w:pPr>
        <w:tabs>
          <w:tab w:val="left" w:pos="-90"/>
        </w:tabs>
        <w:spacing w:after="0"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lang w:val="en-US"/>
        </w:rPr>
        <w:t xml:space="preserve">Berdasarkan pengamatan dilapangan bahwa jenis mangrove yang terdapat di </w:t>
      </w:r>
      <w:r w:rsidRPr="00AE092C">
        <w:rPr>
          <w:rFonts w:ascii="Times New Roman" w:hAnsi="Times New Roman" w:cs="Times New Roman"/>
          <w:sz w:val="24"/>
          <w:szCs w:val="24"/>
        </w:rPr>
        <w:t>Kabupaten Kepulauan Meranti berdasarkan pengamatan lapangan</w:t>
      </w:r>
      <w:r w:rsidRPr="00AE092C">
        <w:rPr>
          <w:rFonts w:ascii="Times New Roman" w:hAnsi="Times New Roman" w:cs="Times New Roman"/>
          <w:sz w:val="24"/>
          <w:szCs w:val="24"/>
          <w:lang w:val="en-US"/>
        </w:rPr>
        <w:t xml:space="preserve"> cukup beragam.</w:t>
      </w:r>
      <w:r w:rsidRPr="00AE092C">
        <w:rPr>
          <w:rFonts w:ascii="Times New Roman" w:hAnsi="Times New Roman" w:cs="Times New Roman"/>
          <w:sz w:val="24"/>
          <w:szCs w:val="24"/>
        </w:rPr>
        <w:t xml:space="preserve"> </w:t>
      </w:r>
      <w:r w:rsidRPr="00AE092C">
        <w:rPr>
          <w:rFonts w:ascii="Times New Roman" w:hAnsi="Times New Roman" w:cs="Times New Roman"/>
          <w:sz w:val="24"/>
          <w:szCs w:val="24"/>
          <w:lang w:val="en-US"/>
        </w:rPr>
        <w:t xml:space="preserve">Mangrove pada </w:t>
      </w:r>
      <w:r w:rsidRPr="00AE092C">
        <w:rPr>
          <w:rFonts w:ascii="Times New Roman" w:hAnsi="Times New Roman" w:cs="Times New Roman"/>
          <w:sz w:val="24"/>
          <w:szCs w:val="24"/>
        </w:rPr>
        <w:t xml:space="preserve">lokasi tersebut </w:t>
      </w:r>
      <w:r w:rsidRPr="00AE092C">
        <w:rPr>
          <w:rFonts w:ascii="Times New Roman" w:hAnsi="Times New Roman" w:cs="Times New Roman"/>
          <w:sz w:val="24"/>
          <w:szCs w:val="24"/>
          <w:lang w:val="en-US"/>
        </w:rPr>
        <w:t xml:space="preserve">memeiliki </w:t>
      </w:r>
      <w:r w:rsidRPr="00AE092C">
        <w:rPr>
          <w:rFonts w:ascii="Times New Roman" w:hAnsi="Times New Roman" w:cs="Times New Roman"/>
          <w:sz w:val="24"/>
          <w:szCs w:val="24"/>
        </w:rPr>
        <w:t>7</w:t>
      </w:r>
      <w:r w:rsidRPr="00AE092C">
        <w:rPr>
          <w:rFonts w:ascii="Times New Roman" w:hAnsi="Times New Roman" w:cs="Times New Roman"/>
          <w:sz w:val="24"/>
          <w:szCs w:val="24"/>
          <w:lang w:val="en-US"/>
        </w:rPr>
        <w:t xml:space="preserve"> family dan </w:t>
      </w:r>
      <w:r w:rsidRPr="00AE092C">
        <w:rPr>
          <w:rFonts w:ascii="Times New Roman" w:hAnsi="Times New Roman" w:cs="Times New Roman"/>
          <w:sz w:val="24"/>
          <w:szCs w:val="24"/>
        </w:rPr>
        <w:t>11</w:t>
      </w:r>
      <w:r w:rsidRPr="00AE092C">
        <w:rPr>
          <w:rFonts w:ascii="Times New Roman" w:hAnsi="Times New Roman" w:cs="Times New Roman"/>
          <w:sz w:val="24"/>
          <w:szCs w:val="24"/>
          <w:lang w:val="en-US"/>
        </w:rPr>
        <w:t xml:space="preserve"> spesies di</w:t>
      </w:r>
      <w:r w:rsidRPr="00AE092C">
        <w:rPr>
          <w:rFonts w:ascii="Times New Roman" w:hAnsi="Times New Roman" w:cs="Times New Roman"/>
          <w:sz w:val="24"/>
          <w:szCs w:val="24"/>
        </w:rPr>
        <w:t xml:space="preserve"> setiap titik stasiun</w:t>
      </w:r>
      <w:r w:rsidRPr="00AE092C">
        <w:rPr>
          <w:rFonts w:ascii="Times New Roman" w:hAnsi="Times New Roman" w:cs="Times New Roman"/>
          <w:sz w:val="24"/>
          <w:szCs w:val="24"/>
          <w:lang w:val="en-US"/>
        </w:rPr>
        <w:t xml:space="preserve">. Spesies mangrove yang ditemukan pada di setiap stasiun dengan analisis lapangan, </w:t>
      </w:r>
      <w:r w:rsidRPr="00AE092C">
        <w:rPr>
          <w:rFonts w:ascii="Times New Roman" w:hAnsi="Times New Roman" w:cs="Times New Roman"/>
          <w:sz w:val="24"/>
          <w:szCs w:val="24"/>
        </w:rPr>
        <w:t>di dominasi</w:t>
      </w:r>
      <w:r w:rsidRPr="00AE092C">
        <w:rPr>
          <w:rFonts w:ascii="Times New Roman" w:hAnsi="Times New Roman" w:cs="Times New Roman"/>
          <w:sz w:val="24"/>
          <w:szCs w:val="24"/>
          <w:lang w:val="en-US"/>
        </w:rPr>
        <w:t xml:space="preserve"> oleh mangrove </w:t>
      </w:r>
      <w:r w:rsidRPr="00AE092C">
        <w:rPr>
          <w:rFonts w:ascii="Times New Roman" w:hAnsi="Times New Roman" w:cs="Times New Roman"/>
          <w:i/>
          <w:sz w:val="24"/>
          <w:szCs w:val="24"/>
          <w:lang w:val="en-US"/>
        </w:rPr>
        <w:t>Rhizophora mucronata,</w:t>
      </w:r>
      <w:r w:rsidRPr="00AE092C">
        <w:rPr>
          <w:rFonts w:ascii="Times New Roman" w:hAnsi="Times New Roman" w:cs="Times New Roman"/>
          <w:i/>
          <w:sz w:val="24"/>
          <w:szCs w:val="24"/>
        </w:rPr>
        <w:t xml:space="preserve"> Avicennia marina,</w:t>
      </w:r>
      <w:r w:rsidRPr="00AE092C">
        <w:rPr>
          <w:rFonts w:ascii="Times New Roman" w:hAnsi="Times New Roman" w:cs="Times New Roman"/>
          <w:i/>
          <w:sz w:val="24"/>
          <w:szCs w:val="24"/>
          <w:lang w:val="en-US"/>
        </w:rPr>
        <w:t xml:space="preserve"> Rhizophora apiculata</w:t>
      </w:r>
      <w:r w:rsidRPr="00AE092C">
        <w:rPr>
          <w:rFonts w:ascii="Times New Roman" w:hAnsi="Times New Roman" w:cs="Times New Roman"/>
          <w:i/>
          <w:sz w:val="24"/>
          <w:szCs w:val="24"/>
        </w:rPr>
        <w:t xml:space="preserve">, </w:t>
      </w:r>
      <w:r w:rsidRPr="00AE092C">
        <w:rPr>
          <w:rFonts w:ascii="Times New Roman" w:hAnsi="Times New Roman" w:cs="Times New Roman"/>
          <w:i/>
          <w:sz w:val="24"/>
          <w:szCs w:val="24"/>
          <w:lang w:val="en-US"/>
        </w:rPr>
        <w:t>Avicennia alba</w:t>
      </w:r>
      <w:r w:rsidRPr="00AE092C">
        <w:rPr>
          <w:rFonts w:ascii="Times New Roman" w:hAnsi="Times New Roman" w:cs="Times New Roman"/>
          <w:i/>
          <w:sz w:val="24"/>
          <w:szCs w:val="24"/>
        </w:rPr>
        <w:t>,</w:t>
      </w:r>
      <w:r w:rsidRPr="00AE092C">
        <w:rPr>
          <w:rFonts w:ascii="Times New Roman" w:hAnsi="Times New Roman" w:cs="Times New Roman"/>
          <w:i/>
          <w:sz w:val="24"/>
          <w:szCs w:val="24"/>
          <w:lang w:val="en-US"/>
        </w:rPr>
        <w:t xml:space="preserve"> Sonneratia alba</w:t>
      </w:r>
      <w:r w:rsidRPr="00AE092C">
        <w:rPr>
          <w:rFonts w:ascii="Times New Roman" w:hAnsi="Times New Roman" w:cs="Times New Roman"/>
          <w:i/>
          <w:sz w:val="24"/>
          <w:szCs w:val="24"/>
        </w:rPr>
        <w:t>,</w:t>
      </w:r>
      <w:r w:rsidRPr="00AE092C">
        <w:rPr>
          <w:rFonts w:ascii="Times New Roman" w:hAnsi="Times New Roman" w:cs="Times New Roman"/>
          <w:i/>
          <w:sz w:val="24"/>
          <w:szCs w:val="24"/>
          <w:lang w:val="en-US"/>
        </w:rPr>
        <w:t xml:space="preserve"> Sonneratia ovate</w:t>
      </w:r>
      <w:r w:rsidRPr="00AE092C">
        <w:rPr>
          <w:rFonts w:ascii="Times New Roman" w:hAnsi="Times New Roman" w:cs="Times New Roman"/>
          <w:i/>
          <w:sz w:val="24"/>
          <w:szCs w:val="24"/>
        </w:rPr>
        <w:t>, Xylocarpus granatum,</w:t>
      </w:r>
      <w:r w:rsidRPr="00AE092C">
        <w:rPr>
          <w:rFonts w:ascii="Times New Roman" w:hAnsi="Times New Roman" w:cs="Times New Roman"/>
          <w:i/>
          <w:sz w:val="24"/>
          <w:szCs w:val="24"/>
          <w:lang w:val="en-US"/>
        </w:rPr>
        <w:t xml:space="preserve"> Bruguera gymnoryza</w:t>
      </w:r>
      <w:r w:rsidRPr="00AE092C">
        <w:rPr>
          <w:rFonts w:ascii="Times New Roman" w:hAnsi="Times New Roman" w:cs="Times New Roman"/>
          <w:i/>
          <w:sz w:val="24"/>
          <w:szCs w:val="24"/>
        </w:rPr>
        <w:t>,</w:t>
      </w:r>
      <w:r w:rsidRPr="00AE092C">
        <w:rPr>
          <w:rFonts w:ascii="Times New Roman" w:hAnsi="Times New Roman" w:cs="Times New Roman"/>
          <w:i/>
          <w:sz w:val="24"/>
          <w:szCs w:val="24"/>
          <w:lang w:val="en-US"/>
        </w:rPr>
        <w:t xml:space="preserve"> Eschocalia agallaca</w:t>
      </w:r>
      <w:r w:rsidRPr="00AE092C">
        <w:rPr>
          <w:rFonts w:ascii="Times New Roman" w:hAnsi="Times New Roman" w:cs="Times New Roman"/>
          <w:i/>
          <w:sz w:val="24"/>
          <w:szCs w:val="24"/>
        </w:rPr>
        <w:t>,</w:t>
      </w:r>
      <w:r w:rsidRPr="00AE092C">
        <w:rPr>
          <w:rFonts w:ascii="Times New Roman" w:hAnsi="Times New Roman" w:cs="Times New Roman"/>
          <w:sz w:val="24"/>
          <w:szCs w:val="24"/>
        </w:rPr>
        <w:t>dan</w:t>
      </w:r>
      <w:r w:rsidRPr="00AE092C">
        <w:rPr>
          <w:rFonts w:ascii="Times New Roman" w:hAnsi="Times New Roman" w:cs="Times New Roman"/>
          <w:i/>
          <w:sz w:val="24"/>
          <w:szCs w:val="24"/>
        </w:rPr>
        <w:t xml:space="preserve">  </w:t>
      </w:r>
      <w:r w:rsidRPr="00AE092C">
        <w:rPr>
          <w:rFonts w:ascii="Times New Roman" w:hAnsi="Times New Roman" w:cs="Times New Roman"/>
          <w:i/>
          <w:sz w:val="24"/>
          <w:szCs w:val="24"/>
          <w:lang w:val="en-US"/>
        </w:rPr>
        <w:t>Lumnitzera littorea</w:t>
      </w:r>
      <w:r w:rsidRPr="00AE092C">
        <w:rPr>
          <w:rFonts w:ascii="Times New Roman" w:hAnsi="Times New Roman" w:cs="Times New Roman"/>
          <w:i/>
          <w:sz w:val="24"/>
          <w:szCs w:val="24"/>
        </w:rPr>
        <w:t>.</w:t>
      </w:r>
    </w:p>
    <w:p w:rsidR="00E518EA" w:rsidRPr="00AE092C" w:rsidRDefault="000C7C09" w:rsidP="005B2A95">
      <w:pPr>
        <w:spacing w:line="240" w:lineRule="auto"/>
        <w:ind w:firstLine="720"/>
        <w:jc w:val="both"/>
        <w:rPr>
          <w:rFonts w:ascii="Times New Roman" w:hAnsi="Times New Roman" w:cs="Times New Roman"/>
          <w:sz w:val="24"/>
          <w:szCs w:val="24"/>
          <w:vertAlign w:val="superscript"/>
          <w:lang w:val="en-US"/>
        </w:rPr>
      </w:pPr>
      <w:r w:rsidRPr="000C7C09">
        <w:rPr>
          <w:rFonts w:ascii="Times New Roman" w:hAnsi="Times New Roman" w:cs="Times New Roman"/>
          <w:noProof/>
          <w:color w:val="000000"/>
          <w:sz w:val="24"/>
          <w:szCs w:val="24"/>
          <w:lang w:val="en-US"/>
        </w:rPr>
        <w:pict>
          <v:rect id="_x0000_s1045" style="position:absolute;left:0;text-align:left;margin-left:29.2pt;margin-top:251.5pt;width:393.65pt;height:23.25pt;z-index:252021760" filled="f" stroked="f">
            <v:textbox style="mso-next-textbox:#_x0000_s1045">
              <w:txbxContent>
                <w:p w:rsidR="007A23BF" w:rsidRPr="0086687E" w:rsidRDefault="007A23BF" w:rsidP="00E518EA">
                  <w:pPr>
                    <w:jc w:val="center"/>
                  </w:pPr>
                  <w:r>
                    <w:rPr>
                      <w:rFonts w:ascii="Times New Roman" w:hAnsi="Times New Roman" w:cs="Times New Roman"/>
                      <w:b/>
                      <w:sz w:val="24"/>
                      <w:szCs w:val="24"/>
                    </w:rPr>
                    <w:t xml:space="preserve">Tabel </w:t>
                  </w:r>
                  <w:r>
                    <w:rPr>
                      <w:rFonts w:ascii="Times New Roman" w:hAnsi="Times New Roman" w:cs="Times New Roman"/>
                      <w:b/>
                      <w:sz w:val="24"/>
                      <w:szCs w:val="24"/>
                      <w:lang w:val="en-US"/>
                    </w:rPr>
                    <w:t>2</w:t>
                  </w:r>
                  <w:r w:rsidRPr="0086687E">
                    <w:rPr>
                      <w:rFonts w:ascii="Times New Roman" w:hAnsi="Times New Roman" w:cs="Times New Roman"/>
                      <w:b/>
                      <w:sz w:val="24"/>
                      <w:szCs w:val="24"/>
                    </w:rPr>
                    <w:t xml:space="preserve">. </w:t>
                  </w:r>
                  <w:r w:rsidRPr="006E1F5B">
                    <w:rPr>
                      <w:rFonts w:ascii="Times New Roman" w:hAnsi="Times New Roman" w:cs="Times New Roman"/>
                      <w:b/>
                      <w:color w:val="000000"/>
                      <w:sz w:val="24"/>
                      <w:szCs w:val="24"/>
                      <w:lang w:val="en-US"/>
                    </w:rPr>
                    <w:t>Klasifikasi Uji Ketelitian</w:t>
                  </w:r>
                </w:p>
              </w:txbxContent>
            </v:textbox>
          </v:rect>
        </w:pict>
      </w:r>
      <w:r w:rsidR="005B2A95" w:rsidRPr="00AE092C">
        <w:rPr>
          <w:rFonts w:ascii="Times New Roman" w:hAnsi="Times New Roman" w:cs="Times New Roman"/>
          <w:sz w:val="24"/>
          <w:szCs w:val="24"/>
          <w:lang w:val="en-US"/>
        </w:rPr>
        <w:t>Berdasarkan perhitungan di lapangan bahwa kerapatan mangrove pada</w:t>
      </w:r>
      <w:r w:rsidR="005B2A95" w:rsidRPr="00AE092C">
        <w:rPr>
          <w:rFonts w:ascii="Times New Roman" w:hAnsi="Times New Roman" w:cs="Times New Roman"/>
          <w:sz w:val="24"/>
          <w:szCs w:val="24"/>
        </w:rPr>
        <w:t xml:space="preserve"> setiap </w:t>
      </w:r>
      <w:r w:rsidR="005B2A95" w:rsidRPr="00AE092C">
        <w:rPr>
          <w:rFonts w:ascii="Times New Roman" w:hAnsi="Times New Roman" w:cs="Times New Roman"/>
          <w:sz w:val="24"/>
          <w:szCs w:val="24"/>
          <w:lang w:val="en-US"/>
        </w:rPr>
        <w:t xml:space="preserve">stasiun yaitu </w:t>
      </w:r>
      <w:r w:rsidR="005B2A95" w:rsidRPr="00AE092C">
        <w:rPr>
          <w:rFonts w:ascii="Times New Roman" w:hAnsi="Times New Roman" w:cs="Times New Roman"/>
          <w:sz w:val="24"/>
          <w:szCs w:val="24"/>
        </w:rPr>
        <w:t>462</w:t>
      </w:r>
      <w:r w:rsidR="005B2A95" w:rsidRPr="00AE092C">
        <w:rPr>
          <w:rFonts w:ascii="Times New Roman" w:hAnsi="Times New Roman" w:cs="Times New Roman"/>
          <w:sz w:val="24"/>
          <w:szCs w:val="24"/>
          <w:lang w:val="en-US"/>
        </w:rPr>
        <w:t xml:space="preserve"> ind/ha. Sedangkan pada jenis</w:t>
      </w:r>
      <w:r w:rsidR="005B2A95" w:rsidRPr="00AE092C">
        <w:rPr>
          <w:rFonts w:ascii="Times New Roman" w:hAnsi="Times New Roman" w:cs="Times New Roman"/>
          <w:i/>
          <w:sz w:val="24"/>
          <w:szCs w:val="24"/>
          <w:lang w:val="en-US"/>
        </w:rPr>
        <w:t xml:space="preserve"> Rhizopora mucronata </w:t>
      </w:r>
      <w:r w:rsidR="005B2A95" w:rsidRPr="00AE092C">
        <w:rPr>
          <w:rFonts w:ascii="Times New Roman" w:hAnsi="Times New Roman" w:cs="Times New Roman"/>
          <w:sz w:val="24"/>
          <w:szCs w:val="24"/>
          <w:lang w:val="en-US"/>
        </w:rPr>
        <w:t>merupakan kerapatan pohon tertinggi, yang memiliki nilai frekuensi 22,08% basal area 5879,50 cm</w:t>
      </w:r>
      <w:r w:rsidR="005B2A95" w:rsidRPr="00AE092C">
        <w:rPr>
          <w:rFonts w:ascii="Times New Roman" w:hAnsi="Times New Roman" w:cs="Times New Roman"/>
          <w:sz w:val="24"/>
          <w:szCs w:val="24"/>
          <w:vertAlign w:val="superscript"/>
          <w:lang w:val="en-US"/>
        </w:rPr>
        <w:t>2</w:t>
      </w:r>
      <w:r w:rsidR="005B2A95" w:rsidRPr="00AE092C">
        <w:rPr>
          <w:rFonts w:ascii="Times New Roman" w:hAnsi="Times New Roman" w:cs="Times New Roman"/>
          <w:sz w:val="24"/>
          <w:szCs w:val="24"/>
          <w:lang w:val="en-US"/>
        </w:rPr>
        <w:t xml:space="preserve">, dominasi relative 24,24%, nilai penting </w:t>
      </w:r>
      <w:r w:rsidR="005B2A95" w:rsidRPr="00AE092C">
        <w:rPr>
          <w:rFonts w:ascii="Times New Roman" w:hAnsi="Times New Roman" w:cs="Times New Roman"/>
          <w:sz w:val="24"/>
          <w:szCs w:val="24"/>
        </w:rPr>
        <w:t>74.46</w:t>
      </w:r>
      <w:r w:rsidR="005B2A95" w:rsidRPr="00AE092C">
        <w:rPr>
          <w:rFonts w:ascii="Times New Roman" w:hAnsi="Times New Roman" w:cs="Times New Roman"/>
          <w:sz w:val="24"/>
          <w:szCs w:val="24"/>
          <w:lang w:val="en-US"/>
        </w:rPr>
        <w:t>%, dengan kerapatan mangrove sebesar</w:t>
      </w:r>
      <w:r w:rsidR="005B2A95" w:rsidRPr="00AE092C">
        <w:rPr>
          <w:rFonts w:ascii="Times New Roman" w:hAnsi="Times New Roman" w:cs="Times New Roman"/>
          <w:sz w:val="24"/>
          <w:szCs w:val="24"/>
        </w:rPr>
        <w:t xml:space="preserve"> 130</w:t>
      </w:r>
      <w:r w:rsidR="005B2A95" w:rsidRPr="00AE092C">
        <w:rPr>
          <w:rFonts w:ascii="Times New Roman" w:hAnsi="Times New Roman" w:cs="Times New Roman"/>
          <w:sz w:val="24"/>
          <w:szCs w:val="24"/>
          <w:lang w:val="en-US"/>
        </w:rPr>
        <w:t xml:space="preserve"> pohon/ha</w:t>
      </w:r>
      <w:r w:rsidR="005B2A95" w:rsidRPr="00AE092C">
        <w:rPr>
          <w:rFonts w:ascii="Times New Roman" w:hAnsi="Times New Roman" w:cs="Times New Roman"/>
          <w:sz w:val="24"/>
          <w:szCs w:val="24"/>
        </w:rPr>
        <w:t>,</w:t>
      </w:r>
      <w:r w:rsidR="005B2A95" w:rsidRPr="00AE092C">
        <w:rPr>
          <w:rFonts w:ascii="Times New Roman" w:hAnsi="Times New Roman" w:cs="Times New Roman"/>
          <w:sz w:val="24"/>
          <w:szCs w:val="24"/>
          <w:lang w:val="en-US"/>
        </w:rPr>
        <w:t xml:space="preserve"> </w:t>
      </w:r>
      <w:r w:rsidR="005B2A95" w:rsidRPr="00AE092C">
        <w:rPr>
          <w:rFonts w:ascii="Times New Roman" w:hAnsi="Times New Roman" w:cs="Times New Roman"/>
          <w:sz w:val="24"/>
          <w:szCs w:val="24"/>
        </w:rPr>
        <w:t xml:space="preserve">pada </w:t>
      </w:r>
      <w:r w:rsidR="005B2A95" w:rsidRPr="00AE092C">
        <w:rPr>
          <w:rFonts w:ascii="Times New Roman" w:hAnsi="Times New Roman" w:cs="Times New Roman"/>
          <w:i/>
          <w:sz w:val="24"/>
          <w:szCs w:val="24"/>
        </w:rPr>
        <w:t>Avicennia marina</w:t>
      </w:r>
      <w:r w:rsidR="005B2A95" w:rsidRPr="00AE092C">
        <w:rPr>
          <w:rFonts w:ascii="Times New Roman" w:hAnsi="Times New Roman" w:cs="Times New Roman"/>
          <w:sz w:val="24"/>
          <w:szCs w:val="24"/>
          <w:lang w:val="en-US"/>
        </w:rPr>
        <w:t xml:space="preserve"> yang memiliki nilai penting  paling tinggi sebesar </w:t>
      </w:r>
      <w:r w:rsidR="005B2A95" w:rsidRPr="00AE092C">
        <w:rPr>
          <w:rFonts w:ascii="Times New Roman" w:eastAsia="Times New Roman" w:hAnsi="Times New Roman" w:cs="Times New Roman"/>
          <w:color w:val="000000"/>
          <w:sz w:val="24"/>
          <w:szCs w:val="24"/>
          <w:lang w:eastAsia="id-ID"/>
        </w:rPr>
        <w:t>41.90%</w:t>
      </w:r>
      <w:r w:rsidR="005B2A95" w:rsidRPr="00AE092C">
        <w:rPr>
          <w:rFonts w:ascii="Times New Roman" w:eastAsia="Times New Roman" w:hAnsi="Times New Roman" w:cs="Times New Roman"/>
          <w:color w:val="000000"/>
          <w:sz w:val="24"/>
          <w:szCs w:val="24"/>
          <w:lang w:val="en-US" w:eastAsia="id-ID"/>
        </w:rPr>
        <w:t>, frekuensi 12,99%, basal area 3705,30 cm</w:t>
      </w:r>
      <w:r w:rsidR="005B2A95" w:rsidRPr="00AE092C">
        <w:rPr>
          <w:rFonts w:ascii="Times New Roman" w:eastAsia="Times New Roman" w:hAnsi="Times New Roman" w:cs="Times New Roman"/>
          <w:color w:val="000000"/>
          <w:sz w:val="24"/>
          <w:szCs w:val="24"/>
          <w:vertAlign w:val="superscript"/>
          <w:lang w:val="en-US" w:eastAsia="id-ID"/>
        </w:rPr>
        <w:t>2</w:t>
      </w:r>
      <w:r w:rsidR="005B2A95" w:rsidRPr="00AE092C">
        <w:rPr>
          <w:rFonts w:ascii="Times New Roman" w:hAnsi="Times New Roman" w:cs="Times New Roman"/>
          <w:sz w:val="24"/>
          <w:szCs w:val="24"/>
          <w:lang w:val="en-US"/>
        </w:rPr>
        <w:t xml:space="preserve">, dominasi 15,28%, dengan kerapatan mangrove </w:t>
      </w:r>
      <w:r w:rsidR="005B2A95" w:rsidRPr="00AE092C">
        <w:rPr>
          <w:rFonts w:ascii="Times New Roman" w:hAnsi="Times New Roman" w:cs="Times New Roman"/>
          <w:sz w:val="24"/>
          <w:szCs w:val="24"/>
          <w:lang w:val="en-US"/>
        </w:rPr>
        <w:lastRenderedPageBreak/>
        <w:t xml:space="preserve">sebesar </w:t>
      </w:r>
      <w:r w:rsidR="005B2A95" w:rsidRPr="00AE092C">
        <w:rPr>
          <w:rFonts w:ascii="Times New Roman" w:hAnsi="Times New Roman" w:cs="Times New Roman"/>
          <w:sz w:val="24"/>
          <w:szCs w:val="24"/>
        </w:rPr>
        <w:t xml:space="preserve">63 </w:t>
      </w:r>
      <w:r w:rsidR="005B2A95" w:rsidRPr="00AE092C">
        <w:rPr>
          <w:rFonts w:ascii="Times New Roman" w:hAnsi="Times New Roman" w:cs="Times New Roman"/>
          <w:sz w:val="24"/>
          <w:szCs w:val="24"/>
          <w:lang w:val="en-US"/>
        </w:rPr>
        <w:t>pohon/ha, pada jenis</w:t>
      </w:r>
      <w:r w:rsidR="005B2A95" w:rsidRPr="00AE092C">
        <w:rPr>
          <w:rFonts w:ascii="Times New Roman" w:hAnsi="Times New Roman" w:cs="Times New Roman"/>
          <w:sz w:val="24"/>
          <w:szCs w:val="24"/>
        </w:rPr>
        <w:t xml:space="preserve"> </w:t>
      </w:r>
      <w:r w:rsidR="005B2A95" w:rsidRPr="00AE092C">
        <w:rPr>
          <w:rFonts w:ascii="Times New Roman" w:hAnsi="Times New Roman" w:cs="Times New Roman"/>
          <w:i/>
          <w:sz w:val="24"/>
          <w:szCs w:val="24"/>
          <w:lang w:val="en-US"/>
        </w:rPr>
        <w:t>Lumnitzera littorea</w:t>
      </w:r>
      <w:r w:rsidR="005B2A95" w:rsidRPr="00AE092C">
        <w:rPr>
          <w:rFonts w:ascii="Times New Roman" w:hAnsi="Times New Roman" w:cs="Times New Roman"/>
          <w:sz w:val="24"/>
          <w:szCs w:val="24"/>
          <w:lang w:val="en-US"/>
        </w:rPr>
        <w:t xml:space="preserve"> memiliki kerapatan mangrove yang paling kecil sebesar</w:t>
      </w:r>
      <w:r w:rsidR="005B2A95" w:rsidRPr="00AE092C">
        <w:rPr>
          <w:rFonts w:ascii="Times New Roman" w:hAnsi="Times New Roman" w:cs="Times New Roman"/>
          <w:sz w:val="24"/>
          <w:szCs w:val="24"/>
        </w:rPr>
        <w:t xml:space="preserve"> 12</w:t>
      </w:r>
      <w:r w:rsidR="005B2A95" w:rsidRPr="00AE092C">
        <w:rPr>
          <w:rFonts w:ascii="Times New Roman" w:hAnsi="Times New Roman" w:cs="Times New Roman"/>
          <w:sz w:val="24"/>
          <w:szCs w:val="24"/>
          <w:lang w:val="en-US"/>
        </w:rPr>
        <w:t xml:space="preserve"> pohon/ha, frekuensi 3,90%, basa area 665,96 cm</w:t>
      </w:r>
      <w:r w:rsidR="005B2A95" w:rsidRPr="00AE092C">
        <w:rPr>
          <w:rFonts w:ascii="Times New Roman" w:hAnsi="Times New Roman" w:cs="Times New Roman"/>
          <w:sz w:val="24"/>
          <w:szCs w:val="24"/>
          <w:vertAlign w:val="superscript"/>
          <w:lang w:val="en-US"/>
        </w:rPr>
        <w:t>2</w:t>
      </w:r>
      <w:r w:rsidR="005B2A95" w:rsidRPr="00AE092C">
        <w:rPr>
          <w:rFonts w:ascii="Times New Roman" w:hAnsi="Times New Roman" w:cs="Times New Roman"/>
          <w:sz w:val="24"/>
          <w:szCs w:val="24"/>
          <w:lang w:val="en-US"/>
        </w:rPr>
        <w:t>, nilai penting 9,24%</w:t>
      </w:r>
      <w:r w:rsidR="005B2A95" w:rsidRPr="00AE092C">
        <w:rPr>
          <w:rFonts w:ascii="Times New Roman" w:hAnsi="Times New Roman" w:cs="Times New Roman"/>
          <w:sz w:val="24"/>
          <w:szCs w:val="24"/>
          <w:vertAlign w:val="superscript"/>
          <w:lang w:val="en-US"/>
        </w:rPr>
        <w:t xml:space="preserve">, </w:t>
      </w:r>
      <w:r w:rsidR="005B2A95" w:rsidRPr="00AE092C">
        <w:rPr>
          <w:rFonts w:ascii="Times New Roman" w:hAnsi="Times New Roman" w:cs="Times New Roman"/>
          <w:sz w:val="24"/>
          <w:szCs w:val="24"/>
          <w:lang w:val="en-US"/>
        </w:rPr>
        <w:t>hasil pengamatan di lapangan bahwa kerapatan anakan mangrove</w:t>
      </w:r>
      <w:r w:rsidR="005B2A95" w:rsidRPr="00AE092C">
        <w:rPr>
          <w:rFonts w:ascii="Times New Roman" w:hAnsi="Times New Roman" w:cs="Times New Roman"/>
          <w:sz w:val="24"/>
          <w:szCs w:val="24"/>
        </w:rPr>
        <w:t xml:space="preserve"> pada setiap titik</w:t>
      </w:r>
      <w:r w:rsidR="005B2A95" w:rsidRPr="00AE092C">
        <w:rPr>
          <w:rFonts w:ascii="Times New Roman" w:hAnsi="Times New Roman" w:cs="Times New Roman"/>
          <w:sz w:val="24"/>
          <w:szCs w:val="24"/>
          <w:lang w:val="en-US"/>
        </w:rPr>
        <w:t xml:space="preserve"> stasiun  dengan nilai </w:t>
      </w:r>
      <w:r w:rsidR="005B2A95" w:rsidRPr="00AE092C">
        <w:rPr>
          <w:rFonts w:ascii="Times New Roman" w:hAnsi="Times New Roman" w:cs="Times New Roman"/>
          <w:sz w:val="24"/>
          <w:szCs w:val="24"/>
        </w:rPr>
        <w:t>209</w:t>
      </w:r>
      <w:r w:rsidR="005B2A95" w:rsidRPr="00AE092C">
        <w:rPr>
          <w:rFonts w:ascii="Times New Roman" w:hAnsi="Times New Roman" w:cs="Times New Roman"/>
          <w:sz w:val="24"/>
          <w:szCs w:val="24"/>
          <w:lang w:val="en-US"/>
        </w:rPr>
        <w:t xml:space="preserve"> anakan/ha. Berjumlah 209 pohon/ha, pada spesies mangrove</w:t>
      </w:r>
      <w:r w:rsidR="005B2A95" w:rsidRPr="00AE092C">
        <w:rPr>
          <w:rFonts w:ascii="Times New Roman" w:hAnsi="Times New Roman" w:cs="Times New Roman"/>
          <w:sz w:val="24"/>
          <w:szCs w:val="24"/>
        </w:rPr>
        <w:t xml:space="preserve"> </w:t>
      </w:r>
      <w:r w:rsidR="005B2A95" w:rsidRPr="00AE092C">
        <w:rPr>
          <w:rFonts w:ascii="Times New Roman" w:hAnsi="Times New Roman" w:cs="Times New Roman"/>
          <w:i/>
          <w:sz w:val="24"/>
          <w:szCs w:val="24"/>
        </w:rPr>
        <w:t>Nypa frutican</w:t>
      </w:r>
      <w:r w:rsidR="005B2A95" w:rsidRPr="00AE092C">
        <w:rPr>
          <w:rFonts w:ascii="Times New Roman" w:hAnsi="Times New Roman" w:cs="Times New Roman"/>
          <w:sz w:val="24"/>
          <w:szCs w:val="24"/>
          <w:lang w:val="en-US"/>
        </w:rPr>
        <w:t xml:space="preserve"> memiliki kerapatan mangrove tertingi yaitu </w:t>
      </w:r>
      <w:r w:rsidR="005B2A95" w:rsidRPr="00AE092C">
        <w:rPr>
          <w:rFonts w:ascii="Times New Roman" w:hAnsi="Times New Roman" w:cs="Times New Roman"/>
          <w:sz w:val="24"/>
          <w:szCs w:val="24"/>
        </w:rPr>
        <w:t>58</w:t>
      </w:r>
      <w:r w:rsidR="005B2A95" w:rsidRPr="00AE092C">
        <w:rPr>
          <w:rFonts w:ascii="Times New Roman" w:hAnsi="Times New Roman" w:cs="Times New Roman"/>
          <w:sz w:val="24"/>
          <w:szCs w:val="24"/>
          <w:lang w:val="en-US"/>
        </w:rPr>
        <w:t xml:space="preserve"> anakan/ha, frekuensi 24,53% dengan nilai penting </w:t>
      </w:r>
      <w:r w:rsidR="005B2A95" w:rsidRPr="00AE092C">
        <w:rPr>
          <w:rFonts w:ascii="Times New Roman" w:hAnsi="Times New Roman" w:cs="Times New Roman"/>
          <w:sz w:val="24"/>
          <w:szCs w:val="24"/>
        </w:rPr>
        <w:t>52,28</w:t>
      </w:r>
      <w:r w:rsidR="005B2A95" w:rsidRPr="00AE092C">
        <w:rPr>
          <w:rFonts w:ascii="Times New Roman" w:hAnsi="Times New Roman" w:cs="Times New Roman"/>
          <w:sz w:val="24"/>
          <w:szCs w:val="24"/>
          <w:lang w:val="en-US"/>
        </w:rPr>
        <w:t xml:space="preserve">% sedangkan </w:t>
      </w:r>
      <w:r w:rsidR="005B2A95" w:rsidRPr="00AE092C">
        <w:rPr>
          <w:rFonts w:ascii="Times New Roman" w:hAnsi="Times New Roman" w:cs="Times New Roman"/>
          <w:i/>
          <w:sz w:val="24"/>
          <w:szCs w:val="24"/>
          <w:lang w:val="en-US"/>
        </w:rPr>
        <w:t xml:space="preserve">Excoecaria agallocha </w:t>
      </w:r>
      <w:r w:rsidR="005B2A95" w:rsidRPr="00AE092C">
        <w:rPr>
          <w:rFonts w:ascii="Times New Roman" w:hAnsi="Times New Roman" w:cs="Times New Roman"/>
          <w:sz w:val="24"/>
          <w:szCs w:val="24"/>
          <w:lang w:val="en-US"/>
        </w:rPr>
        <w:t xml:space="preserve">memiliki nilai penting terendah yaitu 5,48%, kerapatan anakan </w:t>
      </w:r>
      <w:r w:rsidR="005B2A95" w:rsidRPr="00AE092C">
        <w:rPr>
          <w:rFonts w:ascii="Times New Roman" w:hAnsi="Times New Roman" w:cs="Times New Roman"/>
          <w:sz w:val="24"/>
          <w:szCs w:val="24"/>
        </w:rPr>
        <w:t>2</w:t>
      </w:r>
      <w:r w:rsidR="005B2A95" w:rsidRPr="00AE092C">
        <w:rPr>
          <w:rFonts w:ascii="Times New Roman" w:hAnsi="Times New Roman" w:cs="Times New Roman"/>
          <w:sz w:val="24"/>
          <w:szCs w:val="24"/>
          <w:lang w:val="en-US"/>
        </w:rPr>
        <w:t xml:space="preserve"> anakan/ha, frekuensi 0,96%, basal area 0,01%, data kerapatan pohon dan anakan mangrove dapat dilihat pada tabel 3 dan 4.</w:t>
      </w: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5B2A95" w:rsidRPr="00AE092C" w:rsidRDefault="005B2A95" w:rsidP="005B2A95">
      <w:pPr>
        <w:rPr>
          <w:rFonts w:ascii="Times New Roman" w:hAnsi="Times New Roman" w:cs="Times New Roman"/>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E518EA" w:rsidRPr="00AE092C" w:rsidRDefault="00E518EA" w:rsidP="00E01020">
      <w:pPr>
        <w:pStyle w:val="Heading2"/>
        <w:spacing w:before="0" w:line="240" w:lineRule="auto"/>
        <w:jc w:val="both"/>
        <w:rPr>
          <w:rFonts w:ascii="Times New Roman" w:hAnsi="Times New Roman" w:cs="Times New Roman"/>
          <w:color w:val="auto"/>
          <w:sz w:val="24"/>
          <w:szCs w:val="24"/>
          <w:lang w:val="en-US"/>
        </w:rPr>
      </w:pPr>
    </w:p>
    <w:p w:rsidR="005B2A95" w:rsidRPr="00AE092C" w:rsidRDefault="005B2A95" w:rsidP="00E01020">
      <w:pPr>
        <w:pStyle w:val="Heading2"/>
        <w:spacing w:before="0" w:line="240" w:lineRule="auto"/>
        <w:jc w:val="both"/>
        <w:rPr>
          <w:rFonts w:ascii="Times New Roman" w:hAnsi="Times New Roman" w:cs="Times New Roman"/>
          <w:color w:val="auto"/>
          <w:sz w:val="24"/>
          <w:szCs w:val="24"/>
          <w:lang w:val="en-US"/>
        </w:rPr>
      </w:pPr>
    </w:p>
    <w:tbl>
      <w:tblPr>
        <w:tblpPr w:leftFromText="180" w:rightFromText="180" w:vertAnchor="page" w:horzAnchor="margin" w:tblpXSpec="center" w:tblpY="2176"/>
        <w:tblW w:w="9052" w:type="dxa"/>
        <w:tblBorders>
          <w:top w:val="single" w:sz="4" w:space="0" w:color="auto"/>
          <w:bottom w:val="single" w:sz="4" w:space="0" w:color="auto"/>
        </w:tblBorders>
        <w:tblLook w:val="04A0"/>
      </w:tblPr>
      <w:tblGrid>
        <w:gridCol w:w="910"/>
        <w:gridCol w:w="910"/>
        <w:gridCol w:w="976"/>
        <w:gridCol w:w="876"/>
        <w:gridCol w:w="889"/>
        <w:gridCol w:w="876"/>
        <w:gridCol w:w="1116"/>
        <w:gridCol w:w="747"/>
        <w:gridCol w:w="876"/>
        <w:gridCol w:w="876"/>
      </w:tblGrid>
      <w:tr w:rsidR="00C50DA4" w:rsidRPr="00AE092C" w:rsidTr="00C50DA4">
        <w:trPr>
          <w:trHeight w:val="300"/>
        </w:trPr>
        <w:tc>
          <w:tcPr>
            <w:tcW w:w="910"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lastRenderedPageBreak/>
              <w:t>Jenis</w:t>
            </w:r>
          </w:p>
        </w:tc>
        <w:tc>
          <w:tcPr>
            <w:tcW w:w="910"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Jumlah</w:t>
            </w:r>
          </w:p>
        </w:tc>
        <w:tc>
          <w:tcPr>
            <w:tcW w:w="976"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K</w:t>
            </w:r>
          </w:p>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(ind/ha)</w:t>
            </w:r>
          </w:p>
        </w:tc>
        <w:tc>
          <w:tcPr>
            <w:tcW w:w="876"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KR</w:t>
            </w:r>
          </w:p>
        </w:tc>
        <w:tc>
          <w:tcPr>
            <w:tcW w:w="889"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F</w:t>
            </w:r>
          </w:p>
        </w:tc>
        <w:tc>
          <w:tcPr>
            <w:tcW w:w="876"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FR</w:t>
            </w:r>
          </w:p>
        </w:tc>
        <w:tc>
          <w:tcPr>
            <w:tcW w:w="1116"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BA</w:t>
            </w:r>
          </w:p>
        </w:tc>
        <w:tc>
          <w:tcPr>
            <w:tcW w:w="747"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D</w:t>
            </w:r>
          </w:p>
        </w:tc>
        <w:tc>
          <w:tcPr>
            <w:tcW w:w="876"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DR</w:t>
            </w:r>
          </w:p>
        </w:tc>
        <w:tc>
          <w:tcPr>
            <w:tcW w:w="876" w:type="dxa"/>
            <w:tcBorders>
              <w:top w:val="single" w:sz="4" w:space="0" w:color="auto"/>
              <w:bottom w:val="single" w:sz="4" w:space="0" w:color="auto"/>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NP%</w:t>
            </w:r>
          </w:p>
        </w:tc>
      </w:tr>
      <w:tr w:rsidR="00C50DA4" w:rsidRPr="00AE092C" w:rsidTr="00C50DA4">
        <w:trPr>
          <w:trHeight w:val="300"/>
        </w:trPr>
        <w:tc>
          <w:tcPr>
            <w:tcW w:w="910" w:type="dxa"/>
            <w:tcBorders>
              <w:top w:val="single" w:sz="4" w:space="0" w:color="auto"/>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R.a</w:t>
            </w:r>
          </w:p>
        </w:tc>
        <w:tc>
          <w:tcPr>
            <w:tcW w:w="910"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56</w:t>
            </w:r>
          </w:p>
        </w:tc>
        <w:tc>
          <w:tcPr>
            <w:tcW w:w="976"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56</w:t>
            </w:r>
          </w:p>
        </w:tc>
        <w:tc>
          <w:tcPr>
            <w:tcW w:w="876"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12,12</w:t>
            </w:r>
          </w:p>
        </w:tc>
        <w:tc>
          <w:tcPr>
            <w:tcW w:w="889"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0,48</w:t>
            </w:r>
          </w:p>
        </w:tc>
        <w:tc>
          <w:tcPr>
            <w:tcW w:w="876"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15,58</w:t>
            </w:r>
          </w:p>
        </w:tc>
        <w:tc>
          <w:tcPr>
            <w:tcW w:w="1116"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2093,28</w:t>
            </w:r>
          </w:p>
        </w:tc>
        <w:tc>
          <w:tcPr>
            <w:tcW w:w="747"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0,21</w:t>
            </w:r>
          </w:p>
        </w:tc>
        <w:tc>
          <w:tcPr>
            <w:tcW w:w="876"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8,63</w:t>
            </w:r>
          </w:p>
        </w:tc>
        <w:tc>
          <w:tcPr>
            <w:tcW w:w="876" w:type="dxa"/>
            <w:tcBorders>
              <w:top w:val="single" w:sz="4" w:space="0" w:color="auto"/>
            </w:tcBorders>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36,34</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R.m</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130</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130</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28,14</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0,68</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22,08</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5879,50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0,59</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24,24</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74,46</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B.g</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22</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4,76</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0,20</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6,49</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1503,90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0,15</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6,20</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17,46</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E.a</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21</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21</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4,55</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0,16</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5,19</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860,83</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0,09</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3,55</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13,29</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A.m</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63</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63</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13,64</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0,40</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12,99</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3705,30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0,37</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15,28</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41,90</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L.t</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12</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2,60</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0,12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3,90</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665,96</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0,07</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2,75</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9,24</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A.a</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49</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49</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10,61</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0,32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10,39</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2155,90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8,89</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29,88</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S.a</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42</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9,09</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0,32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10,39</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2552,10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0,26</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10,52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30,00</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S.o</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36</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36</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7,79</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0,28</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9,09</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2434,50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0,24</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10,04</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26,92</w:t>
            </w:r>
          </w:p>
        </w:tc>
      </w:tr>
      <w:tr w:rsidR="00C50DA4" w:rsidRPr="00AE092C" w:rsidTr="00C50DA4">
        <w:trPr>
          <w:trHeight w:val="300"/>
        </w:trPr>
        <w:tc>
          <w:tcPr>
            <w:tcW w:w="910" w:type="dxa"/>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X.g</w:t>
            </w:r>
          </w:p>
        </w:tc>
        <w:tc>
          <w:tcPr>
            <w:tcW w:w="910"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31</w:t>
            </w:r>
          </w:p>
        </w:tc>
        <w:tc>
          <w:tcPr>
            <w:tcW w:w="9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31</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6,71</w:t>
            </w:r>
          </w:p>
        </w:tc>
        <w:tc>
          <w:tcPr>
            <w:tcW w:w="889"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0,12</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3,90</w:t>
            </w:r>
          </w:p>
        </w:tc>
        <w:tc>
          <w:tcPr>
            <w:tcW w:w="111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2403,70</w:t>
            </w:r>
          </w:p>
        </w:tc>
        <w:tc>
          <w:tcPr>
            <w:tcW w:w="747"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0,24</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9,91</w:t>
            </w:r>
          </w:p>
        </w:tc>
        <w:tc>
          <w:tcPr>
            <w:tcW w:w="876" w:type="dxa"/>
            <w:shd w:val="clear" w:color="auto" w:fill="auto"/>
            <w:noWrap/>
            <w:vAlign w:val="bottom"/>
            <w:hideMark/>
          </w:tcPr>
          <w:p w:rsidR="00C50DA4" w:rsidRPr="00AE092C" w:rsidRDefault="00C50DA4" w:rsidP="00C50DA4">
            <w:pPr>
              <w:spacing w:after="0" w:line="240" w:lineRule="auto"/>
              <w:jc w:val="right"/>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20,52</w:t>
            </w:r>
          </w:p>
        </w:tc>
      </w:tr>
      <w:tr w:rsidR="00C50DA4" w:rsidRPr="00AE092C" w:rsidTr="00C50DA4">
        <w:trPr>
          <w:trHeight w:val="300"/>
        </w:trPr>
        <w:tc>
          <w:tcPr>
            <w:tcW w:w="910" w:type="dxa"/>
            <w:shd w:val="clear" w:color="auto" w:fill="auto"/>
            <w:noWrap/>
            <w:vAlign w:val="bottom"/>
            <w:hideMark/>
          </w:tcPr>
          <w:p w:rsidR="00C50DA4" w:rsidRPr="00AE092C" w:rsidRDefault="000C7C09" w:rsidP="00C50DA4">
            <w:pPr>
              <w:spacing w:after="0" w:line="240" w:lineRule="auto"/>
              <w:jc w:val="both"/>
              <w:rPr>
                <w:rFonts w:ascii="Times New Roman" w:eastAsia="Times New Roman" w:hAnsi="Times New Roman" w:cs="Times New Roman"/>
                <w:color w:val="000000"/>
                <w:sz w:val="24"/>
                <w:szCs w:val="24"/>
                <w:lang w:eastAsia="id-ID"/>
              </w:rPr>
            </w:pPr>
            <w:r w:rsidRPr="000C7C09">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1047" type="#_x0000_t202" style="position:absolute;left:0;text-align:left;margin-left:189.95pt;margin-top:300.75pt;width:182.05pt;height:35.1pt;z-index:252024832;mso-position-horizontal-relative:page;mso-position-vertical-relative:page;mso-width-relative:margin;v-text-anchor:middle" o:allowincell="f" filled="f" stroked="f" strokecolor="#622423 [1605]" strokeweight=".25pt">
                  <v:textbox style="mso-next-textbox:#_x0000_s1047;mso-fit-shape-to-text:t" inset="10.8pt,7.2pt,10.8pt,7.2pt">
                    <w:txbxContent>
                      <w:p w:rsidR="007A23BF" w:rsidRPr="005B2A95" w:rsidRDefault="007A23BF" w:rsidP="00C50DA4">
                        <w:pPr>
                          <w:spacing w:after="0" w:line="360" w:lineRule="auto"/>
                          <w:jc w:val="center"/>
                          <w:rPr>
                            <w:rFonts w:ascii="Times New Roman" w:eastAsiaTheme="majorEastAsia" w:hAnsi="Times New Roman" w:cs="Times New Roman"/>
                            <w:iCs/>
                            <w:sz w:val="24"/>
                            <w:szCs w:val="24"/>
                          </w:rPr>
                        </w:pPr>
                        <w:r>
                          <w:rPr>
                            <w:rFonts w:ascii="Times New Roman" w:eastAsiaTheme="majorEastAsia" w:hAnsi="Times New Roman" w:cs="Times New Roman"/>
                            <w:iCs/>
                            <w:sz w:val="24"/>
                            <w:szCs w:val="24"/>
                            <w:lang w:val="en-US"/>
                          </w:rPr>
                          <w:t>Tabel 4</w:t>
                        </w:r>
                        <w:r w:rsidRPr="005B2A95">
                          <w:rPr>
                            <w:rFonts w:ascii="Times New Roman" w:eastAsiaTheme="majorEastAsia" w:hAnsi="Times New Roman" w:cs="Times New Roman"/>
                            <w:iCs/>
                            <w:sz w:val="24"/>
                            <w:szCs w:val="24"/>
                            <w:lang w:val="en-US"/>
                          </w:rPr>
                          <w:t>. Kerapatan</w:t>
                        </w:r>
                        <w:r>
                          <w:rPr>
                            <w:rFonts w:ascii="Times New Roman" w:eastAsiaTheme="majorEastAsia" w:hAnsi="Times New Roman" w:cs="Times New Roman"/>
                            <w:iCs/>
                            <w:sz w:val="24"/>
                            <w:szCs w:val="24"/>
                            <w:lang w:val="en-US"/>
                          </w:rPr>
                          <w:t xml:space="preserve"> Anakan</w:t>
                        </w:r>
                      </w:p>
                    </w:txbxContent>
                  </v:textbox>
                  <w10:wrap type="square" anchorx="page" anchory="page"/>
                </v:shape>
              </w:pict>
            </w:r>
            <w:r w:rsidR="00C50DA4" w:rsidRPr="00AE092C">
              <w:rPr>
                <w:rFonts w:ascii="Times New Roman" w:eastAsia="Times New Roman" w:hAnsi="Times New Roman" w:cs="Times New Roman"/>
                <w:color w:val="000000"/>
                <w:sz w:val="24"/>
                <w:szCs w:val="24"/>
                <w:lang w:eastAsia="id-ID"/>
              </w:rPr>
              <w:t>Jumlah</w:t>
            </w:r>
          </w:p>
        </w:tc>
        <w:tc>
          <w:tcPr>
            <w:tcW w:w="910"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462</w:t>
            </w:r>
          </w:p>
        </w:tc>
        <w:tc>
          <w:tcPr>
            <w:tcW w:w="976"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462</w:t>
            </w:r>
          </w:p>
        </w:tc>
        <w:tc>
          <w:tcPr>
            <w:tcW w:w="876"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100,00</w:t>
            </w:r>
          </w:p>
        </w:tc>
        <w:tc>
          <w:tcPr>
            <w:tcW w:w="889"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3,08</w:t>
            </w:r>
          </w:p>
        </w:tc>
        <w:tc>
          <w:tcPr>
            <w:tcW w:w="876"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100,00</w:t>
            </w:r>
          </w:p>
        </w:tc>
        <w:tc>
          <w:tcPr>
            <w:tcW w:w="1116"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24254,97</w:t>
            </w:r>
          </w:p>
        </w:tc>
        <w:tc>
          <w:tcPr>
            <w:tcW w:w="747"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2,43</w:t>
            </w:r>
          </w:p>
        </w:tc>
        <w:tc>
          <w:tcPr>
            <w:tcW w:w="876"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100,00</w:t>
            </w:r>
          </w:p>
        </w:tc>
        <w:tc>
          <w:tcPr>
            <w:tcW w:w="876" w:type="dxa"/>
            <w:shd w:val="clear" w:color="auto" w:fill="auto"/>
            <w:noWrap/>
            <w:vAlign w:val="bottom"/>
            <w:hideMark/>
          </w:tcPr>
          <w:p w:rsidR="00C50DA4" w:rsidRPr="00AE092C" w:rsidRDefault="00C50DA4" w:rsidP="00C50DA4">
            <w:pPr>
              <w:spacing w:after="0" w:line="240" w:lineRule="auto"/>
              <w:jc w:val="both"/>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300,00</w:t>
            </w:r>
          </w:p>
        </w:tc>
      </w:tr>
    </w:tbl>
    <w:p w:rsidR="005B2A95" w:rsidRPr="00AE092C" w:rsidRDefault="005B2A95" w:rsidP="00E01020">
      <w:pPr>
        <w:pStyle w:val="Heading2"/>
        <w:spacing w:before="0" w:line="240" w:lineRule="auto"/>
        <w:jc w:val="both"/>
        <w:rPr>
          <w:rFonts w:ascii="Times New Roman" w:hAnsi="Times New Roman" w:cs="Times New Roman"/>
          <w:color w:val="auto"/>
          <w:sz w:val="24"/>
          <w:szCs w:val="24"/>
          <w:lang w:val="en-US"/>
        </w:rPr>
      </w:pPr>
    </w:p>
    <w:p w:rsidR="00C50DA4" w:rsidRPr="00AE092C" w:rsidRDefault="00C50DA4" w:rsidP="00C50DA4">
      <w:pPr>
        <w:spacing w:after="0" w:line="240" w:lineRule="auto"/>
        <w:rPr>
          <w:rFonts w:ascii="Times New Roman" w:hAnsi="Times New Roman" w:cs="Times New Roman"/>
          <w:b/>
          <w:bCs/>
          <w:iCs/>
          <w:color w:val="000000"/>
          <w:sz w:val="24"/>
          <w:szCs w:val="24"/>
          <w:lang w:val="en-US"/>
        </w:rPr>
      </w:pPr>
    </w:p>
    <w:p w:rsidR="00C50DA4" w:rsidRPr="00AE092C" w:rsidRDefault="00C50DA4" w:rsidP="00C50DA4">
      <w:pPr>
        <w:spacing w:after="0" w:line="240" w:lineRule="auto"/>
        <w:rPr>
          <w:rFonts w:ascii="Times New Roman" w:hAnsi="Times New Roman" w:cs="Times New Roman"/>
          <w:lang w:val="en-US"/>
        </w:rPr>
      </w:pPr>
      <w:r w:rsidRPr="00AE092C">
        <w:rPr>
          <w:rFonts w:ascii="Times New Roman" w:hAnsi="Times New Roman" w:cs="Times New Roman"/>
          <w:b/>
          <w:bCs/>
          <w:iCs/>
          <w:color w:val="000000"/>
          <w:sz w:val="24"/>
          <w:szCs w:val="24"/>
        </w:rPr>
        <w:t>Pembahasan</w:t>
      </w:r>
    </w:p>
    <w:tbl>
      <w:tblPr>
        <w:tblpPr w:leftFromText="180" w:rightFromText="180" w:vertAnchor="page" w:horzAnchor="margin" w:tblpXSpec="center" w:tblpY="6436"/>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
        <w:gridCol w:w="910"/>
        <w:gridCol w:w="992"/>
        <w:gridCol w:w="992"/>
        <w:gridCol w:w="789"/>
        <w:gridCol w:w="876"/>
        <w:gridCol w:w="1116"/>
        <w:gridCol w:w="996"/>
        <w:gridCol w:w="876"/>
        <w:gridCol w:w="876"/>
      </w:tblGrid>
      <w:tr w:rsidR="00C50DA4" w:rsidRPr="00AE092C" w:rsidTr="00C50DA4">
        <w:trPr>
          <w:trHeight w:val="300"/>
        </w:trPr>
        <w:tc>
          <w:tcPr>
            <w:tcW w:w="910"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Jenis</w:t>
            </w:r>
          </w:p>
        </w:tc>
        <w:tc>
          <w:tcPr>
            <w:tcW w:w="910"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Jumlah</w:t>
            </w:r>
          </w:p>
        </w:tc>
        <w:tc>
          <w:tcPr>
            <w:tcW w:w="992"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jc w:val="center"/>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K (ind/ha)</w:t>
            </w:r>
          </w:p>
        </w:tc>
        <w:tc>
          <w:tcPr>
            <w:tcW w:w="992"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KR</w:t>
            </w:r>
          </w:p>
        </w:tc>
        <w:tc>
          <w:tcPr>
            <w:tcW w:w="789"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F</w:t>
            </w:r>
          </w:p>
        </w:tc>
        <w:tc>
          <w:tcPr>
            <w:tcW w:w="876"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FR</w:t>
            </w:r>
          </w:p>
        </w:tc>
        <w:tc>
          <w:tcPr>
            <w:tcW w:w="1116"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BA</w:t>
            </w:r>
          </w:p>
        </w:tc>
        <w:tc>
          <w:tcPr>
            <w:tcW w:w="996"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D</w:t>
            </w:r>
          </w:p>
        </w:tc>
        <w:tc>
          <w:tcPr>
            <w:tcW w:w="876"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DR</w:t>
            </w:r>
          </w:p>
        </w:tc>
        <w:tc>
          <w:tcPr>
            <w:tcW w:w="876" w:type="dxa"/>
            <w:tcBorders>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NP%</w:t>
            </w:r>
          </w:p>
        </w:tc>
      </w:tr>
      <w:tr w:rsidR="00C50DA4" w:rsidRPr="00AE092C" w:rsidTr="00C50DA4">
        <w:trPr>
          <w:trHeight w:val="300"/>
        </w:trPr>
        <w:tc>
          <w:tcPr>
            <w:tcW w:w="910"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R.a</w:t>
            </w:r>
          </w:p>
        </w:tc>
        <w:tc>
          <w:tcPr>
            <w:tcW w:w="910"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w:t>
            </w:r>
          </w:p>
        </w:tc>
        <w:tc>
          <w:tcPr>
            <w:tcW w:w="992"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w:t>
            </w:r>
          </w:p>
        </w:tc>
        <w:tc>
          <w:tcPr>
            <w:tcW w:w="992"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8,13</w:t>
            </w:r>
          </w:p>
        </w:tc>
        <w:tc>
          <w:tcPr>
            <w:tcW w:w="789"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0,20</w:t>
            </w:r>
          </w:p>
        </w:tc>
        <w:tc>
          <w:tcPr>
            <w:tcW w:w="876"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9,43</w:t>
            </w:r>
          </w:p>
        </w:tc>
        <w:tc>
          <w:tcPr>
            <w:tcW w:w="1116"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34,82</w:t>
            </w:r>
          </w:p>
        </w:tc>
        <w:tc>
          <w:tcPr>
            <w:tcW w:w="996"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0,03</w:t>
            </w:r>
          </w:p>
        </w:tc>
        <w:tc>
          <w:tcPr>
            <w:tcW w:w="876"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10,20</w:t>
            </w:r>
          </w:p>
        </w:tc>
        <w:tc>
          <w:tcPr>
            <w:tcW w:w="876" w:type="dxa"/>
            <w:tcBorders>
              <w:top w:val="single" w:sz="4" w:space="0" w:color="auto"/>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27,77</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R.m</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38</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38</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18,18</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0,36</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16,98</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77,81</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0,07</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22,79</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57,96</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B.g</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6,22</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0,16</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7,55</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36,52</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0,03</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10,70</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24,47</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E.a</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0,96</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0,08</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3,77</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2,55</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w:t>
            </w:r>
            <w:r w:rsidRPr="00AE092C">
              <w:rPr>
                <w:rFonts w:ascii="Times New Roman" w:eastAsia="Times New Roman" w:hAnsi="Times New Roman" w:cs="Times New Roman"/>
                <w:color w:val="000000"/>
                <w:sz w:val="24"/>
                <w:szCs w:val="24"/>
                <w:lang w:val="en-US" w:eastAsia="id-ID"/>
              </w:rPr>
              <w:t>1</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0,75</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5,48</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A.a</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41</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41</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19,62</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0,36</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16,98</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73,27</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w:t>
            </w:r>
            <w:r w:rsidRPr="00AE092C">
              <w:rPr>
                <w:rFonts w:ascii="Times New Roman" w:eastAsia="Times New Roman" w:hAnsi="Times New Roman" w:cs="Times New Roman"/>
                <w:color w:val="000000"/>
                <w:sz w:val="24"/>
                <w:szCs w:val="24"/>
                <w:lang w:val="en-US" w:eastAsia="id-ID"/>
              </w:rPr>
              <w:t>7</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21,46</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58,06</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S.a</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8,13</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0,16</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7,55</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59,34</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w:t>
            </w:r>
            <w:r w:rsidRPr="00AE092C">
              <w:rPr>
                <w:rFonts w:ascii="Times New Roman" w:eastAsia="Times New Roman" w:hAnsi="Times New Roman" w:cs="Times New Roman"/>
                <w:color w:val="000000"/>
                <w:sz w:val="24"/>
                <w:szCs w:val="24"/>
                <w:lang w:val="en-US" w:eastAsia="id-ID"/>
              </w:rPr>
              <w:t>5</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17,38</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33,06</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S.o</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19</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19</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9,09</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0,20</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9,43</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43,98</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w:t>
            </w:r>
            <w:r w:rsidRPr="00AE092C">
              <w:rPr>
                <w:rFonts w:ascii="Times New Roman" w:eastAsia="Times New Roman" w:hAnsi="Times New Roman" w:cs="Times New Roman"/>
                <w:color w:val="000000"/>
                <w:sz w:val="24"/>
                <w:szCs w:val="24"/>
                <w:lang w:val="en-US" w:eastAsia="id-ID"/>
              </w:rPr>
              <w:t>4</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12,88</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31,41</w:t>
            </w:r>
          </w:p>
        </w:tc>
      </w:tr>
      <w:tr w:rsidR="00C50DA4" w:rsidRPr="00AE092C" w:rsidTr="00C50DA4">
        <w:trPr>
          <w:trHeight w:val="300"/>
        </w:trPr>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X.g</w:t>
            </w:r>
          </w:p>
        </w:tc>
        <w:tc>
          <w:tcPr>
            <w:tcW w:w="910"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4</w:t>
            </w:r>
          </w:p>
        </w:tc>
        <w:tc>
          <w:tcPr>
            <w:tcW w:w="992"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1,91</w:t>
            </w:r>
          </w:p>
        </w:tc>
        <w:tc>
          <w:tcPr>
            <w:tcW w:w="789"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0,08</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3,77</w:t>
            </w:r>
          </w:p>
        </w:tc>
        <w:tc>
          <w:tcPr>
            <w:tcW w:w="111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13,05</w:t>
            </w:r>
          </w:p>
        </w:tc>
        <w:tc>
          <w:tcPr>
            <w:tcW w:w="99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0,0</w:t>
            </w:r>
            <w:r w:rsidRPr="00AE092C">
              <w:rPr>
                <w:rFonts w:ascii="Times New Roman" w:eastAsia="Times New Roman" w:hAnsi="Times New Roman" w:cs="Times New Roman"/>
                <w:color w:val="000000"/>
                <w:sz w:val="24"/>
                <w:szCs w:val="24"/>
                <w:lang w:val="en-US" w:eastAsia="id-ID"/>
              </w:rPr>
              <w:t>4</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3,82</w:t>
            </w:r>
          </w:p>
        </w:tc>
        <w:tc>
          <w:tcPr>
            <w:tcW w:w="876" w:type="dxa"/>
            <w:tcBorders>
              <w:top w:val="nil"/>
              <w:left w:val="nil"/>
              <w:bottom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9,51</w:t>
            </w:r>
          </w:p>
        </w:tc>
      </w:tr>
      <w:tr w:rsidR="00C50DA4" w:rsidRPr="00AE092C" w:rsidTr="00C50DA4">
        <w:trPr>
          <w:trHeight w:val="300"/>
        </w:trPr>
        <w:tc>
          <w:tcPr>
            <w:tcW w:w="910"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N.f</w:t>
            </w:r>
          </w:p>
        </w:tc>
        <w:tc>
          <w:tcPr>
            <w:tcW w:w="910"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58</w:t>
            </w:r>
          </w:p>
        </w:tc>
        <w:tc>
          <w:tcPr>
            <w:tcW w:w="992"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58</w:t>
            </w:r>
          </w:p>
        </w:tc>
        <w:tc>
          <w:tcPr>
            <w:tcW w:w="992"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27,75</w:t>
            </w:r>
          </w:p>
        </w:tc>
        <w:tc>
          <w:tcPr>
            <w:tcW w:w="789"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0,52</w:t>
            </w:r>
          </w:p>
        </w:tc>
        <w:tc>
          <w:tcPr>
            <w:tcW w:w="876"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24,53</w:t>
            </w:r>
          </w:p>
        </w:tc>
        <w:tc>
          <w:tcPr>
            <w:tcW w:w="1116"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p>
        </w:tc>
        <w:tc>
          <w:tcPr>
            <w:tcW w:w="996"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p>
        </w:tc>
        <w:tc>
          <w:tcPr>
            <w:tcW w:w="876"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p>
        </w:tc>
        <w:tc>
          <w:tcPr>
            <w:tcW w:w="876" w:type="dxa"/>
            <w:tcBorders>
              <w:top w:val="nil"/>
              <w:left w:val="nil"/>
              <w:bottom w:val="single" w:sz="4" w:space="0" w:color="auto"/>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52,28</w:t>
            </w:r>
          </w:p>
        </w:tc>
      </w:tr>
      <w:tr w:rsidR="00C50DA4" w:rsidRPr="00AE092C" w:rsidTr="00C50DA4">
        <w:trPr>
          <w:trHeight w:val="300"/>
        </w:trPr>
        <w:tc>
          <w:tcPr>
            <w:tcW w:w="910"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Jumlah</w:t>
            </w:r>
          </w:p>
        </w:tc>
        <w:tc>
          <w:tcPr>
            <w:tcW w:w="910"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209</w:t>
            </w:r>
          </w:p>
        </w:tc>
        <w:tc>
          <w:tcPr>
            <w:tcW w:w="992"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209</w:t>
            </w:r>
          </w:p>
        </w:tc>
        <w:tc>
          <w:tcPr>
            <w:tcW w:w="992"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100,00</w:t>
            </w:r>
          </w:p>
        </w:tc>
        <w:tc>
          <w:tcPr>
            <w:tcW w:w="789"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2,12</w:t>
            </w:r>
          </w:p>
        </w:tc>
        <w:tc>
          <w:tcPr>
            <w:tcW w:w="876"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100,00</w:t>
            </w:r>
          </w:p>
        </w:tc>
        <w:tc>
          <w:tcPr>
            <w:tcW w:w="1116"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341,38</w:t>
            </w:r>
          </w:p>
        </w:tc>
        <w:tc>
          <w:tcPr>
            <w:tcW w:w="996"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val="en-US" w:eastAsia="id-ID"/>
              </w:rPr>
            </w:pPr>
            <w:r w:rsidRPr="00AE092C">
              <w:rPr>
                <w:rFonts w:ascii="Times New Roman" w:eastAsia="Times New Roman" w:hAnsi="Times New Roman" w:cs="Times New Roman"/>
                <w:color w:val="000000"/>
                <w:sz w:val="24"/>
                <w:szCs w:val="24"/>
                <w:lang w:eastAsia="id-ID"/>
              </w:rPr>
              <w:t>0,34</w:t>
            </w:r>
          </w:p>
        </w:tc>
        <w:tc>
          <w:tcPr>
            <w:tcW w:w="876"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100,00</w:t>
            </w:r>
          </w:p>
        </w:tc>
        <w:tc>
          <w:tcPr>
            <w:tcW w:w="876" w:type="dxa"/>
            <w:tcBorders>
              <w:top w:val="single" w:sz="4" w:space="0" w:color="auto"/>
              <w:left w:val="nil"/>
              <w:right w:val="nil"/>
            </w:tcBorders>
            <w:shd w:val="clear" w:color="auto" w:fill="auto"/>
            <w:noWrap/>
            <w:vAlign w:val="bottom"/>
            <w:hideMark/>
          </w:tcPr>
          <w:p w:rsidR="00C50DA4" w:rsidRPr="00AE092C" w:rsidRDefault="00C50DA4" w:rsidP="00C50DA4">
            <w:pPr>
              <w:spacing w:after="0" w:line="240" w:lineRule="auto"/>
              <w:rPr>
                <w:rFonts w:ascii="Times New Roman" w:eastAsia="Times New Roman" w:hAnsi="Times New Roman" w:cs="Times New Roman"/>
                <w:color w:val="000000"/>
                <w:sz w:val="24"/>
                <w:szCs w:val="24"/>
                <w:lang w:eastAsia="id-ID"/>
              </w:rPr>
            </w:pPr>
            <w:r w:rsidRPr="00AE092C">
              <w:rPr>
                <w:rFonts w:ascii="Times New Roman" w:eastAsia="Times New Roman" w:hAnsi="Times New Roman" w:cs="Times New Roman"/>
                <w:color w:val="000000"/>
                <w:sz w:val="24"/>
                <w:szCs w:val="24"/>
                <w:lang w:eastAsia="id-ID"/>
              </w:rPr>
              <w:t>300,00</w:t>
            </w:r>
          </w:p>
        </w:tc>
      </w:tr>
    </w:tbl>
    <w:p w:rsidR="00C50DA4" w:rsidRPr="00AE092C" w:rsidRDefault="000C7C09" w:rsidP="00C50DA4">
      <w:pPr>
        <w:pStyle w:val="Heading2"/>
        <w:spacing w:before="0" w:line="240" w:lineRule="auto"/>
        <w:jc w:val="both"/>
        <w:rPr>
          <w:rFonts w:ascii="Times New Roman" w:hAnsi="Times New Roman" w:cs="Times New Roman"/>
          <w:color w:val="auto"/>
          <w:sz w:val="24"/>
          <w:szCs w:val="24"/>
          <w:lang w:val="en-US"/>
        </w:rPr>
      </w:pPr>
      <w:r w:rsidRPr="000C7C09">
        <w:rPr>
          <w:rFonts w:ascii="Times New Roman" w:hAnsi="Times New Roman" w:cs="Times New Roman"/>
          <w:i/>
          <w:noProof/>
          <w:sz w:val="24"/>
          <w:szCs w:val="24"/>
          <w:lang w:eastAsia="zh-TW"/>
        </w:rPr>
        <w:pict>
          <v:shape id="_x0000_s1046" type="#_x0000_t202" style="position:absolute;left:0;text-align:left;margin-left:215.45pt;margin-top:83.85pt;width:182.05pt;height:35.1pt;z-index:252023808;mso-position-horizontal-relative:page;mso-position-vertical-relative:page;mso-width-relative:margin;v-text-anchor:middle" o:allowincell="f" filled="f" stroked="f" strokecolor="#622423 [1605]" strokeweight=".25pt">
            <v:textbox style="mso-next-textbox:#_x0000_s1046;mso-fit-shape-to-text:t" inset="10.8pt,7.2pt,10.8pt,7.2pt">
              <w:txbxContent>
                <w:p w:rsidR="007A23BF" w:rsidRPr="005B2A95" w:rsidRDefault="007A23BF">
                  <w:pPr>
                    <w:spacing w:after="0" w:line="360" w:lineRule="auto"/>
                    <w:jc w:val="center"/>
                    <w:rPr>
                      <w:rFonts w:ascii="Times New Roman" w:eastAsiaTheme="majorEastAsia" w:hAnsi="Times New Roman" w:cs="Times New Roman"/>
                      <w:iCs/>
                      <w:sz w:val="24"/>
                      <w:szCs w:val="24"/>
                    </w:rPr>
                  </w:pPr>
                  <w:r w:rsidRPr="005B2A95">
                    <w:rPr>
                      <w:rFonts w:ascii="Times New Roman" w:eastAsiaTheme="majorEastAsia" w:hAnsi="Times New Roman" w:cs="Times New Roman"/>
                      <w:iCs/>
                      <w:sz w:val="24"/>
                      <w:szCs w:val="24"/>
                      <w:lang w:val="en-US"/>
                    </w:rPr>
                    <w:t>Tabel 3. Kerapatan Pohon</w:t>
                  </w:r>
                </w:p>
              </w:txbxContent>
            </v:textbox>
            <w10:wrap type="square" anchorx="page" anchory="page"/>
          </v:shape>
        </w:pict>
      </w:r>
      <w:r w:rsidR="00C50DA4" w:rsidRPr="00AE092C">
        <w:rPr>
          <w:rFonts w:ascii="Times New Roman" w:hAnsi="Times New Roman" w:cs="Times New Roman"/>
          <w:iCs/>
          <w:color w:val="000000"/>
          <w:sz w:val="24"/>
          <w:szCs w:val="24"/>
        </w:rPr>
        <w:t>Karakteristik Pengolahan Citra dan Kondisi Sebaran</w:t>
      </w:r>
    </w:p>
    <w:p w:rsidR="00C50DA4" w:rsidRPr="00AE092C" w:rsidRDefault="00C50DA4" w:rsidP="00C50DA4">
      <w:pPr>
        <w:spacing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lang w:val="en-US"/>
        </w:rPr>
        <w:t>Penggunaan citra pada penelitian ini menggunakan citra Landsat 8 dengan  metode p</w:t>
      </w:r>
      <w:r w:rsidRPr="00AE092C">
        <w:rPr>
          <w:rFonts w:ascii="Times New Roman" w:hAnsi="Times New Roman" w:cs="Times New Roman"/>
          <w:sz w:val="24"/>
          <w:szCs w:val="24"/>
        </w:rPr>
        <w:t>enginderaan jauh</w:t>
      </w:r>
      <w:r w:rsidRPr="00AE092C">
        <w:rPr>
          <w:rFonts w:ascii="Times New Roman" w:hAnsi="Times New Roman" w:cs="Times New Roman"/>
          <w:sz w:val="24"/>
          <w:szCs w:val="24"/>
          <w:lang w:val="en-US"/>
        </w:rPr>
        <w:t xml:space="preserve"> yang </w:t>
      </w:r>
      <w:r w:rsidRPr="00AE092C">
        <w:rPr>
          <w:rFonts w:ascii="Times New Roman" w:hAnsi="Times New Roman" w:cs="Times New Roman"/>
          <w:sz w:val="24"/>
          <w:szCs w:val="24"/>
        </w:rPr>
        <w:t>merupakan ilmu untuk memperoleh informasi Pengolahan</w:t>
      </w:r>
      <w:r w:rsidRPr="00AE092C">
        <w:rPr>
          <w:rFonts w:ascii="Times New Roman" w:hAnsi="Times New Roman" w:cs="Times New Roman"/>
          <w:sz w:val="24"/>
          <w:szCs w:val="24"/>
          <w:lang w:val="en-US"/>
        </w:rPr>
        <w:t xml:space="preserve"> data</w:t>
      </w:r>
      <w:r w:rsidRPr="00AE092C">
        <w:rPr>
          <w:rFonts w:ascii="Times New Roman" w:hAnsi="Times New Roman" w:cs="Times New Roman"/>
          <w:sz w:val="24"/>
          <w:szCs w:val="24"/>
        </w:rPr>
        <w:t xml:space="preserve"> dengan mengunakan Band 5</w:t>
      </w:r>
      <w:r w:rsidRPr="00AE092C">
        <w:rPr>
          <w:rFonts w:ascii="Times New Roman" w:hAnsi="Times New Roman" w:cs="Times New Roman"/>
          <w:sz w:val="24"/>
          <w:szCs w:val="24"/>
          <w:lang w:val="en-US"/>
        </w:rPr>
        <w:t>,</w:t>
      </w:r>
      <w:r w:rsidRPr="00AE092C">
        <w:rPr>
          <w:rFonts w:ascii="Times New Roman" w:hAnsi="Times New Roman" w:cs="Times New Roman"/>
          <w:sz w:val="24"/>
          <w:szCs w:val="24"/>
        </w:rPr>
        <w:t>6</w:t>
      </w:r>
      <w:r w:rsidRPr="00AE092C">
        <w:rPr>
          <w:rFonts w:ascii="Times New Roman" w:hAnsi="Times New Roman" w:cs="Times New Roman"/>
          <w:sz w:val="24"/>
          <w:szCs w:val="24"/>
          <w:lang w:val="en-US"/>
        </w:rPr>
        <w:t xml:space="preserve">, dan </w:t>
      </w:r>
      <w:r w:rsidRPr="00AE092C">
        <w:rPr>
          <w:rFonts w:ascii="Times New Roman" w:hAnsi="Times New Roman" w:cs="Times New Roman"/>
          <w:sz w:val="24"/>
          <w:szCs w:val="24"/>
        </w:rPr>
        <w:t>4 merupakan kombinasi untuk mengetahui seb</w:t>
      </w:r>
      <w:r w:rsidRPr="00AE092C">
        <w:rPr>
          <w:rFonts w:ascii="Times New Roman" w:hAnsi="Times New Roman" w:cs="Times New Roman"/>
          <w:sz w:val="24"/>
          <w:szCs w:val="24"/>
          <w:lang w:val="en-US"/>
        </w:rPr>
        <w:t>a</w:t>
      </w:r>
      <w:r w:rsidRPr="00AE092C">
        <w:rPr>
          <w:rFonts w:ascii="Times New Roman" w:hAnsi="Times New Roman" w:cs="Times New Roman"/>
          <w:sz w:val="24"/>
          <w:szCs w:val="24"/>
        </w:rPr>
        <w:t>ran vegetasi mangrove yang terekam oleh citra landsat 8, dengan membedakan dari bentuk mangrove, hutan blukar, rumput, tambak, pemukiman, sawah, dan perairan. Kondisi Kabupaten Kepuluan Meranti merupakan</w:t>
      </w:r>
    </w:p>
    <w:p w:rsidR="00C50DA4" w:rsidRPr="00AE092C" w:rsidRDefault="00C50DA4" w:rsidP="00C50DA4">
      <w:pPr>
        <w:spacing w:line="240" w:lineRule="auto"/>
        <w:jc w:val="both"/>
        <w:rPr>
          <w:rFonts w:ascii="Times New Roman" w:hAnsi="Times New Roman" w:cs="Times New Roman"/>
          <w:sz w:val="24"/>
          <w:szCs w:val="24"/>
          <w:lang w:val="en-US"/>
        </w:rPr>
      </w:pPr>
    </w:p>
    <w:p w:rsidR="00C50DA4" w:rsidRPr="00AE092C" w:rsidRDefault="00C50DA4" w:rsidP="00C50DA4">
      <w:pPr>
        <w:spacing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bagian-bagian dari beberapa pulau yang di jadikan satu Kabupaten</w:t>
      </w:r>
      <w:r w:rsidRPr="00AE092C">
        <w:rPr>
          <w:rFonts w:ascii="Times New Roman" w:hAnsi="Times New Roman" w:cs="Times New Roman"/>
          <w:sz w:val="24"/>
          <w:szCs w:val="24"/>
          <w:lang w:val="en-US"/>
        </w:rPr>
        <w:t xml:space="preserve">. RGB 5,6, dan 4 tersebut akan mempertajam gambaran vegetasi mangrove dibandingkan dengan vegetasi lainnya. Kenampakan vegetasi mangrove akan lebih kontras bewarna oranye kecoklatan dibandingkan vegatasi lainnya dikarnakan penggunaan kombinasi Band </w:t>
      </w:r>
      <w:r w:rsidRPr="00AE092C">
        <w:rPr>
          <w:rFonts w:ascii="Times New Roman" w:hAnsi="Times New Roman" w:cs="Times New Roman"/>
          <w:i/>
          <w:sz w:val="24"/>
          <w:szCs w:val="24"/>
          <w:lang w:val="en-US"/>
        </w:rPr>
        <w:t>NIR</w:t>
      </w:r>
      <w:r w:rsidRPr="00AE092C">
        <w:rPr>
          <w:rFonts w:ascii="Times New Roman" w:hAnsi="Times New Roman" w:cs="Times New Roman"/>
          <w:sz w:val="24"/>
          <w:szCs w:val="24"/>
          <w:lang w:val="en-US"/>
        </w:rPr>
        <w:t xml:space="preserve"> dan </w:t>
      </w:r>
      <w:r w:rsidRPr="00AE092C">
        <w:rPr>
          <w:rFonts w:ascii="Times New Roman" w:hAnsi="Times New Roman" w:cs="Times New Roman"/>
          <w:i/>
          <w:sz w:val="24"/>
          <w:szCs w:val="24"/>
          <w:lang w:val="en-US"/>
        </w:rPr>
        <w:t>Red</w:t>
      </w:r>
      <w:r w:rsidRPr="00AE092C">
        <w:rPr>
          <w:rFonts w:ascii="Times New Roman" w:hAnsi="Times New Roman" w:cs="Times New Roman"/>
          <w:sz w:val="24"/>
          <w:szCs w:val="24"/>
          <w:lang w:val="en-US"/>
        </w:rPr>
        <w:t xml:space="preserve"> band memiliki perbedaan reflektan yang besar antara objek air, vegetasi, dan mangrove memiliki habitat tergenang air (Lillesand dan Kiefer, 1997)</w:t>
      </w:r>
    </w:p>
    <w:p w:rsidR="00C50DA4" w:rsidRPr="00AE092C" w:rsidRDefault="00C50DA4" w:rsidP="00C50DA4">
      <w:pPr>
        <w:autoSpaceDE w:val="0"/>
        <w:autoSpaceDN w:val="0"/>
        <w:adjustRightInd w:val="0"/>
        <w:spacing w:after="0"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lang w:val="en-US"/>
        </w:rPr>
        <w:lastRenderedPageBreak/>
        <w:t xml:space="preserve">Pola spektral yang terdapat dalam klasifikasi multispektral menjadi dasar secara numerik dalam mengklasifikasikan piksel. Pengenalan terhadap pola spektral berkaitan dengan metode klasifikasi yang digunakan sebagai dasar klasifikasi penutup lahan (Lillesand, </w:t>
      </w:r>
      <w:r w:rsidRPr="00AE092C">
        <w:rPr>
          <w:rFonts w:ascii="Times New Roman" w:hAnsi="Times New Roman" w:cs="Times New Roman"/>
          <w:i/>
          <w:iCs/>
          <w:sz w:val="24"/>
          <w:szCs w:val="24"/>
          <w:lang w:val="en-US"/>
        </w:rPr>
        <w:t>et al</w:t>
      </w:r>
      <w:r w:rsidRPr="00AE092C">
        <w:rPr>
          <w:rFonts w:ascii="Times New Roman" w:hAnsi="Times New Roman" w:cs="Times New Roman"/>
          <w:sz w:val="24"/>
          <w:szCs w:val="24"/>
          <w:lang w:val="en-US"/>
        </w:rPr>
        <w:t>. 2004). Wilayah yang terekam pada beberapa saluran spektral mempunyai nilai histogram yang kemudian dilakukan evaluasi sehingga akan diperoleh hasil bahwa setiap histogram tersebut terlihat secara multimodal yang merupakan gabungan dari histogram dari objek-objek yang berbeda. Semakin banyak saluran spektral yang digunakan maka akan memberikan pengenalan objek yang lebih baik (Danoedoro, 1996)</w:t>
      </w:r>
    </w:p>
    <w:p w:rsidR="00C50DA4" w:rsidRPr="00AE092C" w:rsidRDefault="00C50DA4" w:rsidP="00C50DA4">
      <w:pPr>
        <w:spacing w:after="0" w:line="240" w:lineRule="auto"/>
        <w:ind w:firstLine="720"/>
        <w:jc w:val="both"/>
        <w:rPr>
          <w:rFonts w:ascii="Times New Roman" w:hAnsi="Times New Roman" w:cs="Times New Roman"/>
          <w:color w:val="000000"/>
          <w:sz w:val="24"/>
          <w:szCs w:val="24"/>
          <w:lang w:val="en-US"/>
        </w:rPr>
      </w:pPr>
      <w:r w:rsidRPr="00AE092C">
        <w:rPr>
          <w:rFonts w:ascii="Times New Roman" w:hAnsi="Times New Roman" w:cs="Times New Roman"/>
          <w:color w:val="000000"/>
          <w:sz w:val="24"/>
          <w:szCs w:val="24"/>
          <w:lang w:val="en-US"/>
        </w:rPr>
        <w:t>D</w:t>
      </w:r>
      <w:r w:rsidRPr="00AE092C">
        <w:rPr>
          <w:rFonts w:ascii="Times New Roman" w:hAnsi="Times New Roman" w:cs="Times New Roman"/>
          <w:color w:val="000000"/>
          <w:sz w:val="24"/>
          <w:szCs w:val="24"/>
        </w:rPr>
        <w:t>ata klasifika</w:t>
      </w:r>
      <w:r w:rsidRPr="00AE092C">
        <w:rPr>
          <w:rFonts w:ascii="Times New Roman" w:hAnsi="Times New Roman" w:cs="Times New Roman"/>
          <w:color w:val="000000"/>
          <w:sz w:val="24"/>
          <w:szCs w:val="24"/>
          <w:lang w:val="en-US"/>
        </w:rPr>
        <w:t xml:space="preserve">si </w:t>
      </w:r>
      <w:r w:rsidRPr="00AE092C">
        <w:rPr>
          <w:rFonts w:ascii="Times New Roman" w:hAnsi="Times New Roman" w:cs="Times New Roman"/>
          <w:color w:val="000000"/>
          <w:sz w:val="24"/>
          <w:szCs w:val="24"/>
        </w:rPr>
        <w:t xml:space="preserve">parameter uji ketelitian yang </w:t>
      </w:r>
      <w:r w:rsidRPr="00AE092C">
        <w:rPr>
          <w:rFonts w:ascii="Times New Roman" w:hAnsi="Times New Roman" w:cs="Times New Roman"/>
          <w:color w:val="000000"/>
          <w:sz w:val="24"/>
          <w:szCs w:val="24"/>
          <w:lang w:val="en-US"/>
        </w:rPr>
        <w:t xml:space="preserve">telah diamati </w:t>
      </w:r>
      <w:r w:rsidRPr="00AE092C">
        <w:rPr>
          <w:rFonts w:ascii="Times New Roman" w:hAnsi="Times New Roman" w:cs="Times New Roman"/>
          <w:color w:val="000000"/>
          <w:sz w:val="24"/>
          <w:szCs w:val="24"/>
        </w:rPr>
        <w:t xml:space="preserve">masing-masing kategori yang meliputi ketelitian penghasil, ketelitian pengguna, kesalahan omisi, dan ketelitian keseluruhan. Ketelitian penghasil pada klasifikasi penggunaan lahan menggambarkan </w:t>
      </w:r>
      <w:r w:rsidRPr="00AE092C">
        <w:rPr>
          <w:rFonts w:ascii="Times New Roman" w:hAnsi="Times New Roman" w:cs="Times New Roman"/>
          <w:color w:val="000000"/>
          <w:sz w:val="24"/>
          <w:szCs w:val="24"/>
          <w:lang w:val="en-US"/>
        </w:rPr>
        <w:t>89,56%</w:t>
      </w:r>
      <w:r w:rsidRPr="00AE092C">
        <w:rPr>
          <w:rFonts w:ascii="Times New Roman" w:hAnsi="Times New Roman" w:cs="Times New Roman"/>
          <w:color w:val="000000"/>
          <w:sz w:val="24"/>
          <w:szCs w:val="24"/>
        </w:rPr>
        <w:t xml:space="preserve"> ketepatan daerah yang diambil untuk mewakili kategori klas tertentu.</w:t>
      </w:r>
    </w:p>
    <w:p w:rsidR="00C50DA4" w:rsidRPr="00AE092C" w:rsidRDefault="00C50DA4" w:rsidP="00C50DA4">
      <w:pPr>
        <w:spacing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lang w:val="en-US"/>
        </w:rPr>
        <w:t>Penentuan akurasi keseluruhan menggunakan Persamaan, dimana hasil klasifikasi multispectral untuk setiap kelas dibagi disebut dengan user’s accuracy. mengindikasikan bagaimana training set dari suatu kelas diklasifikasikan. Sedangkan user’s accuracy mengindikasikan probabilitas suatu pixel yang diklasifikasikan ke dalam suatu kelas tertentu yang mewakili kelas itu di lapangan, dengan kata lain, merupakan selisih antara kelas hasil klasifikasi dengan kelas sebenarnya di lapangan (Lillesand, et al. 2004).</w:t>
      </w:r>
    </w:p>
    <w:p w:rsidR="00C50DA4" w:rsidRPr="00AE092C" w:rsidRDefault="00C50DA4" w:rsidP="00C50DA4">
      <w:pPr>
        <w:spacing w:after="0"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rPr>
        <w:lastRenderedPageBreak/>
        <w:t>tentang obyek, daerah, atau gejala dengan cara analisis data yang diperoleh dengan menggunakan alat tanpa kontak langsung terhadap obyek, daerah, atau gejala tersebut (Lillesand dan Kiefer, 19</w:t>
      </w:r>
      <w:r w:rsidRPr="00AE092C">
        <w:rPr>
          <w:rFonts w:ascii="Times New Roman" w:hAnsi="Times New Roman" w:cs="Times New Roman"/>
          <w:sz w:val="24"/>
          <w:szCs w:val="24"/>
          <w:lang w:val="en-US"/>
        </w:rPr>
        <w:t>97</w:t>
      </w:r>
      <w:r w:rsidRPr="00AE092C">
        <w:rPr>
          <w:rFonts w:ascii="Times New Roman" w:hAnsi="Times New Roman" w:cs="Times New Roman"/>
          <w:sz w:val="24"/>
          <w:szCs w:val="24"/>
        </w:rPr>
        <w:t xml:space="preserve">). Data penginderaan jauh dapat diperoleh melalui hasil rekaman sensor yang dipasang baik pada pesawat terbang, satelit, pesawat ulang alik, atau wahana lainnya. Sensor tersebut akan </w:t>
      </w:r>
    </w:p>
    <w:p w:rsidR="00C50DA4" w:rsidRPr="00AE092C" w:rsidRDefault="00C50DA4" w:rsidP="00C50DA4">
      <w:pPr>
        <w:spacing w:after="0" w:line="240" w:lineRule="auto"/>
        <w:jc w:val="both"/>
        <w:rPr>
          <w:rFonts w:ascii="Times New Roman" w:hAnsi="Times New Roman" w:cs="Times New Roman"/>
          <w:sz w:val="24"/>
          <w:szCs w:val="24"/>
          <w:lang w:val="en-US"/>
        </w:rPr>
      </w:pPr>
      <w:r w:rsidRPr="00AE092C">
        <w:rPr>
          <w:rFonts w:ascii="Times New Roman" w:hAnsi="Times New Roman" w:cs="Times New Roman"/>
          <w:sz w:val="24"/>
          <w:szCs w:val="24"/>
        </w:rPr>
        <w:t>menghasilkan data yang berbeda-beda sesuai dengan letak ketinggian sensor maupun karakteristik obyek yang dikaji (Sutanto, 1986).</w:t>
      </w:r>
    </w:p>
    <w:p w:rsidR="00E518EA" w:rsidRPr="00AE092C" w:rsidRDefault="00C50DA4" w:rsidP="00C50DA4">
      <w:pPr>
        <w:pStyle w:val="Heading2"/>
        <w:spacing w:before="0" w:line="240" w:lineRule="auto"/>
        <w:ind w:firstLine="720"/>
        <w:jc w:val="both"/>
        <w:rPr>
          <w:rFonts w:ascii="Times New Roman" w:hAnsi="Times New Roman" w:cs="Times New Roman"/>
          <w:b w:val="0"/>
          <w:color w:val="auto"/>
          <w:sz w:val="24"/>
          <w:szCs w:val="24"/>
          <w:lang w:val="en-US"/>
        </w:rPr>
      </w:pPr>
      <w:r w:rsidRPr="00AE092C">
        <w:rPr>
          <w:rFonts w:ascii="Times New Roman" w:hAnsi="Times New Roman" w:cs="Times New Roman"/>
          <w:b w:val="0"/>
          <w:color w:val="auto"/>
          <w:sz w:val="24"/>
          <w:szCs w:val="24"/>
        </w:rPr>
        <w:t>Kabupaten Kepulauan Meranti memilik luas wilayah seluas 370.784 Ha</w:t>
      </w:r>
      <w:r w:rsidRPr="00AE092C">
        <w:rPr>
          <w:rFonts w:ascii="Times New Roman" w:hAnsi="Times New Roman" w:cs="Times New Roman"/>
          <w:b w:val="0"/>
          <w:color w:val="auto"/>
          <w:sz w:val="24"/>
          <w:szCs w:val="24"/>
          <w:lang w:val="en-US"/>
        </w:rPr>
        <w:t xml:space="preserve"> (SLHD Kab. Kepulauan Meranti. 2015)</w:t>
      </w:r>
      <w:r w:rsidRPr="00AE092C">
        <w:rPr>
          <w:rFonts w:ascii="Times New Roman" w:hAnsi="Times New Roman" w:cs="Times New Roman"/>
          <w:b w:val="0"/>
          <w:color w:val="auto"/>
          <w:sz w:val="24"/>
          <w:szCs w:val="24"/>
        </w:rPr>
        <w:t>, dengan pengolahan data citra didapatlah luasan mangrove di wilayah Kabupaten Kepulauan Meranti seluas 27.453 Ha sehingga 7.2% dari luas Kabupaten Kepulauan Meranti adalah mangrove, pada tahun 2015 luasan mangrove 26.862 Ha mangrove Kepulauan Meranti kondisi sebaran mangrove terdapat 1943 titik.</w:t>
      </w:r>
    </w:p>
    <w:p w:rsidR="00C50DA4" w:rsidRPr="00AE092C" w:rsidRDefault="00C50DA4" w:rsidP="00AE092C">
      <w:pPr>
        <w:spacing w:after="0"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rPr>
        <w:t xml:space="preserve">Pada 25 titik dilakukan Uji lapangan untuk mengetahui keberdaan mangrove dilakukan uji ketelitian dan dinyatakan titik stasiun tersebut sebagai mangrove, dimana indeks vegetasi jumlah yang mendominasi adalah bagian kerapatan sedang, dengan jumlah titik range </w:t>
      </w:r>
      <w:r w:rsidRPr="00AE092C">
        <w:rPr>
          <w:rFonts w:ascii="Times New Roman" w:eastAsia="Times New Roman" w:hAnsi="Times New Roman" w:cs="Times New Roman"/>
          <w:color w:val="000000"/>
          <w:sz w:val="24"/>
          <w:szCs w:val="24"/>
          <w:lang w:eastAsia="id-ID"/>
        </w:rPr>
        <w:t>0,3-0</w:t>
      </w:r>
      <w:r w:rsidRPr="00AE092C">
        <w:rPr>
          <w:rFonts w:ascii="Times New Roman" w:eastAsia="Times New Roman" w:hAnsi="Times New Roman" w:cs="Times New Roman"/>
          <w:color w:val="000000"/>
          <w:sz w:val="24"/>
          <w:szCs w:val="24"/>
          <w:lang w:val="en-US" w:eastAsia="id-ID"/>
        </w:rPr>
        <w:t>5</w:t>
      </w:r>
      <w:r w:rsidRPr="00AE092C">
        <w:rPr>
          <w:rFonts w:ascii="Times New Roman" w:eastAsia="Times New Roman" w:hAnsi="Times New Roman" w:cs="Times New Roman"/>
          <w:color w:val="000000"/>
          <w:sz w:val="24"/>
          <w:szCs w:val="24"/>
          <w:lang w:eastAsia="id-ID"/>
        </w:rPr>
        <w:t>,</w:t>
      </w:r>
      <w:r w:rsidRPr="00AE092C">
        <w:rPr>
          <w:rFonts w:ascii="Times New Roman" w:hAnsi="Times New Roman" w:cs="Times New Roman"/>
          <w:sz w:val="24"/>
          <w:szCs w:val="24"/>
        </w:rPr>
        <w:t xml:space="preserve"> pada setiap wilayah yang tersebar sejumlah 1142 titik dengan persentase 58.8%, dari tahun 2015 ke 2016 mengalami peningkatan 2% dalam 1 tahun.</w:t>
      </w:r>
    </w:p>
    <w:p w:rsidR="00C50DA4" w:rsidRPr="00AE092C" w:rsidRDefault="00C50DA4" w:rsidP="00C50DA4">
      <w:pPr>
        <w:spacing w:after="0" w:line="240" w:lineRule="auto"/>
        <w:jc w:val="both"/>
        <w:rPr>
          <w:rFonts w:ascii="Times New Roman" w:eastAsia="Times New Roman" w:hAnsi="Times New Roman" w:cs="Times New Roman"/>
          <w:b/>
          <w:sz w:val="24"/>
          <w:szCs w:val="24"/>
        </w:rPr>
      </w:pPr>
      <w:r w:rsidRPr="00AE092C">
        <w:rPr>
          <w:rFonts w:ascii="Times New Roman" w:eastAsia="Times New Roman" w:hAnsi="Times New Roman" w:cs="Times New Roman"/>
          <w:b/>
          <w:sz w:val="24"/>
          <w:szCs w:val="24"/>
          <w:lang w:val="en-US"/>
        </w:rPr>
        <w:t xml:space="preserve">Perhitungan Lapangan dan </w:t>
      </w:r>
      <w:r w:rsidRPr="00AE092C">
        <w:rPr>
          <w:rFonts w:ascii="Times New Roman" w:eastAsia="Times New Roman" w:hAnsi="Times New Roman" w:cs="Times New Roman"/>
          <w:b/>
          <w:sz w:val="24"/>
          <w:szCs w:val="24"/>
        </w:rPr>
        <w:t>Spesies Mangrove</w:t>
      </w:r>
    </w:p>
    <w:p w:rsidR="00C50DA4" w:rsidRPr="00AE092C" w:rsidRDefault="00C50DA4" w:rsidP="00C50DA4">
      <w:pPr>
        <w:spacing w:after="0" w:line="240" w:lineRule="auto"/>
        <w:ind w:firstLine="720"/>
        <w:jc w:val="both"/>
        <w:rPr>
          <w:rFonts w:ascii="Times New Roman" w:hAnsi="Times New Roman" w:cs="Times New Roman"/>
          <w:sz w:val="24"/>
          <w:szCs w:val="24"/>
        </w:rPr>
      </w:pPr>
      <w:r w:rsidRPr="00AE092C">
        <w:rPr>
          <w:rFonts w:ascii="Times New Roman" w:eastAsia="Times New Roman" w:hAnsi="Times New Roman" w:cs="Times New Roman"/>
          <w:sz w:val="24"/>
          <w:szCs w:val="24"/>
          <w:lang w:val="en-US"/>
        </w:rPr>
        <w:t>Hasil pengamatan di</w:t>
      </w:r>
      <w:r w:rsidRPr="00AE092C">
        <w:rPr>
          <w:rFonts w:ascii="Times New Roman" w:eastAsia="Times New Roman" w:hAnsi="Times New Roman" w:cs="Times New Roman"/>
          <w:sz w:val="24"/>
          <w:szCs w:val="24"/>
        </w:rPr>
        <w:t xml:space="preserve"> 25 titik stasiun</w:t>
      </w:r>
      <w:r w:rsidRPr="00AE092C">
        <w:rPr>
          <w:rFonts w:ascii="Times New Roman" w:eastAsia="Times New Roman" w:hAnsi="Times New Roman" w:cs="Times New Roman"/>
          <w:sz w:val="24"/>
          <w:szCs w:val="24"/>
          <w:lang w:val="en-US"/>
        </w:rPr>
        <w:t xml:space="preserve"> lokasi </w:t>
      </w:r>
      <w:r w:rsidRPr="00AE092C">
        <w:rPr>
          <w:rFonts w:ascii="Times New Roman" w:eastAsia="Times New Roman" w:hAnsi="Times New Roman" w:cs="Times New Roman"/>
          <w:sz w:val="24"/>
          <w:szCs w:val="24"/>
        </w:rPr>
        <w:t xml:space="preserve">Uji Lapangan Kabupaten Kepulauan Meranti ditemukan </w:t>
      </w:r>
      <w:r w:rsidRPr="00AE092C">
        <w:rPr>
          <w:rFonts w:ascii="Times New Roman" w:hAnsi="Times New Roman" w:cs="Times New Roman"/>
          <w:sz w:val="24"/>
          <w:szCs w:val="24"/>
        </w:rPr>
        <w:t>11</w:t>
      </w:r>
      <w:r w:rsidRPr="00AE092C">
        <w:rPr>
          <w:rFonts w:ascii="Times New Roman" w:hAnsi="Times New Roman" w:cs="Times New Roman"/>
          <w:sz w:val="24"/>
          <w:szCs w:val="24"/>
          <w:lang w:val="en-US"/>
        </w:rPr>
        <w:t xml:space="preserve"> spesies dari </w:t>
      </w:r>
      <w:r w:rsidRPr="00AE092C">
        <w:rPr>
          <w:rFonts w:ascii="Times New Roman" w:hAnsi="Times New Roman" w:cs="Times New Roman"/>
          <w:sz w:val="24"/>
          <w:szCs w:val="24"/>
        </w:rPr>
        <w:t>7</w:t>
      </w:r>
      <w:r w:rsidRPr="00AE092C">
        <w:rPr>
          <w:rFonts w:ascii="Times New Roman" w:hAnsi="Times New Roman" w:cs="Times New Roman"/>
          <w:sz w:val="24"/>
          <w:szCs w:val="24"/>
          <w:lang w:val="en-US"/>
        </w:rPr>
        <w:t xml:space="preserve"> family. Jenis spesies mangrove yang </w:t>
      </w:r>
      <w:r w:rsidRPr="00AE092C">
        <w:rPr>
          <w:rFonts w:ascii="Times New Roman" w:hAnsi="Times New Roman" w:cs="Times New Roman"/>
          <w:sz w:val="24"/>
          <w:szCs w:val="24"/>
          <w:lang w:val="en-US"/>
        </w:rPr>
        <w:lastRenderedPageBreak/>
        <w:t xml:space="preserve">ditemukan yaitu  </w:t>
      </w:r>
      <w:r w:rsidRPr="00AE092C">
        <w:rPr>
          <w:rFonts w:ascii="Times New Roman" w:hAnsi="Times New Roman" w:cs="Times New Roman"/>
          <w:i/>
          <w:sz w:val="24"/>
          <w:szCs w:val="24"/>
          <w:lang w:val="en-US"/>
        </w:rPr>
        <w:t xml:space="preserve">Rhizophora apiculata, Rhizopora mucronata, Bruguera gymnoryza, Lumnitzera littorea, Avicennia alba, Sonneratia alba, Avicennia </w:t>
      </w:r>
      <w:r w:rsidRPr="00AE092C">
        <w:rPr>
          <w:rFonts w:ascii="Times New Roman" w:hAnsi="Times New Roman" w:cs="Times New Roman"/>
          <w:i/>
          <w:sz w:val="24"/>
          <w:szCs w:val="24"/>
        </w:rPr>
        <w:t>marina</w:t>
      </w:r>
      <w:r w:rsidRPr="00AE092C">
        <w:rPr>
          <w:rFonts w:ascii="Times New Roman" w:hAnsi="Times New Roman" w:cs="Times New Roman"/>
          <w:i/>
          <w:sz w:val="24"/>
          <w:szCs w:val="24"/>
          <w:lang w:val="en-US"/>
        </w:rPr>
        <w:t>, Sonneratia ovata, Eschocalia agallaca</w:t>
      </w:r>
      <w:r w:rsidRPr="00AE092C">
        <w:rPr>
          <w:rFonts w:ascii="Times New Roman" w:hAnsi="Times New Roman" w:cs="Times New Roman"/>
          <w:i/>
          <w:sz w:val="24"/>
          <w:szCs w:val="24"/>
        </w:rPr>
        <w:t xml:space="preserve">, Xylocarpu granatum </w:t>
      </w:r>
      <w:r w:rsidRPr="00AE092C">
        <w:rPr>
          <w:rFonts w:ascii="Times New Roman" w:hAnsi="Times New Roman" w:cs="Times New Roman"/>
          <w:sz w:val="24"/>
          <w:szCs w:val="24"/>
        </w:rPr>
        <w:t xml:space="preserve">dan </w:t>
      </w:r>
      <w:r w:rsidRPr="00AE092C">
        <w:rPr>
          <w:rFonts w:ascii="Times New Roman" w:hAnsi="Times New Roman" w:cs="Times New Roman"/>
          <w:i/>
          <w:sz w:val="24"/>
          <w:szCs w:val="24"/>
        </w:rPr>
        <w:t>Nypa fruticans.</w:t>
      </w:r>
    </w:p>
    <w:p w:rsidR="00C50DA4" w:rsidRPr="00AE092C" w:rsidRDefault="00AE092C" w:rsidP="00C50DA4">
      <w:pPr>
        <w:spacing w:line="240" w:lineRule="auto"/>
        <w:ind w:firstLine="720"/>
        <w:jc w:val="both"/>
        <w:rPr>
          <w:rFonts w:ascii="Times New Roman" w:hAnsi="Times New Roman" w:cs="Times New Roman"/>
          <w:sz w:val="24"/>
          <w:szCs w:val="24"/>
          <w:lang w:val="en-US"/>
        </w:rPr>
      </w:pPr>
      <w:r w:rsidRPr="00AE092C">
        <w:rPr>
          <w:rFonts w:ascii="Times New Roman" w:eastAsia="Times New Roman" w:hAnsi="Times New Roman" w:cs="Times New Roman"/>
          <w:sz w:val="24"/>
          <w:szCs w:val="24"/>
          <w:lang w:val="en-US"/>
        </w:rPr>
        <w:t>Berdasarkan data perhitungan bahwa kerapatan pohon pad</w:t>
      </w:r>
      <w:r w:rsidRPr="00AE092C">
        <w:rPr>
          <w:rFonts w:ascii="Times New Roman" w:eastAsia="Times New Roman" w:hAnsi="Times New Roman" w:cs="Times New Roman"/>
          <w:sz w:val="24"/>
          <w:szCs w:val="24"/>
        </w:rPr>
        <w:t>a 25 titik</w:t>
      </w:r>
      <w:r w:rsidRPr="00AE092C">
        <w:rPr>
          <w:rFonts w:ascii="Times New Roman" w:eastAsia="Times New Roman" w:hAnsi="Times New Roman" w:cs="Times New Roman"/>
          <w:sz w:val="24"/>
          <w:szCs w:val="24"/>
          <w:lang w:val="en-US"/>
        </w:rPr>
        <w:t xml:space="preserve"> stasiun yaitu </w:t>
      </w:r>
      <w:r w:rsidRPr="00AE092C">
        <w:rPr>
          <w:rFonts w:ascii="Times New Roman" w:eastAsia="Times New Roman" w:hAnsi="Times New Roman" w:cs="Times New Roman"/>
          <w:sz w:val="24"/>
          <w:szCs w:val="24"/>
        </w:rPr>
        <w:t>462</w:t>
      </w:r>
      <w:r w:rsidRPr="00AE092C">
        <w:rPr>
          <w:rFonts w:ascii="Times New Roman" w:eastAsia="Times New Roman" w:hAnsi="Times New Roman" w:cs="Times New Roman"/>
          <w:sz w:val="24"/>
          <w:szCs w:val="24"/>
          <w:lang w:val="en-US"/>
        </w:rPr>
        <w:t xml:space="preserve"> pohon/ha, anakan mangrove</w:t>
      </w:r>
      <w:r w:rsidRPr="00AE092C">
        <w:rPr>
          <w:rFonts w:ascii="Times New Roman" w:eastAsia="Times New Roman" w:hAnsi="Times New Roman" w:cs="Times New Roman"/>
          <w:sz w:val="24"/>
          <w:szCs w:val="24"/>
        </w:rPr>
        <w:t xml:space="preserve"> </w:t>
      </w:r>
      <w:r w:rsidRPr="00AE092C">
        <w:rPr>
          <w:rFonts w:ascii="Times New Roman" w:eastAsia="Times New Roman" w:hAnsi="Times New Roman" w:cs="Times New Roman"/>
          <w:sz w:val="24"/>
          <w:szCs w:val="24"/>
          <w:lang w:val="en-US"/>
        </w:rPr>
        <w:t xml:space="preserve">yaitu </w:t>
      </w:r>
      <w:r w:rsidRPr="00AE092C">
        <w:rPr>
          <w:rFonts w:ascii="Times New Roman" w:eastAsia="Times New Roman" w:hAnsi="Times New Roman" w:cs="Times New Roman"/>
          <w:sz w:val="24"/>
          <w:szCs w:val="24"/>
        </w:rPr>
        <w:t xml:space="preserve">209 </w:t>
      </w:r>
      <w:r w:rsidRPr="00AE092C">
        <w:rPr>
          <w:rFonts w:ascii="Times New Roman" w:eastAsia="Times New Roman" w:hAnsi="Times New Roman" w:cs="Times New Roman"/>
          <w:sz w:val="24"/>
          <w:szCs w:val="24"/>
          <w:lang w:val="en-US"/>
        </w:rPr>
        <w:t>anakan</w:t>
      </w:r>
      <w:r w:rsidRPr="00AE092C">
        <w:rPr>
          <w:rFonts w:ascii="Times New Roman" w:eastAsia="Times New Roman" w:hAnsi="Times New Roman" w:cs="Times New Roman"/>
          <w:sz w:val="24"/>
          <w:szCs w:val="24"/>
        </w:rPr>
        <w:t>/ha</w:t>
      </w:r>
      <w:r w:rsidRPr="00AE092C">
        <w:rPr>
          <w:rFonts w:ascii="Times New Roman" w:eastAsia="Times New Roman" w:hAnsi="Times New Roman" w:cs="Times New Roman"/>
          <w:sz w:val="24"/>
          <w:szCs w:val="24"/>
          <w:lang w:val="en-US"/>
        </w:rPr>
        <w:t xml:space="preserve">. </w:t>
      </w:r>
      <w:r w:rsidRPr="00AE092C">
        <w:rPr>
          <w:rFonts w:ascii="Times New Roman" w:hAnsi="Times New Roman" w:cs="Times New Roman"/>
          <w:sz w:val="24"/>
          <w:szCs w:val="24"/>
          <w:lang w:val="en-US"/>
        </w:rPr>
        <w:t xml:space="preserve">Pada Jenis spesies </w:t>
      </w:r>
      <w:r w:rsidRPr="00AE092C">
        <w:rPr>
          <w:rFonts w:ascii="Times New Roman" w:hAnsi="Times New Roman" w:cs="Times New Roman"/>
          <w:i/>
          <w:sz w:val="24"/>
          <w:szCs w:val="24"/>
          <w:lang w:val="en-US"/>
        </w:rPr>
        <w:t xml:space="preserve">Rhizopora mucronata </w:t>
      </w:r>
      <w:r w:rsidRPr="00AE092C">
        <w:rPr>
          <w:rFonts w:ascii="Times New Roman" w:hAnsi="Times New Roman" w:cs="Times New Roman"/>
          <w:sz w:val="24"/>
          <w:szCs w:val="24"/>
        </w:rPr>
        <w:t>merupakan tumbuhan pioner dan dapat tumbuh pada lumpur yang lembek</w:t>
      </w:r>
      <w:r w:rsidRPr="00AE092C">
        <w:rPr>
          <w:rFonts w:ascii="Times New Roman" w:hAnsi="Times New Roman" w:cs="Times New Roman"/>
          <w:sz w:val="24"/>
          <w:szCs w:val="24"/>
          <w:lang w:val="en-US"/>
        </w:rPr>
        <w:t xml:space="preserve"> kerapatan pohon tertinggi, yang memiliki nilai frekuensi 22,08%, basal area 5879,50 cm</w:t>
      </w:r>
      <w:r w:rsidRPr="00AE092C">
        <w:rPr>
          <w:rFonts w:ascii="Times New Roman" w:hAnsi="Times New Roman" w:cs="Times New Roman"/>
          <w:sz w:val="24"/>
          <w:szCs w:val="24"/>
          <w:vertAlign w:val="superscript"/>
          <w:lang w:val="en-US"/>
        </w:rPr>
        <w:t>2</w:t>
      </w:r>
      <w:r w:rsidRPr="00AE092C">
        <w:rPr>
          <w:rFonts w:ascii="Times New Roman" w:hAnsi="Times New Roman" w:cs="Times New Roman"/>
          <w:sz w:val="24"/>
          <w:szCs w:val="24"/>
          <w:lang w:val="en-US"/>
        </w:rPr>
        <w:t xml:space="preserve">, dominasi relative 24,24%, nilai penting </w:t>
      </w:r>
      <w:r w:rsidRPr="00AE092C">
        <w:rPr>
          <w:rFonts w:ascii="Times New Roman" w:hAnsi="Times New Roman" w:cs="Times New Roman"/>
          <w:sz w:val="24"/>
          <w:szCs w:val="24"/>
        </w:rPr>
        <w:t>74.46</w:t>
      </w:r>
      <w:r w:rsidRPr="00AE092C">
        <w:rPr>
          <w:rFonts w:ascii="Times New Roman" w:hAnsi="Times New Roman" w:cs="Times New Roman"/>
          <w:sz w:val="24"/>
          <w:szCs w:val="24"/>
          <w:lang w:val="en-US"/>
        </w:rPr>
        <w:t>%, dengan kerapatan mangrove sebesar</w:t>
      </w:r>
      <w:r w:rsidRPr="00AE092C">
        <w:rPr>
          <w:rFonts w:ascii="Times New Roman" w:hAnsi="Times New Roman" w:cs="Times New Roman"/>
          <w:sz w:val="24"/>
          <w:szCs w:val="24"/>
        </w:rPr>
        <w:t xml:space="preserve"> 130</w:t>
      </w:r>
      <w:r w:rsidRPr="00AE092C">
        <w:rPr>
          <w:rFonts w:ascii="Times New Roman" w:hAnsi="Times New Roman" w:cs="Times New Roman"/>
          <w:sz w:val="24"/>
          <w:szCs w:val="24"/>
          <w:lang w:val="en-US"/>
        </w:rPr>
        <w:t xml:space="preserve"> pohon/ha</w:t>
      </w:r>
      <w:r w:rsidRPr="00AE092C">
        <w:rPr>
          <w:rFonts w:ascii="Times New Roman" w:hAnsi="Times New Roman" w:cs="Times New Roman"/>
          <w:sz w:val="24"/>
          <w:szCs w:val="24"/>
        </w:rPr>
        <w:t>,</w:t>
      </w:r>
      <w:r w:rsidRPr="00AE092C">
        <w:rPr>
          <w:rFonts w:ascii="Times New Roman" w:hAnsi="Times New Roman" w:cs="Times New Roman"/>
          <w:sz w:val="24"/>
          <w:szCs w:val="24"/>
          <w:lang w:val="en-US"/>
        </w:rPr>
        <w:t xml:space="preserve"> </w:t>
      </w:r>
      <w:r w:rsidRPr="00AE092C">
        <w:rPr>
          <w:rFonts w:ascii="Times New Roman" w:hAnsi="Times New Roman" w:cs="Times New Roman"/>
          <w:sz w:val="24"/>
          <w:szCs w:val="24"/>
        </w:rPr>
        <w:t xml:space="preserve">pada </w:t>
      </w:r>
      <w:r w:rsidRPr="00AE092C">
        <w:rPr>
          <w:rFonts w:ascii="Times New Roman" w:hAnsi="Times New Roman" w:cs="Times New Roman"/>
          <w:i/>
          <w:sz w:val="24"/>
          <w:szCs w:val="24"/>
        </w:rPr>
        <w:t>Avicennia marina</w:t>
      </w:r>
      <w:r w:rsidRPr="00AE092C">
        <w:rPr>
          <w:rFonts w:ascii="Times New Roman" w:hAnsi="Times New Roman" w:cs="Times New Roman"/>
          <w:sz w:val="24"/>
          <w:szCs w:val="24"/>
          <w:lang w:val="en-US"/>
        </w:rPr>
        <w:t xml:space="preserve"> yang memiliki nilai penting  paling tinggi sebesar </w:t>
      </w:r>
      <w:r w:rsidRPr="00AE092C">
        <w:rPr>
          <w:rFonts w:ascii="Times New Roman" w:eastAsia="Times New Roman" w:hAnsi="Times New Roman" w:cs="Times New Roman"/>
          <w:color w:val="000000"/>
          <w:sz w:val="24"/>
          <w:szCs w:val="24"/>
          <w:lang w:eastAsia="id-ID"/>
        </w:rPr>
        <w:t>41.90%</w:t>
      </w:r>
      <w:r w:rsidRPr="00AE092C">
        <w:rPr>
          <w:rFonts w:ascii="Times New Roman" w:eastAsia="Times New Roman" w:hAnsi="Times New Roman" w:cs="Times New Roman"/>
          <w:color w:val="000000"/>
          <w:sz w:val="24"/>
          <w:szCs w:val="24"/>
          <w:lang w:val="en-US" w:eastAsia="id-ID"/>
        </w:rPr>
        <w:t>, frekuensi 12,99%, basal area 3705,30 cm</w:t>
      </w:r>
      <w:r w:rsidRPr="00AE092C">
        <w:rPr>
          <w:rFonts w:ascii="Times New Roman" w:eastAsia="Times New Roman" w:hAnsi="Times New Roman" w:cs="Times New Roman"/>
          <w:color w:val="000000"/>
          <w:sz w:val="24"/>
          <w:szCs w:val="24"/>
          <w:vertAlign w:val="superscript"/>
          <w:lang w:val="en-US" w:eastAsia="id-ID"/>
        </w:rPr>
        <w:t>2</w:t>
      </w:r>
      <w:r w:rsidRPr="00AE092C">
        <w:rPr>
          <w:rFonts w:ascii="Times New Roman" w:hAnsi="Times New Roman" w:cs="Times New Roman"/>
          <w:sz w:val="24"/>
          <w:szCs w:val="24"/>
          <w:lang w:val="en-US"/>
        </w:rPr>
        <w:t xml:space="preserve">, dominasi 15,28%, dengan kerapatan mangrove sebesar </w:t>
      </w:r>
      <w:r w:rsidRPr="00AE092C">
        <w:rPr>
          <w:rFonts w:ascii="Times New Roman" w:hAnsi="Times New Roman" w:cs="Times New Roman"/>
          <w:sz w:val="24"/>
          <w:szCs w:val="24"/>
        </w:rPr>
        <w:t xml:space="preserve">63 </w:t>
      </w:r>
      <w:r w:rsidRPr="00AE092C">
        <w:rPr>
          <w:rFonts w:ascii="Times New Roman" w:hAnsi="Times New Roman" w:cs="Times New Roman"/>
          <w:sz w:val="24"/>
          <w:szCs w:val="24"/>
          <w:lang w:val="en-US"/>
        </w:rPr>
        <w:t xml:space="preserve">pohon/ha. </w:t>
      </w:r>
      <w:r w:rsidRPr="00AE092C">
        <w:rPr>
          <w:rFonts w:ascii="Times New Roman" w:hAnsi="Times New Roman" w:cs="Times New Roman"/>
          <w:sz w:val="24"/>
          <w:szCs w:val="24"/>
        </w:rPr>
        <w:t xml:space="preserve">Kerapatan relatif terendah dimiliki oleh </w:t>
      </w:r>
      <w:r w:rsidRPr="00AE092C">
        <w:rPr>
          <w:rFonts w:ascii="Times New Roman" w:hAnsi="Times New Roman" w:cs="Times New Roman"/>
          <w:i/>
          <w:sz w:val="24"/>
          <w:szCs w:val="24"/>
          <w:lang w:val="en-US"/>
        </w:rPr>
        <w:t>Lumnitzera littorea</w:t>
      </w:r>
      <w:r w:rsidRPr="00AE092C">
        <w:rPr>
          <w:rFonts w:ascii="Times New Roman" w:hAnsi="Times New Roman" w:cs="Times New Roman"/>
          <w:sz w:val="24"/>
          <w:szCs w:val="24"/>
          <w:lang w:val="en-US"/>
        </w:rPr>
        <w:t xml:space="preserve"> memiliki kerapatan mangrove yang paling kecil sebesar</w:t>
      </w:r>
      <w:r w:rsidRPr="00AE092C">
        <w:rPr>
          <w:rFonts w:ascii="Times New Roman" w:hAnsi="Times New Roman" w:cs="Times New Roman"/>
          <w:sz w:val="24"/>
          <w:szCs w:val="24"/>
        </w:rPr>
        <w:t xml:space="preserve"> 12</w:t>
      </w:r>
      <w:r w:rsidRPr="00AE092C">
        <w:rPr>
          <w:rFonts w:ascii="Times New Roman" w:hAnsi="Times New Roman" w:cs="Times New Roman"/>
          <w:sz w:val="24"/>
          <w:szCs w:val="24"/>
          <w:lang w:val="en-US"/>
        </w:rPr>
        <w:t xml:space="preserve"> pohon/ha, frekuensi 3,90%, basa area 665,96 cm</w:t>
      </w:r>
      <w:r w:rsidRPr="00AE092C">
        <w:rPr>
          <w:rFonts w:ascii="Times New Roman" w:hAnsi="Times New Roman" w:cs="Times New Roman"/>
          <w:sz w:val="24"/>
          <w:szCs w:val="24"/>
          <w:vertAlign w:val="superscript"/>
          <w:lang w:val="en-US"/>
        </w:rPr>
        <w:t>2</w:t>
      </w:r>
      <w:r w:rsidRPr="00AE092C">
        <w:rPr>
          <w:rFonts w:ascii="Times New Roman" w:hAnsi="Times New Roman" w:cs="Times New Roman"/>
          <w:sz w:val="24"/>
          <w:szCs w:val="24"/>
          <w:lang w:val="en-US"/>
        </w:rPr>
        <w:t>, nilai penting 9,24%.</w:t>
      </w:r>
    </w:p>
    <w:p w:rsidR="00011C51" w:rsidRPr="000B43FE" w:rsidRDefault="00AE092C" w:rsidP="000B43FE">
      <w:pPr>
        <w:spacing w:line="240" w:lineRule="auto"/>
        <w:ind w:firstLine="720"/>
        <w:jc w:val="both"/>
        <w:rPr>
          <w:rFonts w:ascii="Times New Roman" w:hAnsi="Times New Roman" w:cs="Times New Roman"/>
          <w:sz w:val="24"/>
          <w:szCs w:val="24"/>
          <w:lang w:val="en-US"/>
        </w:rPr>
      </w:pPr>
      <w:r w:rsidRPr="00AE092C">
        <w:rPr>
          <w:rFonts w:ascii="Times New Roman" w:hAnsi="Times New Roman" w:cs="Times New Roman"/>
          <w:sz w:val="24"/>
          <w:szCs w:val="24"/>
          <w:lang w:val="en-US"/>
        </w:rPr>
        <w:t>Pada kerapatan anakan berjumlah 209 pohon/ha, pada spesies mangrove</w:t>
      </w:r>
      <w:r w:rsidRPr="00AE092C">
        <w:rPr>
          <w:rFonts w:ascii="Times New Roman" w:hAnsi="Times New Roman" w:cs="Times New Roman"/>
          <w:sz w:val="24"/>
          <w:szCs w:val="24"/>
        </w:rPr>
        <w:t xml:space="preserve"> </w:t>
      </w:r>
      <w:r w:rsidRPr="00AE092C">
        <w:rPr>
          <w:rFonts w:ascii="Times New Roman" w:hAnsi="Times New Roman" w:cs="Times New Roman"/>
          <w:i/>
          <w:sz w:val="24"/>
          <w:szCs w:val="24"/>
        </w:rPr>
        <w:t>Nypa frutican</w:t>
      </w:r>
      <w:r w:rsidRPr="00AE092C">
        <w:rPr>
          <w:rFonts w:ascii="Times New Roman" w:hAnsi="Times New Roman" w:cs="Times New Roman"/>
          <w:sz w:val="24"/>
          <w:szCs w:val="24"/>
          <w:lang w:val="en-US"/>
        </w:rPr>
        <w:t xml:space="preserve"> memiliki kerapatan mangrove tertingi yaitu </w:t>
      </w:r>
      <w:r w:rsidRPr="00AE092C">
        <w:rPr>
          <w:rFonts w:ascii="Times New Roman" w:hAnsi="Times New Roman" w:cs="Times New Roman"/>
          <w:sz w:val="24"/>
          <w:szCs w:val="24"/>
        </w:rPr>
        <w:t>58</w:t>
      </w:r>
      <w:r w:rsidRPr="00AE092C">
        <w:rPr>
          <w:rFonts w:ascii="Times New Roman" w:hAnsi="Times New Roman" w:cs="Times New Roman"/>
          <w:sz w:val="24"/>
          <w:szCs w:val="24"/>
          <w:lang w:val="en-US"/>
        </w:rPr>
        <w:t xml:space="preserve"> anakan/ha, frekuensi 24,53% dengan nilai penting </w:t>
      </w:r>
      <w:r w:rsidRPr="00AE092C">
        <w:rPr>
          <w:rFonts w:ascii="Times New Roman" w:hAnsi="Times New Roman" w:cs="Times New Roman"/>
          <w:sz w:val="24"/>
          <w:szCs w:val="24"/>
        </w:rPr>
        <w:t>52,28</w:t>
      </w:r>
      <w:r w:rsidRPr="00AE092C">
        <w:rPr>
          <w:rFonts w:ascii="Times New Roman" w:hAnsi="Times New Roman" w:cs="Times New Roman"/>
          <w:sz w:val="24"/>
          <w:szCs w:val="24"/>
          <w:lang w:val="en-US"/>
        </w:rPr>
        <w:t xml:space="preserve">% sedangkan </w:t>
      </w:r>
      <w:r w:rsidRPr="00AE092C">
        <w:rPr>
          <w:rFonts w:ascii="Times New Roman" w:hAnsi="Times New Roman" w:cs="Times New Roman"/>
          <w:i/>
          <w:sz w:val="24"/>
          <w:szCs w:val="24"/>
          <w:lang w:val="en-US"/>
        </w:rPr>
        <w:t xml:space="preserve">Excoecaria agallocha </w:t>
      </w:r>
      <w:r w:rsidRPr="00AE092C">
        <w:rPr>
          <w:rFonts w:ascii="Times New Roman" w:hAnsi="Times New Roman" w:cs="Times New Roman"/>
          <w:sz w:val="24"/>
          <w:szCs w:val="24"/>
          <w:lang w:val="en-US"/>
        </w:rPr>
        <w:t xml:space="preserve">memiliki nilai penting terendah yaitu 5,48%, kerapatan anakan </w:t>
      </w:r>
      <w:r w:rsidRPr="00AE092C">
        <w:rPr>
          <w:rFonts w:ascii="Times New Roman" w:hAnsi="Times New Roman" w:cs="Times New Roman"/>
          <w:sz w:val="24"/>
          <w:szCs w:val="24"/>
        </w:rPr>
        <w:t>2</w:t>
      </w:r>
      <w:r w:rsidRPr="00AE092C">
        <w:rPr>
          <w:rFonts w:ascii="Times New Roman" w:hAnsi="Times New Roman" w:cs="Times New Roman"/>
          <w:sz w:val="24"/>
          <w:szCs w:val="24"/>
          <w:lang w:val="en-US"/>
        </w:rPr>
        <w:t xml:space="preserve"> anakan/ha, frekuensi 0,96%, basal area 0,01%. </w:t>
      </w:r>
      <w:r w:rsidRPr="00AE092C">
        <w:rPr>
          <w:rFonts w:ascii="Times New Roman" w:hAnsi="Times New Roman" w:cs="Times New Roman"/>
          <w:sz w:val="24"/>
          <w:szCs w:val="24"/>
        </w:rPr>
        <w:t xml:space="preserve">Kondisi ini dikarenakan pada Rhizophora sp penyebaran biji ke tempat lain karena adanya pengaruh kuat dari pasang surut air </w:t>
      </w:r>
      <w:r w:rsidRPr="00AE092C">
        <w:rPr>
          <w:rFonts w:ascii="Times New Roman" w:hAnsi="Times New Roman" w:cs="Times New Roman"/>
          <w:sz w:val="24"/>
          <w:szCs w:val="24"/>
        </w:rPr>
        <w:lastRenderedPageBreak/>
        <w:t>laut. Kartawinata (1978) menyatakan bahwa, pertumbuhan biji terapung di atas air dan disebarkan ke berbagai tempat, serta biji berakar pada ujungnya dan menambatkan diri pada lumpur pada waktu air surut, kemudian tumbuh tegak</w:t>
      </w:r>
      <w:r>
        <w:rPr>
          <w:rFonts w:ascii="Times New Roman" w:hAnsi="Times New Roman" w:cs="Times New Roman"/>
          <w:sz w:val="24"/>
          <w:szCs w:val="24"/>
          <w:lang w:val="en-US"/>
        </w:rPr>
        <w:t>.</w:t>
      </w:r>
    </w:p>
    <w:p w:rsidR="0012499A" w:rsidRDefault="0012499A" w:rsidP="00AE092C">
      <w:pPr>
        <w:spacing w:after="0" w:line="360" w:lineRule="auto"/>
        <w:rPr>
          <w:rFonts w:ascii="Times New Roman" w:hAnsi="Times New Roman" w:cs="Times New Roman"/>
          <w:b/>
          <w:bCs/>
          <w:sz w:val="24"/>
          <w:szCs w:val="24"/>
          <w:lang w:val="en-US"/>
        </w:rPr>
      </w:pPr>
      <w:r w:rsidRPr="00AE092C">
        <w:rPr>
          <w:rFonts w:ascii="Times New Roman" w:hAnsi="Times New Roman" w:cs="Times New Roman"/>
          <w:b/>
          <w:bCs/>
          <w:sz w:val="24"/>
          <w:szCs w:val="24"/>
        </w:rPr>
        <w:t>KESIMPULAN DAN SARAN</w:t>
      </w:r>
    </w:p>
    <w:p w:rsidR="00AE092C" w:rsidRPr="001C3E74" w:rsidRDefault="00AE092C" w:rsidP="00AE092C">
      <w:pPr>
        <w:spacing w:line="240" w:lineRule="auto"/>
        <w:ind w:firstLine="720"/>
        <w:jc w:val="both"/>
        <w:rPr>
          <w:rFonts w:ascii="Times New Roman" w:hAnsi="Times New Roman" w:cs="Times New Roman"/>
          <w:color w:val="000000"/>
          <w:sz w:val="24"/>
          <w:szCs w:val="24"/>
          <w:lang w:val="en-US"/>
        </w:rPr>
      </w:pPr>
      <w:r w:rsidRPr="00837CE9">
        <w:rPr>
          <w:rFonts w:ascii="Times New Roman" w:hAnsi="Times New Roman" w:cs="Times New Roman"/>
          <w:color w:val="000000"/>
          <w:sz w:val="24"/>
          <w:szCs w:val="24"/>
        </w:rPr>
        <w:t>Berdasarkan hasil dan pembahasan di atas dap</w:t>
      </w:r>
      <w:r>
        <w:rPr>
          <w:rFonts w:ascii="Times New Roman" w:hAnsi="Times New Roman" w:cs="Times New Roman"/>
          <w:color w:val="000000"/>
          <w:sz w:val="24"/>
          <w:szCs w:val="24"/>
        </w:rPr>
        <w:t xml:space="preserve">at disimpulkan </w:t>
      </w:r>
      <w:r w:rsidRPr="00837CE9">
        <w:rPr>
          <w:rFonts w:ascii="Times New Roman" w:hAnsi="Times New Roman" w:cs="Times New Roman"/>
          <w:color w:val="000000"/>
          <w:sz w:val="24"/>
          <w:szCs w:val="24"/>
        </w:rPr>
        <w:t xml:space="preserve">Citra Landsat 8 dapat digunakan untuk identifikasi </w:t>
      </w:r>
      <w:r>
        <w:rPr>
          <w:rFonts w:ascii="Times New Roman" w:hAnsi="Times New Roman" w:cs="Times New Roman"/>
          <w:color w:val="000000"/>
          <w:sz w:val="24"/>
          <w:szCs w:val="24"/>
        </w:rPr>
        <w:t xml:space="preserve">luasan </w:t>
      </w:r>
      <w:r w:rsidRPr="00837CE9">
        <w:rPr>
          <w:rFonts w:ascii="Times New Roman" w:hAnsi="Times New Roman" w:cs="Times New Roman"/>
          <w:color w:val="000000"/>
          <w:sz w:val="24"/>
          <w:szCs w:val="24"/>
        </w:rPr>
        <w:t>mangrove</w:t>
      </w:r>
      <w:r>
        <w:rPr>
          <w:rFonts w:ascii="Times New Roman" w:hAnsi="Times New Roman" w:cs="Times New Roman"/>
          <w:color w:val="000000"/>
          <w:sz w:val="24"/>
          <w:szCs w:val="24"/>
        </w:rPr>
        <w:t>, dan kerapatan mangrove</w:t>
      </w:r>
      <w:r w:rsidRPr="00837CE9">
        <w:rPr>
          <w:rFonts w:ascii="Times New Roman" w:hAnsi="Times New Roman" w:cs="Times New Roman"/>
          <w:color w:val="000000"/>
          <w:sz w:val="24"/>
          <w:szCs w:val="24"/>
        </w:rPr>
        <w:t xml:space="preserve"> di </w:t>
      </w:r>
      <w:r>
        <w:rPr>
          <w:rFonts w:ascii="Times New Roman" w:hAnsi="Times New Roman" w:cs="Times New Roman"/>
          <w:color w:val="000000"/>
          <w:sz w:val="24"/>
          <w:szCs w:val="24"/>
        </w:rPr>
        <w:t>Kabupaten Kepulauan Meranti</w:t>
      </w:r>
      <w:r w:rsidRPr="00837CE9">
        <w:rPr>
          <w:rFonts w:ascii="Times New Roman" w:hAnsi="Times New Roman" w:cs="Times New Roman"/>
          <w:color w:val="000000"/>
          <w:sz w:val="24"/>
          <w:szCs w:val="24"/>
        </w:rPr>
        <w:t xml:space="preserve"> dengan ketel</w:t>
      </w:r>
      <w:r>
        <w:rPr>
          <w:rFonts w:ascii="Times New Roman" w:hAnsi="Times New Roman" w:cs="Times New Roman"/>
          <w:color w:val="000000"/>
          <w:sz w:val="24"/>
          <w:szCs w:val="24"/>
        </w:rPr>
        <w:t>itian</w:t>
      </w:r>
      <w:r>
        <w:rPr>
          <w:rFonts w:ascii="Times New Roman" w:hAnsi="Times New Roman" w:cs="Times New Roman"/>
          <w:color w:val="000000"/>
          <w:sz w:val="24"/>
          <w:szCs w:val="24"/>
          <w:lang w:val="en-US"/>
        </w:rPr>
        <w:t xml:space="preserve"> akurasi penelitian</w:t>
      </w:r>
      <w:r>
        <w:rPr>
          <w:rFonts w:ascii="Times New Roman" w:hAnsi="Times New Roman" w:cs="Times New Roman"/>
          <w:color w:val="000000"/>
          <w:sz w:val="24"/>
          <w:szCs w:val="24"/>
        </w:rPr>
        <w:t xml:space="preserve"> yang cukup tinggi adalah </w:t>
      </w:r>
      <w:r>
        <w:rPr>
          <w:rFonts w:ascii="Times New Roman" w:hAnsi="Times New Roman" w:cs="Times New Roman"/>
          <w:color w:val="000000"/>
          <w:sz w:val="24"/>
          <w:szCs w:val="24"/>
          <w:lang w:val="en-US"/>
        </w:rPr>
        <w:t>89,56</w:t>
      </w:r>
      <w:r w:rsidRPr="00837CE9">
        <w:rPr>
          <w:rFonts w:ascii="Times New Roman" w:hAnsi="Times New Roman" w:cs="Times New Roman"/>
          <w:color w:val="000000"/>
          <w:sz w:val="24"/>
          <w:szCs w:val="24"/>
        </w:rPr>
        <w:t xml:space="preserve">%. Luas vegetasi hutan mangrove di </w:t>
      </w:r>
      <w:r>
        <w:rPr>
          <w:rFonts w:ascii="Times New Roman" w:hAnsi="Times New Roman" w:cs="Times New Roman"/>
          <w:color w:val="000000"/>
          <w:sz w:val="24"/>
          <w:szCs w:val="24"/>
        </w:rPr>
        <w:t xml:space="preserve">Kabupaten Kepulauan Meranti </w:t>
      </w:r>
      <w:r w:rsidRPr="00837CE9">
        <w:rPr>
          <w:rFonts w:ascii="Times New Roman" w:hAnsi="Times New Roman" w:cs="Times New Roman"/>
          <w:color w:val="000000"/>
          <w:sz w:val="24"/>
          <w:szCs w:val="24"/>
        </w:rPr>
        <w:t xml:space="preserve">berdasarkan hasil analisis citra Landsat 8 perekaman </w:t>
      </w:r>
      <w:r>
        <w:rPr>
          <w:rFonts w:ascii="Times New Roman" w:hAnsi="Times New Roman" w:cs="Times New Roman"/>
          <w:color w:val="000000"/>
          <w:sz w:val="24"/>
          <w:szCs w:val="24"/>
        </w:rPr>
        <w:t>Desember 2016</w:t>
      </w:r>
      <w:r w:rsidRPr="00837CE9">
        <w:rPr>
          <w:rFonts w:ascii="Times New Roman" w:hAnsi="Times New Roman" w:cs="Times New Roman"/>
          <w:color w:val="000000"/>
          <w:sz w:val="24"/>
          <w:szCs w:val="24"/>
        </w:rPr>
        <w:t xml:space="preserve"> adalah </w:t>
      </w:r>
      <w:r>
        <w:rPr>
          <w:rFonts w:ascii="Times New Roman" w:hAnsi="Times New Roman" w:cs="Times New Roman"/>
          <w:color w:val="000000"/>
          <w:sz w:val="24"/>
          <w:szCs w:val="24"/>
        </w:rPr>
        <w:t>27.453 Ha, dengan jumlah range</w:t>
      </w:r>
      <w:r>
        <w:rPr>
          <w:rFonts w:ascii="Times New Roman" w:hAnsi="Times New Roman" w:cs="Times New Roman"/>
          <w:color w:val="000000"/>
          <w:sz w:val="24"/>
          <w:szCs w:val="24"/>
          <w:lang w:val="en-US"/>
        </w:rPr>
        <w:t xml:space="preserve"> </w:t>
      </w:r>
      <w:r w:rsidRPr="001C3E74">
        <w:rPr>
          <w:rFonts w:ascii="Times New Roman" w:hAnsi="Times New Roman" w:cs="Times New Roman"/>
          <w:i/>
          <w:color w:val="000000"/>
          <w:sz w:val="24"/>
          <w:szCs w:val="24"/>
          <w:lang w:val="en-US"/>
        </w:rPr>
        <w:t>NDVI</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eastAsia="id-ID"/>
        </w:rPr>
        <w:t>0.3-0.</w:t>
      </w:r>
      <w:r>
        <w:rPr>
          <w:rFonts w:ascii="Times New Roman" w:eastAsia="Times New Roman" w:hAnsi="Times New Roman" w:cs="Times New Roman"/>
          <w:color w:val="000000"/>
          <w:sz w:val="24"/>
          <w:szCs w:val="24"/>
          <w:lang w:val="en-US" w:eastAsia="id-ID"/>
        </w:rPr>
        <w:t>5 sebagai</w:t>
      </w:r>
      <w:r>
        <w:rPr>
          <w:rFonts w:ascii="Times New Roman" w:hAnsi="Times New Roman" w:cs="Times New Roman"/>
          <w:color w:val="000000"/>
          <w:sz w:val="24"/>
          <w:szCs w:val="24"/>
          <w:lang w:val="en-US"/>
        </w:rPr>
        <w:t xml:space="preserve"> kelas </w:t>
      </w:r>
      <w:r>
        <w:rPr>
          <w:rFonts w:ascii="Times New Roman" w:hAnsi="Times New Roman" w:cs="Times New Roman"/>
          <w:color w:val="000000"/>
          <w:sz w:val="24"/>
          <w:szCs w:val="24"/>
        </w:rPr>
        <w:t>kerapatan sedang.</w:t>
      </w:r>
      <w:r w:rsidRPr="00276BB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w:t>
      </w:r>
      <w:r w:rsidRPr="00696E28">
        <w:rPr>
          <w:rFonts w:ascii="Times New Roman" w:eastAsia="Times New Roman" w:hAnsi="Times New Roman" w:cs="Times New Roman"/>
          <w:sz w:val="24"/>
          <w:szCs w:val="24"/>
          <w:lang w:val="en-US"/>
        </w:rPr>
        <w:t>ata perhitungan bahwa kerapatan po</w:t>
      </w:r>
      <w:r>
        <w:rPr>
          <w:rFonts w:ascii="Times New Roman" w:eastAsia="Times New Roman" w:hAnsi="Times New Roman" w:cs="Times New Roman"/>
          <w:sz w:val="24"/>
          <w:szCs w:val="24"/>
          <w:lang w:val="en-US"/>
        </w:rPr>
        <w:t>hon pad</w:t>
      </w:r>
      <w:r>
        <w:rPr>
          <w:rFonts w:ascii="Times New Roman" w:eastAsia="Times New Roman" w:hAnsi="Times New Roman" w:cs="Times New Roman"/>
          <w:sz w:val="24"/>
          <w:szCs w:val="24"/>
        </w:rPr>
        <w:t>a 25 titik</w:t>
      </w:r>
      <w:r>
        <w:rPr>
          <w:rFonts w:ascii="Times New Roman" w:eastAsia="Times New Roman" w:hAnsi="Times New Roman" w:cs="Times New Roman"/>
          <w:sz w:val="24"/>
          <w:szCs w:val="24"/>
          <w:lang w:val="en-US"/>
        </w:rPr>
        <w:t xml:space="preserve"> stasiun yaitu </w:t>
      </w:r>
      <w:r>
        <w:rPr>
          <w:rFonts w:ascii="Times New Roman" w:eastAsia="Times New Roman" w:hAnsi="Times New Roman" w:cs="Times New Roman"/>
          <w:sz w:val="24"/>
          <w:szCs w:val="24"/>
        </w:rPr>
        <w:t>462</w:t>
      </w:r>
      <w:r w:rsidRPr="00696E28">
        <w:rPr>
          <w:rFonts w:ascii="Times New Roman" w:eastAsia="Times New Roman" w:hAnsi="Times New Roman" w:cs="Times New Roman"/>
          <w:sz w:val="24"/>
          <w:szCs w:val="24"/>
          <w:lang w:val="en-US"/>
        </w:rPr>
        <w:t xml:space="preserve"> pohon/ha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dengan jenis spesies yang tertinggi </w:t>
      </w:r>
      <w:r w:rsidRPr="001C3E74">
        <w:rPr>
          <w:rFonts w:ascii="Times New Roman" w:eastAsia="Times New Roman" w:hAnsi="Times New Roman" w:cs="Times New Roman"/>
          <w:i/>
          <w:sz w:val="24"/>
          <w:szCs w:val="24"/>
          <w:lang w:val="en-US"/>
        </w:rPr>
        <w:t>Rhizhophora mucronata</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dengan nilai </w:t>
      </w:r>
      <w:r>
        <w:rPr>
          <w:rFonts w:ascii="Times New Roman" w:hAnsi="Times New Roman" w:cs="Times New Roman"/>
          <w:sz w:val="24"/>
          <w:szCs w:val="24"/>
          <w:lang w:val="en-US"/>
        </w:rPr>
        <w:t>frekuensi 22,08%, basal area 5879,50 cm</w:t>
      </w:r>
      <w:r w:rsidRPr="000B0F03">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dominasi relative 24,24%, nilai </w:t>
      </w:r>
      <w:r w:rsidRPr="00696E28">
        <w:rPr>
          <w:rFonts w:ascii="Times New Roman" w:hAnsi="Times New Roman" w:cs="Times New Roman"/>
          <w:sz w:val="24"/>
          <w:szCs w:val="24"/>
          <w:lang w:val="en-US"/>
        </w:rPr>
        <w:t>penti</w:t>
      </w:r>
      <w:r>
        <w:rPr>
          <w:rFonts w:ascii="Times New Roman" w:hAnsi="Times New Roman" w:cs="Times New Roman"/>
          <w:sz w:val="24"/>
          <w:szCs w:val="24"/>
          <w:lang w:val="en-US"/>
        </w:rPr>
        <w:t xml:space="preserve">ng </w:t>
      </w:r>
      <w:r>
        <w:rPr>
          <w:rFonts w:ascii="Times New Roman" w:hAnsi="Times New Roman" w:cs="Times New Roman"/>
          <w:sz w:val="24"/>
          <w:szCs w:val="24"/>
        </w:rPr>
        <w:t>74.46</w:t>
      </w:r>
      <w:r w:rsidRPr="00696E28">
        <w:rPr>
          <w:rFonts w:ascii="Times New Roman" w:hAnsi="Times New Roman" w:cs="Times New Roman"/>
          <w:sz w:val="24"/>
          <w:szCs w:val="24"/>
          <w:lang w:val="en-US"/>
        </w:rPr>
        <w:t>%</w:t>
      </w:r>
      <w:r>
        <w:rPr>
          <w:rFonts w:ascii="Times New Roman" w:hAnsi="Times New Roman" w:cs="Times New Roman"/>
          <w:sz w:val="24"/>
          <w:szCs w:val="24"/>
          <w:lang w:val="en-US"/>
        </w:rPr>
        <w:t>,</w:t>
      </w:r>
      <w:r w:rsidRPr="00696E28">
        <w:rPr>
          <w:rFonts w:ascii="Times New Roman" w:hAnsi="Times New Roman" w:cs="Times New Roman"/>
          <w:sz w:val="24"/>
          <w:szCs w:val="24"/>
          <w:lang w:val="en-US"/>
        </w:rPr>
        <w:t xml:space="preserve"> dengan kerapatan mangrove sebesar</w:t>
      </w:r>
      <w:r>
        <w:rPr>
          <w:rFonts w:ascii="Times New Roman" w:hAnsi="Times New Roman" w:cs="Times New Roman"/>
          <w:sz w:val="24"/>
          <w:szCs w:val="24"/>
        </w:rPr>
        <w:t xml:space="preserve"> 130</w:t>
      </w:r>
      <w:r w:rsidRPr="00696E28">
        <w:rPr>
          <w:rFonts w:ascii="Times New Roman" w:hAnsi="Times New Roman" w:cs="Times New Roman"/>
          <w:sz w:val="24"/>
          <w:szCs w:val="24"/>
          <w:lang w:val="en-US"/>
        </w:rPr>
        <w:t xml:space="preserve"> pohon/ha</w:t>
      </w:r>
      <w:r>
        <w:rPr>
          <w:rFonts w:ascii="Times New Roman" w:eastAsia="Times New Roman" w:hAnsi="Times New Roman" w:cs="Times New Roman"/>
          <w:sz w:val="24"/>
          <w:szCs w:val="24"/>
          <w:lang w:val="en-US"/>
        </w:rPr>
        <w:t xml:space="preserve">, </w:t>
      </w:r>
      <w:r w:rsidRPr="00696E28">
        <w:rPr>
          <w:rFonts w:ascii="Times New Roman" w:eastAsia="Times New Roman" w:hAnsi="Times New Roman" w:cs="Times New Roman"/>
          <w:sz w:val="24"/>
          <w:szCs w:val="24"/>
          <w:lang w:val="en-US"/>
        </w:rPr>
        <w:t>dan</w:t>
      </w:r>
      <w:r w:rsidRPr="004038CD">
        <w:rPr>
          <w:rFonts w:ascii="Times New Roman" w:eastAsia="Times New Roman" w:hAnsi="Times New Roman" w:cs="Times New Roman"/>
          <w:sz w:val="24"/>
          <w:szCs w:val="24"/>
        </w:rPr>
        <w:t xml:space="preserve"> </w:t>
      </w:r>
      <w:r w:rsidRPr="00696E28">
        <w:rPr>
          <w:rFonts w:ascii="Times New Roman" w:eastAsia="Times New Roman" w:hAnsi="Times New Roman" w:cs="Times New Roman"/>
          <w:sz w:val="24"/>
          <w:szCs w:val="24"/>
        </w:rPr>
        <w:t>kerapatan</w:t>
      </w:r>
      <w:r>
        <w:rPr>
          <w:rFonts w:ascii="Times New Roman" w:eastAsia="Times New Roman" w:hAnsi="Times New Roman" w:cs="Times New Roman"/>
          <w:sz w:val="24"/>
          <w:szCs w:val="24"/>
          <w:lang w:val="en-US"/>
        </w:rPr>
        <w:t xml:space="preserve"> pada</w:t>
      </w:r>
      <w:r w:rsidRPr="00696E28">
        <w:rPr>
          <w:rFonts w:ascii="Times New Roman" w:eastAsia="Times New Roman" w:hAnsi="Times New Roman" w:cs="Times New Roman"/>
          <w:sz w:val="24"/>
          <w:szCs w:val="24"/>
        </w:rPr>
        <w:t xml:space="preserve"> </w:t>
      </w:r>
      <w:r w:rsidRPr="00696E28">
        <w:rPr>
          <w:rFonts w:ascii="Times New Roman" w:eastAsia="Times New Roman" w:hAnsi="Times New Roman" w:cs="Times New Roman"/>
          <w:sz w:val="24"/>
          <w:szCs w:val="24"/>
          <w:lang w:val="en-US"/>
        </w:rPr>
        <w:t>anakan mangrove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yaitu </w:t>
      </w:r>
      <w:r>
        <w:rPr>
          <w:rFonts w:ascii="Times New Roman" w:eastAsia="Times New Roman" w:hAnsi="Times New Roman" w:cs="Times New Roman"/>
          <w:sz w:val="24"/>
          <w:szCs w:val="24"/>
        </w:rPr>
        <w:t>209</w:t>
      </w:r>
      <w:r w:rsidRPr="00696E28">
        <w:rPr>
          <w:rFonts w:ascii="Times New Roman" w:eastAsia="Times New Roman" w:hAnsi="Times New Roman" w:cs="Times New Roman"/>
          <w:sz w:val="24"/>
          <w:szCs w:val="24"/>
        </w:rPr>
        <w:t xml:space="preserve"> </w:t>
      </w:r>
      <w:r w:rsidRPr="00696E28">
        <w:rPr>
          <w:rFonts w:ascii="Times New Roman" w:eastAsia="Times New Roman" w:hAnsi="Times New Roman" w:cs="Times New Roman"/>
          <w:sz w:val="24"/>
          <w:szCs w:val="24"/>
          <w:lang w:val="en-US"/>
        </w:rPr>
        <w:t>anakan</w:t>
      </w:r>
      <w:r w:rsidRPr="00696E28">
        <w:rPr>
          <w:rFonts w:ascii="Times New Roman" w:eastAsia="Times New Roman" w:hAnsi="Times New Roman" w:cs="Times New Roman"/>
          <w:sz w:val="24"/>
          <w:szCs w:val="24"/>
        </w:rPr>
        <w:t>/ha</w:t>
      </w:r>
      <w:r w:rsidRPr="00696E2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Dengan jenis spesies tertinggi </w:t>
      </w:r>
      <w:r>
        <w:rPr>
          <w:rFonts w:ascii="Times New Roman" w:hAnsi="Times New Roman" w:cs="Times New Roman"/>
          <w:i/>
          <w:sz w:val="24"/>
          <w:szCs w:val="24"/>
        </w:rPr>
        <w:t>Nypa frutican</w:t>
      </w:r>
      <w:r w:rsidRPr="00696E28">
        <w:rPr>
          <w:rFonts w:ascii="Times New Roman" w:hAnsi="Times New Roman" w:cs="Times New Roman"/>
          <w:sz w:val="24"/>
          <w:szCs w:val="24"/>
          <w:lang w:val="en-US"/>
        </w:rPr>
        <w:t xml:space="preserve"> memiliki kerapata</w:t>
      </w:r>
      <w:r>
        <w:rPr>
          <w:rFonts w:ascii="Times New Roman" w:hAnsi="Times New Roman" w:cs="Times New Roman"/>
          <w:sz w:val="24"/>
          <w:szCs w:val="24"/>
          <w:lang w:val="en-US"/>
        </w:rPr>
        <w:t xml:space="preserve">n mangrove tertingi yaitu </w:t>
      </w:r>
      <w:r>
        <w:rPr>
          <w:rFonts w:ascii="Times New Roman" w:hAnsi="Times New Roman" w:cs="Times New Roman"/>
          <w:sz w:val="24"/>
          <w:szCs w:val="24"/>
        </w:rPr>
        <w:t>58</w:t>
      </w:r>
      <w:r w:rsidRPr="00696E28">
        <w:rPr>
          <w:rFonts w:ascii="Times New Roman" w:hAnsi="Times New Roman" w:cs="Times New Roman"/>
          <w:sz w:val="24"/>
          <w:szCs w:val="24"/>
          <w:lang w:val="en-US"/>
        </w:rPr>
        <w:t xml:space="preserve"> anakan/ha</w:t>
      </w:r>
      <w:r>
        <w:rPr>
          <w:rFonts w:ascii="Times New Roman" w:hAnsi="Times New Roman" w:cs="Times New Roman"/>
          <w:sz w:val="24"/>
          <w:szCs w:val="24"/>
          <w:lang w:val="en-US"/>
        </w:rPr>
        <w:t>, frekuensi 24,53%</w:t>
      </w:r>
      <w:r w:rsidRPr="00696E28">
        <w:rPr>
          <w:rFonts w:ascii="Times New Roman" w:hAnsi="Times New Roman" w:cs="Times New Roman"/>
          <w:sz w:val="24"/>
          <w:szCs w:val="24"/>
          <w:lang w:val="en-US"/>
        </w:rPr>
        <w:t xml:space="preserve"> deng</w:t>
      </w:r>
      <w:r>
        <w:rPr>
          <w:rFonts w:ascii="Times New Roman" w:hAnsi="Times New Roman" w:cs="Times New Roman"/>
          <w:sz w:val="24"/>
          <w:szCs w:val="24"/>
          <w:lang w:val="en-US"/>
        </w:rPr>
        <w:t xml:space="preserve">an nilai penting </w:t>
      </w:r>
      <w:r>
        <w:rPr>
          <w:rFonts w:ascii="Times New Roman" w:hAnsi="Times New Roman" w:cs="Times New Roman"/>
          <w:sz w:val="24"/>
          <w:szCs w:val="24"/>
        </w:rPr>
        <w:t>52,28</w:t>
      </w:r>
      <w:r w:rsidRPr="00696E28">
        <w:rPr>
          <w:rFonts w:ascii="Times New Roman" w:hAnsi="Times New Roman" w:cs="Times New Roman"/>
          <w:sz w:val="24"/>
          <w:szCs w:val="24"/>
          <w:lang w:val="en-US"/>
        </w:rPr>
        <w:t>%</w:t>
      </w:r>
      <w:r>
        <w:rPr>
          <w:rFonts w:ascii="Times New Roman" w:eastAsia="Times New Roman" w:hAnsi="Times New Roman" w:cs="Times New Roman"/>
          <w:sz w:val="24"/>
          <w:szCs w:val="24"/>
          <w:lang w:val="en-US"/>
        </w:rPr>
        <w:t>.</w:t>
      </w:r>
    </w:p>
    <w:p w:rsidR="0086687E" w:rsidRPr="000B43FE" w:rsidRDefault="00AE092C" w:rsidP="000B43FE">
      <w:pPr>
        <w:spacing w:line="240" w:lineRule="auto"/>
        <w:ind w:firstLine="720"/>
        <w:jc w:val="both"/>
        <w:rPr>
          <w:rFonts w:ascii="Times New Roman" w:hAnsi="Times New Roman" w:cs="Times New Roman"/>
          <w:i/>
          <w:sz w:val="24"/>
          <w:szCs w:val="24"/>
          <w:lang w:val="en-US"/>
        </w:rPr>
      </w:pPr>
      <w:r w:rsidRPr="00696E28">
        <w:rPr>
          <w:rFonts w:ascii="Times New Roman" w:hAnsi="Times New Roman" w:cs="Times New Roman"/>
          <w:sz w:val="24"/>
          <w:szCs w:val="24"/>
        </w:rPr>
        <w:t xml:space="preserve">Jenis mangrove yang  didapatkan </w:t>
      </w:r>
      <w:r>
        <w:rPr>
          <w:rFonts w:ascii="Times New Roman" w:eastAsia="Times New Roman" w:hAnsi="Times New Roman" w:cs="Times New Roman"/>
          <w:sz w:val="24"/>
          <w:szCs w:val="24"/>
        </w:rPr>
        <w:t>11</w:t>
      </w:r>
      <w:r>
        <w:rPr>
          <w:rFonts w:ascii="Times New Roman" w:eastAsia="Times New Roman" w:hAnsi="Times New Roman" w:cs="Times New Roman"/>
          <w:sz w:val="24"/>
          <w:szCs w:val="24"/>
          <w:lang w:val="en-US"/>
        </w:rPr>
        <w:t xml:space="preserve"> spesies mangrove dari </w:t>
      </w:r>
      <w:r>
        <w:rPr>
          <w:rFonts w:ascii="Times New Roman" w:eastAsia="Times New Roman" w:hAnsi="Times New Roman" w:cs="Times New Roman"/>
          <w:sz w:val="24"/>
          <w:szCs w:val="24"/>
        </w:rPr>
        <w:t>7</w:t>
      </w:r>
      <w:r w:rsidRPr="00696E28">
        <w:rPr>
          <w:rFonts w:ascii="Times New Roman" w:eastAsia="Times New Roman" w:hAnsi="Times New Roman" w:cs="Times New Roman"/>
          <w:sz w:val="24"/>
          <w:szCs w:val="24"/>
          <w:lang w:val="en-US"/>
        </w:rPr>
        <w:t xml:space="preserve"> family. Jenis mangrove yang ditemukan seperti </w:t>
      </w:r>
      <w:r w:rsidRPr="00696E28">
        <w:rPr>
          <w:rFonts w:ascii="Times New Roman" w:hAnsi="Times New Roman" w:cs="Times New Roman"/>
          <w:i/>
          <w:sz w:val="24"/>
          <w:szCs w:val="24"/>
          <w:lang w:val="en-US"/>
        </w:rPr>
        <w:t xml:space="preserve">Rhizophora apiculata, Rhizopora mucronata, </w:t>
      </w:r>
      <w:r>
        <w:rPr>
          <w:rFonts w:ascii="Times New Roman" w:hAnsi="Times New Roman" w:cs="Times New Roman"/>
          <w:i/>
          <w:sz w:val="24"/>
          <w:szCs w:val="24"/>
          <w:lang w:val="en-US"/>
        </w:rPr>
        <w:t>,</w:t>
      </w:r>
      <w:r w:rsidRPr="00696E28">
        <w:rPr>
          <w:rFonts w:ascii="Times New Roman" w:hAnsi="Times New Roman" w:cs="Times New Roman"/>
          <w:i/>
          <w:sz w:val="24"/>
          <w:szCs w:val="24"/>
          <w:lang w:val="en-US"/>
        </w:rPr>
        <w:t>Bruguera gymnoryza, Lumnitzera littorea, Avicennia alba, Rhizophora apiculata, Sonneratia alba,</w:t>
      </w:r>
      <w:r w:rsidRPr="00B15968">
        <w:rPr>
          <w:rFonts w:ascii="Times New Roman" w:hAnsi="Times New Roman" w:cs="Times New Roman"/>
          <w:i/>
          <w:sz w:val="24"/>
          <w:szCs w:val="24"/>
          <w:lang w:val="en-US"/>
        </w:rPr>
        <w:t xml:space="preserve"> </w:t>
      </w:r>
      <w:r w:rsidRPr="00696E28">
        <w:rPr>
          <w:rFonts w:ascii="Times New Roman" w:hAnsi="Times New Roman" w:cs="Times New Roman"/>
          <w:i/>
          <w:sz w:val="24"/>
          <w:szCs w:val="24"/>
          <w:lang w:val="en-US"/>
        </w:rPr>
        <w:lastRenderedPageBreak/>
        <w:t xml:space="preserve">Sonneratia </w:t>
      </w:r>
      <w:r>
        <w:rPr>
          <w:rFonts w:ascii="Times New Roman" w:hAnsi="Times New Roman" w:cs="Times New Roman"/>
          <w:i/>
          <w:sz w:val="24"/>
          <w:szCs w:val="24"/>
          <w:lang w:val="en-US"/>
        </w:rPr>
        <w:t>ovate</w:t>
      </w:r>
      <w:r>
        <w:rPr>
          <w:rFonts w:ascii="Times New Roman" w:hAnsi="Times New Roman" w:cs="Times New Roman"/>
          <w:i/>
          <w:sz w:val="24"/>
          <w:szCs w:val="24"/>
        </w:rPr>
        <w:t>,</w:t>
      </w:r>
      <w:r w:rsidRPr="00696E28">
        <w:rPr>
          <w:rFonts w:ascii="Times New Roman" w:hAnsi="Times New Roman" w:cs="Times New Roman"/>
          <w:i/>
          <w:sz w:val="24"/>
          <w:szCs w:val="24"/>
          <w:lang w:val="en-US"/>
        </w:rPr>
        <w:t xml:space="preserve"> Eschocalia agallaca</w:t>
      </w:r>
      <w:r>
        <w:rPr>
          <w:rFonts w:ascii="Times New Roman" w:hAnsi="Times New Roman" w:cs="Times New Roman"/>
          <w:i/>
          <w:sz w:val="24"/>
          <w:szCs w:val="24"/>
        </w:rPr>
        <w:t xml:space="preserve">, Xylocarpus granatum </w:t>
      </w:r>
      <w:r w:rsidRPr="00364BAC">
        <w:rPr>
          <w:rFonts w:ascii="Times New Roman" w:hAnsi="Times New Roman" w:cs="Times New Roman"/>
          <w:sz w:val="24"/>
          <w:szCs w:val="24"/>
        </w:rPr>
        <w:t>dan</w:t>
      </w:r>
      <w:r>
        <w:rPr>
          <w:rFonts w:ascii="Times New Roman" w:hAnsi="Times New Roman" w:cs="Times New Roman"/>
          <w:i/>
          <w:sz w:val="24"/>
          <w:szCs w:val="24"/>
        </w:rPr>
        <w:t xml:space="preserve"> Nypa frutican.</w:t>
      </w:r>
    </w:p>
    <w:p w:rsidR="00011C51" w:rsidRDefault="00011C51" w:rsidP="00011C51">
      <w:pPr>
        <w:spacing w:line="240" w:lineRule="auto"/>
        <w:jc w:val="center"/>
        <w:rPr>
          <w:rFonts w:ascii="Times New Roman" w:hAnsi="Times New Roman" w:cs="Times New Roman"/>
          <w:b/>
          <w:bCs/>
          <w:sz w:val="24"/>
          <w:szCs w:val="24"/>
          <w:lang w:val="en-US"/>
        </w:rPr>
      </w:pPr>
      <w:r w:rsidRPr="00AE092C">
        <w:rPr>
          <w:rFonts w:ascii="Times New Roman" w:hAnsi="Times New Roman" w:cs="Times New Roman"/>
          <w:b/>
          <w:bCs/>
          <w:sz w:val="24"/>
          <w:szCs w:val="24"/>
        </w:rPr>
        <w:t>DAFTAR PUSTAKA</w:t>
      </w:r>
    </w:p>
    <w:p w:rsidR="00C524CF" w:rsidRDefault="00C524CF" w:rsidP="00D70255">
      <w:pPr>
        <w:spacing w:after="0" w:line="240" w:lineRule="auto"/>
        <w:ind w:left="709" w:hanging="709"/>
        <w:rPr>
          <w:rFonts w:ascii="Times New Roman" w:hAnsi="Times New Roman" w:cs="Times New Roman"/>
          <w:sz w:val="24"/>
          <w:szCs w:val="24"/>
          <w:lang w:val="en-US"/>
        </w:rPr>
      </w:pPr>
      <w:r w:rsidRPr="00C524CF">
        <w:rPr>
          <w:rFonts w:ascii="Times New Roman" w:hAnsi="Times New Roman" w:cs="Times New Roman"/>
          <w:sz w:val="24"/>
          <w:szCs w:val="24"/>
        </w:rPr>
        <w:t>English,S,C. Wilkinson and V. Baker (eds). 1994. Survey Manual For Tropical Marine Resources. ASEAN – Australia Marine Science Project : Living Coastal Resources. Australia Institute Of Marne Science. Townsville, Australia. 368 pp.</w:t>
      </w:r>
      <w:r w:rsidR="00D70255">
        <w:rPr>
          <w:rFonts w:ascii="Times New Roman" w:hAnsi="Times New Roman" w:cs="Times New Roman"/>
          <w:sz w:val="24"/>
          <w:szCs w:val="24"/>
          <w:lang w:val="en-US"/>
        </w:rPr>
        <w:t xml:space="preserve"> </w:t>
      </w:r>
    </w:p>
    <w:p w:rsidR="00D70255" w:rsidRPr="00D70255" w:rsidRDefault="00D70255" w:rsidP="00D70255">
      <w:pPr>
        <w:spacing w:after="0" w:line="240" w:lineRule="auto"/>
        <w:ind w:left="709" w:hanging="709"/>
        <w:rPr>
          <w:rFonts w:ascii="Times New Roman" w:hAnsi="Times New Roman" w:cs="Times New Roman"/>
          <w:sz w:val="24"/>
          <w:szCs w:val="24"/>
          <w:lang w:val="en-US"/>
        </w:rPr>
      </w:pPr>
    </w:p>
    <w:p w:rsidR="00C524CF" w:rsidRDefault="00C524CF" w:rsidP="00D70255">
      <w:pPr>
        <w:spacing w:after="0" w:line="240" w:lineRule="auto"/>
        <w:ind w:left="709" w:hanging="709"/>
        <w:jc w:val="both"/>
        <w:rPr>
          <w:rFonts w:ascii="Times New Roman" w:hAnsi="Times New Roman" w:cs="Times New Roman"/>
          <w:color w:val="000000"/>
          <w:sz w:val="24"/>
          <w:szCs w:val="24"/>
          <w:lang w:val="en-US"/>
        </w:rPr>
      </w:pPr>
      <w:r w:rsidRPr="00C524CF">
        <w:rPr>
          <w:rFonts w:ascii="Times New Roman" w:hAnsi="Times New Roman" w:cs="Times New Roman"/>
          <w:color w:val="000000"/>
          <w:sz w:val="24"/>
          <w:szCs w:val="24"/>
        </w:rPr>
        <w:t>Kartawinata. 1978. Status Pengetahuan Hutan Bakau di Indonesia. Prosiding Seminar Ekosistem Mangrove. Jakarta. Hlm 21-26.</w:t>
      </w:r>
    </w:p>
    <w:p w:rsidR="00D70255" w:rsidRPr="00D70255" w:rsidRDefault="00D70255" w:rsidP="00D70255">
      <w:pPr>
        <w:spacing w:after="0" w:line="240" w:lineRule="auto"/>
        <w:ind w:left="709" w:hanging="709"/>
        <w:jc w:val="both"/>
        <w:rPr>
          <w:rFonts w:ascii="Times New Roman" w:eastAsia="Times New Roman" w:hAnsi="Times New Roman" w:cs="Times New Roman"/>
          <w:sz w:val="24"/>
          <w:szCs w:val="24"/>
          <w:lang w:val="en-US" w:eastAsia="id-ID"/>
        </w:rPr>
      </w:pPr>
    </w:p>
    <w:p w:rsidR="00C524CF" w:rsidRDefault="00C524CF" w:rsidP="00D70255">
      <w:pPr>
        <w:spacing w:after="0" w:line="240" w:lineRule="auto"/>
        <w:ind w:left="709" w:hanging="709"/>
        <w:rPr>
          <w:rFonts w:ascii="Times New Roman" w:hAnsi="Times New Roman" w:cs="Times New Roman"/>
          <w:color w:val="000000"/>
          <w:sz w:val="24"/>
          <w:szCs w:val="24"/>
          <w:lang w:val="en-US"/>
        </w:rPr>
      </w:pPr>
      <w:r w:rsidRPr="0063175C">
        <w:rPr>
          <w:rFonts w:ascii="Times New Roman" w:hAnsi="Times New Roman" w:cs="Times New Roman"/>
          <w:color w:val="000000"/>
          <w:sz w:val="24"/>
          <w:szCs w:val="24"/>
        </w:rPr>
        <w:t>Kusmana, C</w:t>
      </w:r>
      <w:r>
        <w:rPr>
          <w:rFonts w:ascii="Times New Roman" w:hAnsi="Times New Roman" w:cs="Times New Roman"/>
          <w:color w:val="000000"/>
          <w:sz w:val="24"/>
          <w:szCs w:val="24"/>
        </w:rPr>
        <w:t xml:space="preserve">. 1997. Metode Survey Vegetasi. </w:t>
      </w:r>
      <w:r w:rsidRPr="0063175C">
        <w:rPr>
          <w:rFonts w:ascii="Times New Roman" w:hAnsi="Times New Roman" w:cs="Times New Roman"/>
          <w:color w:val="000000"/>
          <w:sz w:val="24"/>
          <w:szCs w:val="24"/>
        </w:rPr>
        <w:t>Pen</w:t>
      </w:r>
      <w:r>
        <w:rPr>
          <w:rFonts w:ascii="Times New Roman" w:hAnsi="Times New Roman" w:cs="Times New Roman"/>
          <w:color w:val="000000"/>
          <w:sz w:val="24"/>
          <w:szCs w:val="24"/>
        </w:rPr>
        <w:t xml:space="preserve">erbit Institut Pertanian Bogor. </w:t>
      </w:r>
      <w:r w:rsidRPr="0063175C">
        <w:rPr>
          <w:rFonts w:ascii="Times New Roman" w:hAnsi="Times New Roman" w:cs="Times New Roman"/>
          <w:color w:val="000000"/>
          <w:sz w:val="24"/>
          <w:szCs w:val="24"/>
        </w:rPr>
        <w:t>Bogor.</w:t>
      </w:r>
    </w:p>
    <w:p w:rsidR="00D70255" w:rsidRPr="00D70255" w:rsidRDefault="00D70255" w:rsidP="00D70255">
      <w:pPr>
        <w:spacing w:after="0" w:line="240" w:lineRule="auto"/>
        <w:ind w:left="709" w:hanging="709"/>
        <w:rPr>
          <w:rFonts w:ascii="Times New Roman" w:hAnsi="Times New Roman" w:cs="Times New Roman"/>
          <w:color w:val="000000"/>
          <w:sz w:val="24"/>
          <w:szCs w:val="24"/>
          <w:lang w:val="en-US"/>
        </w:rPr>
      </w:pPr>
    </w:p>
    <w:p w:rsidR="00D70255" w:rsidRDefault="00D70255" w:rsidP="00D70255">
      <w:pPr>
        <w:spacing w:after="0" w:line="240" w:lineRule="auto"/>
        <w:ind w:left="720" w:hanging="720"/>
        <w:jc w:val="both"/>
        <w:rPr>
          <w:rFonts w:ascii="Times New Roman" w:eastAsia="Calibri" w:hAnsi="Times New Roman" w:cs="Times New Roman"/>
          <w:sz w:val="24"/>
          <w:szCs w:val="24"/>
          <w:lang w:val="en-US"/>
        </w:rPr>
      </w:pPr>
      <w:r w:rsidRPr="00696E28">
        <w:rPr>
          <w:rFonts w:ascii="Times New Roman" w:eastAsia="Calibri" w:hAnsi="Times New Roman" w:cs="Times New Roman"/>
          <w:sz w:val="24"/>
          <w:szCs w:val="24"/>
        </w:rPr>
        <w:t>Noor R.Y., M. Khazali dan I.N.N. Suryadiputra. 2006. Mangroves Identification Guidelines in Indonesia. Wetlands International- Indonesia programme. Bogor.</w:t>
      </w:r>
    </w:p>
    <w:p w:rsidR="00D70255" w:rsidRPr="00D70255" w:rsidRDefault="00D70255" w:rsidP="00D70255">
      <w:pPr>
        <w:spacing w:after="0" w:line="240" w:lineRule="auto"/>
        <w:ind w:left="720" w:hanging="720"/>
        <w:jc w:val="both"/>
        <w:rPr>
          <w:rFonts w:ascii="Times New Roman" w:eastAsia="Calibri" w:hAnsi="Times New Roman" w:cs="Times New Roman"/>
          <w:sz w:val="24"/>
          <w:szCs w:val="24"/>
          <w:lang w:val="en-US"/>
        </w:rPr>
      </w:pPr>
    </w:p>
    <w:p w:rsidR="00D70255" w:rsidRDefault="00D70255" w:rsidP="00D70255">
      <w:pPr>
        <w:spacing w:after="0" w:line="240" w:lineRule="auto"/>
        <w:ind w:left="709" w:hanging="709"/>
        <w:jc w:val="both"/>
        <w:rPr>
          <w:rFonts w:ascii="Times New Roman" w:eastAsia="Times New Roman" w:hAnsi="Times New Roman" w:cs="Times New Roman"/>
          <w:sz w:val="24"/>
          <w:szCs w:val="24"/>
          <w:lang w:val="en-US"/>
        </w:rPr>
      </w:pPr>
      <w:r w:rsidRPr="00873C21">
        <w:rPr>
          <w:rFonts w:ascii="Times New Roman" w:eastAsia="Times New Roman" w:hAnsi="Times New Roman" w:cs="Times New Roman"/>
          <w:sz w:val="24"/>
          <w:szCs w:val="24"/>
        </w:rPr>
        <w:t>Raymond. 2010</w:t>
      </w:r>
      <w:r w:rsidRPr="00873C21">
        <w:rPr>
          <w:rFonts w:ascii="Times New Roman" w:eastAsia="Times New Roman" w:hAnsi="Times New Roman" w:cs="Times New Roman"/>
          <w:i/>
          <w:iCs/>
          <w:sz w:val="24"/>
          <w:szCs w:val="24"/>
        </w:rPr>
        <w:t>. Pengelolaan Hutan Mangrove Berbasis Masyarakat di Kecamatan Gending, Probolinggo</w:t>
      </w:r>
      <w:r w:rsidRPr="00873C21">
        <w:rPr>
          <w:rFonts w:ascii="Times New Roman" w:eastAsia="Times New Roman" w:hAnsi="Times New Roman" w:cs="Times New Roman"/>
          <w:sz w:val="24"/>
          <w:szCs w:val="24"/>
        </w:rPr>
        <w:t>. Malang: Fakultas Pertanian Universtias Brawijaya.</w:t>
      </w:r>
    </w:p>
    <w:p w:rsidR="00D70255" w:rsidRPr="00D70255" w:rsidRDefault="00D70255" w:rsidP="00D70255">
      <w:pPr>
        <w:spacing w:after="0" w:line="240" w:lineRule="auto"/>
        <w:ind w:left="709" w:hanging="709"/>
        <w:jc w:val="both"/>
        <w:rPr>
          <w:rFonts w:ascii="Times New Roman" w:hAnsi="Times New Roman" w:cs="Times New Roman"/>
          <w:b/>
          <w:bCs/>
          <w:iCs/>
          <w:color w:val="000000"/>
          <w:sz w:val="24"/>
          <w:szCs w:val="24"/>
          <w:lang w:val="en-US"/>
        </w:rPr>
      </w:pPr>
    </w:p>
    <w:p w:rsidR="00D70255" w:rsidRPr="004E66B1" w:rsidRDefault="00D70255" w:rsidP="00D70255">
      <w:pPr>
        <w:spacing w:after="0" w:line="240" w:lineRule="auto"/>
        <w:ind w:left="709" w:hanging="709"/>
        <w:jc w:val="both"/>
        <w:rPr>
          <w:rFonts w:ascii="Times New Roman" w:hAnsi="Times New Roman" w:cs="Times New Roman"/>
          <w:sz w:val="24"/>
          <w:szCs w:val="24"/>
        </w:rPr>
      </w:pPr>
      <w:r w:rsidRPr="004E66B1">
        <w:rPr>
          <w:rFonts w:ascii="Times New Roman" w:hAnsi="Times New Roman" w:cs="Times New Roman"/>
          <w:sz w:val="24"/>
          <w:szCs w:val="24"/>
          <w:lang w:val="en-US"/>
        </w:rPr>
        <w:t>Sastriawan, Y. 2015. Struktur Komunitas mangrove dan Kelimpahan Makroepifauna di Selat Rupat Provinsi Riau.</w:t>
      </w:r>
      <w:r>
        <w:rPr>
          <w:rFonts w:ascii="Times New Roman" w:hAnsi="Times New Roman" w:cs="Times New Roman"/>
          <w:sz w:val="24"/>
          <w:szCs w:val="24"/>
          <w:lang w:val="en-US"/>
        </w:rPr>
        <w:t xml:space="preserve"> </w:t>
      </w:r>
      <w:r w:rsidRPr="004E66B1">
        <w:rPr>
          <w:rFonts w:ascii="Times New Roman" w:hAnsi="Times New Roman" w:cs="Times New Roman"/>
          <w:sz w:val="24"/>
          <w:szCs w:val="24"/>
          <w:lang w:val="en-US"/>
        </w:rPr>
        <w:t>Skripsi Fakultas Perikanan dan Ilmu Kelautan Universitas Riau.48 halaman (tidak diterbitkan).</w:t>
      </w:r>
    </w:p>
    <w:p w:rsidR="00D70255" w:rsidRDefault="00D70255" w:rsidP="00D70255">
      <w:pPr>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SLHD. 2015. Kabupaten Kepulauan Meranti</w:t>
      </w:r>
    </w:p>
    <w:p w:rsidR="00D70255" w:rsidRDefault="00D70255" w:rsidP="00D70255">
      <w:pPr>
        <w:spacing w:line="240" w:lineRule="auto"/>
        <w:ind w:left="709" w:hanging="709"/>
        <w:jc w:val="both"/>
        <w:rPr>
          <w:rFonts w:ascii="Times New Roman" w:hAnsi="Times New Roman" w:cs="Times New Roman"/>
          <w:color w:val="000000"/>
          <w:sz w:val="24"/>
          <w:szCs w:val="24"/>
          <w:lang w:val="en-US"/>
        </w:rPr>
      </w:pPr>
      <w:r w:rsidRPr="004E66B1">
        <w:rPr>
          <w:rFonts w:ascii="Times New Roman" w:hAnsi="Times New Roman" w:cs="Times New Roman"/>
          <w:color w:val="000000"/>
          <w:sz w:val="24"/>
          <w:szCs w:val="24"/>
        </w:rPr>
        <w:t>Susilo, S.B. 2000. Penginderaan Jauh Terapan Aplikasi. Institut Pertanian Bogor. Bogor.</w:t>
      </w:r>
    </w:p>
    <w:p w:rsidR="00D70255" w:rsidRDefault="00D70255" w:rsidP="00D70255">
      <w:pPr>
        <w:spacing w:line="24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Sutanto. 1986. Penginderaan Jauh Jilid I. Gadjah Mada University Press. Yogyakarta.</w:t>
      </w:r>
    </w:p>
    <w:p w:rsidR="00D70255" w:rsidRDefault="00D70255" w:rsidP="00D70255">
      <w:pPr>
        <w:spacing w:line="240" w:lineRule="auto"/>
        <w:ind w:left="709" w:hanging="709"/>
        <w:jc w:val="both"/>
        <w:rPr>
          <w:rFonts w:ascii="Times New Roman" w:eastAsia="Times New Roman" w:hAnsi="Times New Roman" w:cs="Times New Roman"/>
          <w:sz w:val="24"/>
          <w:szCs w:val="24"/>
          <w:lang w:eastAsia="id-ID"/>
        </w:rPr>
      </w:pPr>
      <w:r w:rsidRPr="00C45AB1">
        <w:rPr>
          <w:rFonts w:ascii="Times New Roman" w:eastAsia="Times New Roman" w:hAnsi="Times New Roman" w:cs="Times New Roman"/>
          <w:sz w:val="24"/>
          <w:szCs w:val="24"/>
          <w:lang w:eastAsia="id-ID"/>
        </w:rPr>
        <w:t>Tucker, C.J. (1979), “Red and Photographic Infrared Linear Combinations for Monitoring Vegetation”, Remote Sensing of Environment,Vol. 8, hal. 127–150.</w:t>
      </w:r>
    </w:p>
    <w:p w:rsidR="00D70255" w:rsidRPr="004E66B1" w:rsidRDefault="00D70255" w:rsidP="00D70255">
      <w:pPr>
        <w:spacing w:line="240" w:lineRule="auto"/>
        <w:ind w:left="709" w:hanging="709"/>
        <w:rPr>
          <w:rFonts w:ascii="Times New Roman" w:hAnsi="Times New Roman" w:cs="Times New Roman"/>
          <w:sz w:val="24"/>
          <w:szCs w:val="24"/>
        </w:rPr>
      </w:pPr>
      <w:r w:rsidRPr="004E66B1">
        <w:rPr>
          <w:rFonts w:ascii="Times New Roman" w:hAnsi="Times New Roman" w:cs="Times New Roman"/>
          <w:color w:val="000000"/>
          <w:sz w:val="24"/>
          <w:szCs w:val="24"/>
        </w:rPr>
        <w:t>Vaiphasa, C. 2006. Remote Sensing Techniques for Mangrove Mapping. International Institute for Geo-information Science &amp; Earth Observation, Enschede. ITC. The Netherlands.</w:t>
      </w:r>
    </w:p>
    <w:p w:rsidR="00D70255" w:rsidRPr="003B2EF0" w:rsidRDefault="00D70255" w:rsidP="00D70255">
      <w:pPr>
        <w:spacing w:line="360" w:lineRule="auto"/>
        <w:ind w:left="709" w:hanging="709"/>
        <w:rPr>
          <w:lang w:val="en-US"/>
        </w:rPr>
      </w:pPr>
    </w:p>
    <w:p w:rsidR="00C524CF" w:rsidRPr="00C524CF" w:rsidRDefault="00C524CF" w:rsidP="00C524CF">
      <w:pPr>
        <w:ind w:left="709" w:hanging="709"/>
        <w:rPr>
          <w:rFonts w:ascii="Times New Roman" w:hAnsi="Times New Roman" w:cs="Times New Roman"/>
          <w:sz w:val="24"/>
          <w:szCs w:val="24"/>
          <w:lang w:val="en-US"/>
        </w:rPr>
      </w:pPr>
    </w:p>
    <w:p w:rsidR="000B43FE" w:rsidRPr="000B43FE" w:rsidRDefault="000B43FE" w:rsidP="00C524CF">
      <w:pPr>
        <w:spacing w:line="240" w:lineRule="auto"/>
        <w:jc w:val="both"/>
        <w:rPr>
          <w:rFonts w:ascii="Times New Roman" w:hAnsi="Times New Roman" w:cs="Times New Roman"/>
          <w:b/>
          <w:bCs/>
          <w:sz w:val="24"/>
          <w:szCs w:val="24"/>
          <w:lang w:val="en-US"/>
        </w:rPr>
      </w:pPr>
    </w:p>
    <w:p w:rsidR="00011C51" w:rsidRPr="00AE092C" w:rsidRDefault="00011C51" w:rsidP="00C2716A">
      <w:pPr>
        <w:spacing w:line="240" w:lineRule="auto"/>
        <w:ind w:left="426" w:hanging="426"/>
        <w:jc w:val="both"/>
        <w:rPr>
          <w:rFonts w:ascii="Times New Roman" w:hAnsi="Times New Roman" w:cs="Times New Roman"/>
          <w:bCs/>
          <w:sz w:val="24"/>
          <w:szCs w:val="24"/>
        </w:rPr>
      </w:pPr>
    </w:p>
    <w:sectPr w:rsidR="00011C51" w:rsidRPr="00AE092C" w:rsidSect="00616DDF">
      <w:type w:val="continuous"/>
      <w:pgSz w:w="11906" w:h="16838" w:code="9"/>
      <w:pgMar w:top="1701"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13B" w:rsidRDefault="00A3713B" w:rsidP="00412D6C">
      <w:pPr>
        <w:spacing w:after="0" w:line="240" w:lineRule="auto"/>
      </w:pPr>
      <w:r>
        <w:separator/>
      </w:r>
    </w:p>
  </w:endnote>
  <w:endnote w:type="continuationSeparator" w:id="1">
    <w:p w:rsidR="00A3713B" w:rsidRDefault="00A3713B" w:rsidP="00412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13B" w:rsidRDefault="00A3713B" w:rsidP="00412D6C">
      <w:pPr>
        <w:spacing w:after="0" w:line="240" w:lineRule="auto"/>
      </w:pPr>
      <w:r>
        <w:separator/>
      </w:r>
    </w:p>
  </w:footnote>
  <w:footnote w:type="continuationSeparator" w:id="1">
    <w:p w:rsidR="00A3713B" w:rsidRDefault="00A3713B" w:rsidP="00412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25pt;height:27pt;visibility:visible;mso-wrap-style:square" o:bullet="t">
        <v:imagedata r:id="rId1" o:title=""/>
      </v:shape>
    </w:pict>
  </w:numPicBullet>
  <w:abstractNum w:abstractNumId="0">
    <w:nsid w:val="2DBD687A"/>
    <w:multiLevelType w:val="multilevel"/>
    <w:tmpl w:val="9CCE19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72786C"/>
    <w:multiLevelType w:val="multilevel"/>
    <w:tmpl w:val="30E404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80B0A29"/>
    <w:multiLevelType w:val="hybridMultilevel"/>
    <w:tmpl w:val="254A11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607D"/>
    <w:rsid w:val="000024F2"/>
    <w:rsid w:val="00002C97"/>
    <w:rsid w:val="000056A6"/>
    <w:rsid w:val="00011C51"/>
    <w:rsid w:val="000150D8"/>
    <w:rsid w:val="00023092"/>
    <w:rsid w:val="00030C78"/>
    <w:rsid w:val="00043AA9"/>
    <w:rsid w:val="00050020"/>
    <w:rsid w:val="00051DDF"/>
    <w:rsid w:val="00062F3E"/>
    <w:rsid w:val="000657D1"/>
    <w:rsid w:val="00065A41"/>
    <w:rsid w:val="00067C53"/>
    <w:rsid w:val="00086238"/>
    <w:rsid w:val="0009027A"/>
    <w:rsid w:val="000B3891"/>
    <w:rsid w:val="000B43FE"/>
    <w:rsid w:val="000C32F4"/>
    <w:rsid w:val="000C7C09"/>
    <w:rsid w:val="000E4E78"/>
    <w:rsid w:val="000E600D"/>
    <w:rsid w:val="001032AF"/>
    <w:rsid w:val="00107B4E"/>
    <w:rsid w:val="00116EBE"/>
    <w:rsid w:val="0012499A"/>
    <w:rsid w:val="00131F6C"/>
    <w:rsid w:val="00134BFE"/>
    <w:rsid w:val="00136D72"/>
    <w:rsid w:val="001375D4"/>
    <w:rsid w:val="00154B34"/>
    <w:rsid w:val="00160631"/>
    <w:rsid w:val="001712D2"/>
    <w:rsid w:val="0017356A"/>
    <w:rsid w:val="00173BE6"/>
    <w:rsid w:val="001907A1"/>
    <w:rsid w:val="00195F07"/>
    <w:rsid w:val="001A7E2B"/>
    <w:rsid w:val="001B417B"/>
    <w:rsid w:val="001E0E0B"/>
    <w:rsid w:val="002020F0"/>
    <w:rsid w:val="002214D2"/>
    <w:rsid w:val="0023403E"/>
    <w:rsid w:val="00276F6F"/>
    <w:rsid w:val="002874B5"/>
    <w:rsid w:val="002A2F06"/>
    <w:rsid w:val="002B09F7"/>
    <w:rsid w:val="002D722C"/>
    <w:rsid w:val="002E2354"/>
    <w:rsid w:val="002E4A96"/>
    <w:rsid w:val="003172A6"/>
    <w:rsid w:val="00360F80"/>
    <w:rsid w:val="00362B57"/>
    <w:rsid w:val="00363B36"/>
    <w:rsid w:val="003822F9"/>
    <w:rsid w:val="003D249B"/>
    <w:rsid w:val="003F21BD"/>
    <w:rsid w:val="004061FE"/>
    <w:rsid w:val="00412D6C"/>
    <w:rsid w:val="0041607D"/>
    <w:rsid w:val="00424AEE"/>
    <w:rsid w:val="004343CD"/>
    <w:rsid w:val="0044198D"/>
    <w:rsid w:val="004527C7"/>
    <w:rsid w:val="004535DC"/>
    <w:rsid w:val="00460328"/>
    <w:rsid w:val="004656FF"/>
    <w:rsid w:val="0048075F"/>
    <w:rsid w:val="004846D5"/>
    <w:rsid w:val="00487672"/>
    <w:rsid w:val="004A190A"/>
    <w:rsid w:val="004A3F6B"/>
    <w:rsid w:val="004A66BC"/>
    <w:rsid w:val="004C603B"/>
    <w:rsid w:val="004D2D6C"/>
    <w:rsid w:val="004E7160"/>
    <w:rsid w:val="00500BAA"/>
    <w:rsid w:val="00505390"/>
    <w:rsid w:val="0050765D"/>
    <w:rsid w:val="0053063E"/>
    <w:rsid w:val="0054710F"/>
    <w:rsid w:val="00554C19"/>
    <w:rsid w:val="00561C50"/>
    <w:rsid w:val="00561CBF"/>
    <w:rsid w:val="0056206A"/>
    <w:rsid w:val="0057088C"/>
    <w:rsid w:val="00570A0A"/>
    <w:rsid w:val="0058352A"/>
    <w:rsid w:val="00593558"/>
    <w:rsid w:val="0059540B"/>
    <w:rsid w:val="005A1263"/>
    <w:rsid w:val="005A13BE"/>
    <w:rsid w:val="005B2A95"/>
    <w:rsid w:val="005B3E07"/>
    <w:rsid w:val="005B5340"/>
    <w:rsid w:val="005C42BB"/>
    <w:rsid w:val="005D71C2"/>
    <w:rsid w:val="005E6124"/>
    <w:rsid w:val="005F398C"/>
    <w:rsid w:val="00610344"/>
    <w:rsid w:val="006143BE"/>
    <w:rsid w:val="006146A2"/>
    <w:rsid w:val="00616DDF"/>
    <w:rsid w:val="0062418D"/>
    <w:rsid w:val="00631D75"/>
    <w:rsid w:val="00640335"/>
    <w:rsid w:val="006453A8"/>
    <w:rsid w:val="00652412"/>
    <w:rsid w:val="0065255B"/>
    <w:rsid w:val="006549D6"/>
    <w:rsid w:val="00655FBD"/>
    <w:rsid w:val="006566A0"/>
    <w:rsid w:val="00672ABC"/>
    <w:rsid w:val="00674F5C"/>
    <w:rsid w:val="00677663"/>
    <w:rsid w:val="00697C7D"/>
    <w:rsid w:val="006A578A"/>
    <w:rsid w:val="006E0B4C"/>
    <w:rsid w:val="006E118E"/>
    <w:rsid w:val="006E1570"/>
    <w:rsid w:val="00712143"/>
    <w:rsid w:val="0074268B"/>
    <w:rsid w:val="0075005D"/>
    <w:rsid w:val="00750E53"/>
    <w:rsid w:val="007544B7"/>
    <w:rsid w:val="007807F1"/>
    <w:rsid w:val="007829F8"/>
    <w:rsid w:val="007A23BF"/>
    <w:rsid w:val="007A54A5"/>
    <w:rsid w:val="007B0454"/>
    <w:rsid w:val="00802A6A"/>
    <w:rsid w:val="00804CA0"/>
    <w:rsid w:val="0082151F"/>
    <w:rsid w:val="00835064"/>
    <w:rsid w:val="0086687E"/>
    <w:rsid w:val="008744DC"/>
    <w:rsid w:val="00883E56"/>
    <w:rsid w:val="00885138"/>
    <w:rsid w:val="00885C15"/>
    <w:rsid w:val="008973E4"/>
    <w:rsid w:val="00897AEB"/>
    <w:rsid w:val="008B1419"/>
    <w:rsid w:val="008B4D91"/>
    <w:rsid w:val="008D0352"/>
    <w:rsid w:val="008E2640"/>
    <w:rsid w:val="009156AE"/>
    <w:rsid w:val="0092525C"/>
    <w:rsid w:val="00932AC1"/>
    <w:rsid w:val="00971F8F"/>
    <w:rsid w:val="00972CD4"/>
    <w:rsid w:val="00997D5E"/>
    <w:rsid w:val="009A0AFC"/>
    <w:rsid w:val="009C557E"/>
    <w:rsid w:val="009C6B9A"/>
    <w:rsid w:val="009D3B02"/>
    <w:rsid w:val="009D49B7"/>
    <w:rsid w:val="009F401B"/>
    <w:rsid w:val="00A12E8D"/>
    <w:rsid w:val="00A3713B"/>
    <w:rsid w:val="00A470C6"/>
    <w:rsid w:val="00A4715F"/>
    <w:rsid w:val="00A60ED4"/>
    <w:rsid w:val="00A61B6A"/>
    <w:rsid w:val="00A645AA"/>
    <w:rsid w:val="00A67A2A"/>
    <w:rsid w:val="00A82845"/>
    <w:rsid w:val="00A839CE"/>
    <w:rsid w:val="00A86866"/>
    <w:rsid w:val="00AA6F7B"/>
    <w:rsid w:val="00AC52B4"/>
    <w:rsid w:val="00AD232D"/>
    <w:rsid w:val="00AD5B4E"/>
    <w:rsid w:val="00AE092C"/>
    <w:rsid w:val="00AE61AF"/>
    <w:rsid w:val="00AE7A4B"/>
    <w:rsid w:val="00AF1E23"/>
    <w:rsid w:val="00B0135D"/>
    <w:rsid w:val="00B016E0"/>
    <w:rsid w:val="00B16039"/>
    <w:rsid w:val="00B17C6F"/>
    <w:rsid w:val="00B17C98"/>
    <w:rsid w:val="00B33587"/>
    <w:rsid w:val="00B60A89"/>
    <w:rsid w:val="00B6318D"/>
    <w:rsid w:val="00B7358B"/>
    <w:rsid w:val="00B91707"/>
    <w:rsid w:val="00B95C1F"/>
    <w:rsid w:val="00B9779A"/>
    <w:rsid w:val="00BA56F6"/>
    <w:rsid w:val="00BA6D45"/>
    <w:rsid w:val="00BA7EAA"/>
    <w:rsid w:val="00BB3D8E"/>
    <w:rsid w:val="00BC3161"/>
    <w:rsid w:val="00BC3504"/>
    <w:rsid w:val="00BF5D17"/>
    <w:rsid w:val="00C16281"/>
    <w:rsid w:val="00C22769"/>
    <w:rsid w:val="00C25157"/>
    <w:rsid w:val="00C2716A"/>
    <w:rsid w:val="00C47070"/>
    <w:rsid w:val="00C50DA4"/>
    <w:rsid w:val="00C524CF"/>
    <w:rsid w:val="00CA24F1"/>
    <w:rsid w:val="00CB272C"/>
    <w:rsid w:val="00CC07AE"/>
    <w:rsid w:val="00CC6C8D"/>
    <w:rsid w:val="00CD44C0"/>
    <w:rsid w:val="00CE3199"/>
    <w:rsid w:val="00CF117C"/>
    <w:rsid w:val="00CF1E8E"/>
    <w:rsid w:val="00D21B7C"/>
    <w:rsid w:val="00D278F0"/>
    <w:rsid w:val="00D3416F"/>
    <w:rsid w:val="00D34DF6"/>
    <w:rsid w:val="00D535A0"/>
    <w:rsid w:val="00D633C5"/>
    <w:rsid w:val="00D63780"/>
    <w:rsid w:val="00D70255"/>
    <w:rsid w:val="00DF6FF8"/>
    <w:rsid w:val="00E01020"/>
    <w:rsid w:val="00E04F33"/>
    <w:rsid w:val="00E17C21"/>
    <w:rsid w:val="00E20C59"/>
    <w:rsid w:val="00E22AA3"/>
    <w:rsid w:val="00E32AD6"/>
    <w:rsid w:val="00E422F1"/>
    <w:rsid w:val="00E46F03"/>
    <w:rsid w:val="00E518EA"/>
    <w:rsid w:val="00E72A82"/>
    <w:rsid w:val="00EB50AA"/>
    <w:rsid w:val="00EC2793"/>
    <w:rsid w:val="00EC39A1"/>
    <w:rsid w:val="00EC4BEE"/>
    <w:rsid w:val="00EF0FF3"/>
    <w:rsid w:val="00EF6ABD"/>
    <w:rsid w:val="00F06A2B"/>
    <w:rsid w:val="00F10FE7"/>
    <w:rsid w:val="00F33A2A"/>
    <w:rsid w:val="00F54A1A"/>
    <w:rsid w:val="00F7615E"/>
    <w:rsid w:val="00FA4990"/>
    <w:rsid w:val="00FB6829"/>
    <w:rsid w:val="00FC1C52"/>
    <w:rsid w:val="00FD6ABB"/>
    <w:rsid w:val="00FD76A7"/>
    <w:rsid w:val="00FE457C"/>
    <w:rsid w:val="00FF25F1"/>
    <w:rsid w:val="00FF2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rules v:ext="edit">
        <o:r id="V:Rule3" type="connector" idref="#_x0000_s1053"/>
        <o:r id="V:Rule4" type="connector" idref="#_x0000_s105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4C"/>
  </w:style>
  <w:style w:type="paragraph" w:styleId="Heading1">
    <w:name w:val="heading 1"/>
    <w:basedOn w:val="Normal"/>
    <w:next w:val="Normal"/>
    <w:link w:val="Heading1Char"/>
    <w:uiPriority w:val="9"/>
    <w:qFormat/>
    <w:rsid w:val="004160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60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0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607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4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0F"/>
    <w:rPr>
      <w:rFonts w:ascii="Tahoma" w:hAnsi="Tahoma" w:cs="Tahoma"/>
      <w:sz w:val="16"/>
      <w:szCs w:val="16"/>
    </w:rPr>
  </w:style>
  <w:style w:type="character" w:styleId="Hyperlink">
    <w:name w:val="Hyperlink"/>
    <w:basedOn w:val="DefaultParagraphFont"/>
    <w:uiPriority w:val="99"/>
    <w:unhideWhenUsed/>
    <w:rsid w:val="008E2640"/>
    <w:rPr>
      <w:color w:val="0000FF" w:themeColor="hyperlink"/>
      <w:u w:val="single"/>
    </w:rPr>
  </w:style>
  <w:style w:type="paragraph" w:styleId="Caption">
    <w:name w:val="caption"/>
    <w:aliases w:val="gambar"/>
    <w:basedOn w:val="Normal"/>
    <w:next w:val="Normal"/>
    <w:uiPriority w:val="35"/>
    <w:unhideWhenUsed/>
    <w:qFormat/>
    <w:rsid w:val="008E2640"/>
    <w:pPr>
      <w:spacing w:after="0" w:line="240" w:lineRule="auto"/>
      <w:ind w:left="680" w:hanging="680"/>
      <w:jc w:val="center"/>
    </w:pPr>
    <w:rPr>
      <w:rFonts w:ascii="Times New Roman" w:hAnsi="Times New Roman"/>
      <w:bCs/>
      <w:sz w:val="24"/>
      <w:szCs w:val="18"/>
    </w:rPr>
  </w:style>
  <w:style w:type="table" w:customStyle="1" w:styleId="LightShading1">
    <w:name w:val="Light Shading1"/>
    <w:basedOn w:val="TableNormal"/>
    <w:uiPriority w:val="60"/>
    <w:rsid w:val="008973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B013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0135D"/>
    <w:pPr>
      <w:spacing w:after="0" w:line="240" w:lineRule="auto"/>
    </w:pPr>
    <w:rPr>
      <w:rFonts w:ascii="Times New Roman" w:hAnsi="Times New Roman"/>
      <w:sz w:val="24"/>
    </w:rPr>
  </w:style>
  <w:style w:type="paragraph" w:customStyle="1" w:styleId="Default">
    <w:name w:val="Default"/>
    <w:rsid w:val="00FB682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2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D6C"/>
  </w:style>
  <w:style w:type="paragraph" w:styleId="Footer">
    <w:name w:val="footer"/>
    <w:basedOn w:val="Normal"/>
    <w:link w:val="FooterChar"/>
    <w:uiPriority w:val="99"/>
    <w:unhideWhenUsed/>
    <w:rsid w:val="00412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D6C"/>
  </w:style>
  <w:style w:type="paragraph" w:styleId="Bibliography">
    <w:name w:val="Bibliography"/>
    <w:basedOn w:val="Normal"/>
    <w:next w:val="Normal"/>
    <w:uiPriority w:val="37"/>
    <w:unhideWhenUsed/>
    <w:rsid w:val="00BF5D17"/>
    <w:pPr>
      <w:spacing w:after="0" w:line="480" w:lineRule="auto"/>
      <w:ind w:firstLine="680"/>
      <w:jc w:val="both"/>
    </w:pPr>
    <w:rPr>
      <w:rFonts w:ascii="Times New Roman" w:hAnsi="Times New Roman"/>
      <w:sz w:val="24"/>
    </w:rPr>
  </w:style>
  <w:style w:type="paragraph" w:styleId="HTMLPreformatted">
    <w:name w:val="HTML Preformatted"/>
    <w:basedOn w:val="Normal"/>
    <w:link w:val="HTMLPreformattedChar"/>
    <w:uiPriority w:val="99"/>
    <w:unhideWhenUsed/>
    <w:rsid w:val="0017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7356A"/>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554C19"/>
    <w:rPr>
      <w:color w:val="808080"/>
    </w:rPr>
  </w:style>
  <w:style w:type="paragraph" w:styleId="NormalWeb">
    <w:name w:val="Normal (Web)"/>
    <w:basedOn w:val="Normal"/>
    <w:uiPriority w:val="99"/>
    <w:unhideWhenUsed/>
    <w:rsid w:val="00640335"/>
    <w:rPr>
      <w:rFonts w:ascii="Times New Roman" w:hAnsi="Times New Roman" w:cs="Times New Roman"/>
      <w:sz w:val="24"/>
      <w:szCs w:val="24"/>
    </w:rPr>
  </w:style>
  <w:style w:type="paragraph" w:styleId="BodyText">
    <w:name w:val="Body Text"/>
    <w:basedOn w:val="Normal"/>
    <w:link w:val="BodyTextChar"/>
    <w:uiPriority w:val="99"/>
    <w:unhideWhenUsed/>
    <w:rsid w:val="00885138"/>
    <w:pPr>
      <w:spacing w:after="120"/>
    </w:pPr>
    <w:rPr>
      <w:rFonts w:ascii="Calibri" w:eastAsia="Calibri" w:hAnsi="Calibri" w:cs="Times New Roman"/>
      <w:sz w:val="20"/>
      <w:szCs w:val="20"/>
      <w:lang w:val="en-US"/>
    </w:rPr>
  </w:style>
  <w:style w:type="character" w:customStyle="1" w:styleId="BodyTextChar">
    <w:name w:val="Body Text Char"/>
    <w:basedOn w:val="DefaultParagraphFont"/>
    <w:link w:val="BodyText"/>
    <w:uiPriority w:val="99"/>
    <w:rsid w:val="00885138"/>
    <w:rPr>
      <w:rFonts w:ascii="Calibri" w:eastAsia="Calibri" w:hAnsi="Calibri" w:cs="Times New Roman"/>
      <w:sz w:val="20"/>
      <w:szCs w:val="20"/>
      <w:lang w:val="en-US"/>
    </w:rPr>
  </w:style>
  <w:style w:type="paragraph" w:styleId="BodyTextIndent3">
    <w:name w:val="Body Text Indent 3"/>
    <w:basedOn w:val="Normal"/>
    <w:link w:val="BodyTextIndent3Char"/>
    <w:uiPriority w:val="99"/>
    <w:semiHidden/>
    <w:unhideWhenUsed/>
    <w:rsid w:val="00631D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D75"/>
    <w:rPr>
      <w:sz w:val="16"/>
      <w:szCs w:val="16"/>
    </w:rPr>
  </w:style>
  <w:style w:type="paragraph" w:styleId="ListParagraph">
    <w:name w:val="List Paragraph"/>
    <w:aliases w:val="List Paragraph1,point-point"/>
    <w:basedOn w:val="Normal"/>
    <w:uiPriority w:val="34"/>
    <w:qFormat/>
    <w:rsid w:val="004846D5"/>
    <w:pPr>
      <w:ind w:left="720"/>
      <w:contextualSpacing/>
    </w:pPr>
    <w:rPr>
      <w:rFonts w:ascii="Calibri" w:eastAsia="Calibri" w:hAnsi="Calibri" w:cs="Times New Roman"/>
      <w:lang w:val="en-US"/>
    </w:rPr>
  </w:style>
  <w:style w:type="table" w:styleId="TableGrid">
    <w:name w:val="Table Grid"/>
    <w:basedOn w:val="TableNormal"/>
    <w:uiPriority w:val="59"/>
    <w:rsid w:val="0074268B"/>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88065">
      <w:bodyDiv w:val="1"/>
      <w:marLeft w:val="0"/>
      <w:marRight w:val="0"/>
      <w:marTop w:val="0"/>
      <w:marBottom w:val="0"/>
      <w:divBdr>
        <w:top w:val="none" w:sz="0" w:space="0" w:color="auto"/>
        <w:left w:val="none" w:sz="0" w:space="0" w:color="auto"/>
        <w:bottom w:val="none" w:sz="0" w:space="0" w:color="auto"/>
        <w:right w:val="none" w:sz="0" w:space="0" w:color="auto"/>
      </w:divBdr>
    </w:div>
    <w:div w:id="298848486">
      <w:bodyDiv w:val="1"/>
      <w:marLeft w:val="0"/>
      <w:marRight w:val="0"/>
      <w:marTop w:val="0"/>
      <w:marBottom w:val="0"/>
      <w:divBdr>
        <w:top w:val="none" w:sz="0" w:space="0" w:color="auto"/>
        <w:left w:val="none" w:sz="0" w:space="0" w:color="auto"/>
        <w:bottom w:val="none" w:sz="0" w:space="0" w:color="auto"/>
        <w:right w:val="none" w:sz="0" w:space="0" w:color="auto"/>
      </w:divBdr>
    </w:div>
    <w:div w:id="628586447">
      <w:bodyDiv w:val="1"/>
      <w:marLeft w:val="0"/>
      <w:marRight w:val="0"/>
      <w:marTop w:val="0"/>
      <w:marBottom w:val="0"/>
      <w:divBdr>
        <w:top w:val="none" w:sz="0" w:space="0" w:color="auto"/>
        <w:left w:val="none" w:sz="0" w:space="0" w:color="auto"/>
        <w:bottom w:val="none" w:sz="0" w:space="0" w:color="auto"/>
        <w:right w:val="none" w:sz="0" w:space="0" w:color="auto"/>
      </w:divBdr>
    </w:div>
    <w:div w:id="1323125852">
      <w:bodyDiv w:val="1"/>
      <w:marLeft w:val="0"/>
      <w:marRight w:val="0"/>
      <w:marTop w:val="0"/>
      <w:marBottom w:val="0"/>
      <w:divBdr>
        <w:top w:val="none" w:sz="0" w:space="0" w:color="auto"/>
        <w:left w:val="none" w:sz="0" w:space="0" w:color="auto"/>
        <w:bottom w:val="none" w:sz="0" w:space="0" w:color="auto"/>
        <w:right w:val="none" w:sz="0" w:space="0" w:color="auto"/>
      </w:divBdr>
    </w:div>
    <w:div w:id="1339038566">
      <w:bodyDiv w:val="1"/>
      <w:marLeft w:val="0"/>
      <w:marRight w:val="0"/>
      <w:marTop w:val="0"/>
      <w:marBottom w:val="0"/>
      <w:divBdr>
        <w:top w:val="none" w:sz="0" w:space="0" w:color="auto"/>
        <w:left w:val="none" w:sz="0" w:space="0" w:color="auto"/>
        <w:bottom w:val="none" w:sz="0" w:space="0" w:color="auto"/>
        <w:right w:val="none" w:sz="0" w:space="0" w:color="auto"/>
      </w:divBdr>
    </w:div>
    <w:div w:id="1372849712">
      <w:bodyDiv w:val="1"/>
      <w:marLeft w:val="0"/>
      <w:marRight w:val="0"/>
      <w:marTop w:val="0"/>
      <w:marBottom w:val="0"/>
      <w:divBdr>
        <w:top w:val="none" w:sz="0" w:space="0" w:color="auto"/>
        <w:left w:val="none" w:sz="0" w:space="0" w:color="auto"/>
        <w:bottom w:val="none" w:sz="0" w:space="0" w:color="auto"/>
        <w:right w:val="none" w:sz="0" w:space="0" w:color="auto"/>
      </w:divBdr>
    </w:div>
    <w:div w:id="1726098267">
      <w:bodyDiv w:val="1"/>
      <w:marLeft w:val="0"/>
      <w:marRight w:val="0"/>
      <w:marTop w:val="0"/>
      <w:marBottom w:val="0"/>
      <w:divBdr>
        <w:top w:val="none" w:sz="0" w:space="0" w:color="auto"/>
        <w:left w:val="none" w:sz="0" w:space="0" w:color="auto"/>
        <w:bottom w:val="none" w:sz="0" w:space="0" w:color="auto"/>
        <w:right w:val="none" w:sz="0" w:space="0" w:color="auto"/>
      </w:divBdr>
    </w:div>
    <w:div w:id="19030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lovis.usgs.gov/"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Soraya2012</b:Tag>
    <b:SourceType>JournalArticle</b:SourceType>
    <b:Guid>{605096D6-DD08-49A4-BAA2-D08B4790AB67}</b:Guid>
    <b:Author>
      <b:Author>
        <b:NameList>
          <b:Person>
            <b:Last>Soraya</b:Last>
            <b:First>Dida</b:First>
          </b:Person>
          <b:Person>
            <b:Last>Otong</b:Last>
            <b:First>S</b:First>
          </b:Person>
          <b:Person>
            <b:Last>Ankiq</b:Last>
            <b:First>T.</b:First>
          </b:Person>
        </b:NameList>
      </b:Author>
    </b:Author>
    <b:Title>Perubahan Garis Pantai Akibat Kerusakan Hutan Mangrove di Kecamatan Blanakan dan Kecamatan Legonkulon, Kabupaten Subang</b:Title>
    <b:JournalName>Jurnal Perikanan dan Kelautan Vol. 3, No. 4</b:JournalName>
    <b:Year>2012</b:Year>
    <b:Pages>355-364</b:Pages>
    <b:RefOrder>1</b:RefOrder>
  </b:Source>
</b:Sources>
</file>

<file path=customXml/itemProps1.xml><?xml version="1.0" encoding="utf-8"?>
<ds:datastoreItem xmlns:ds="http://schemas.openxmlformats.org/officeDocument/2006/customXml" ds:itemID="{026D08D3-053D-4D6D-8DE1-F9A3A114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Asus1</cp:lastModifiedBy>
  <cp:revision>28</cp:revision>
  <cp:lastPrinted>2017-04-02T05:03:00Z</cp:lastPrinted>
  <dcterms:created xsi:type="dcterms:W3CDTF">2017-01-29T19:59:00Z</dcterms:created>
  <dcterms:modified xsi:type="dcterms:W3CDTF">2017-04-02T05:08:00Z</dcterms:modified>
</cp:coreProperties>
</file>