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06" w:rsidRPr="002A2F06" w:rsidRDefault="00CA24F1" w:rsidP="002A2F06">
      <w:pPr>
        <w:spacing w:after="0" w:line="360" w:lineRule="auto"/>
        <w:jc w:val="center"/>
        <w:outlineLvl w:val="0"/>
        <w:rPr>
          <w:rFonts w:asciiTheme="majorBidi" w:hAnsiTheme="majorBidi" w:cstheme="majorBidi"/>
          <w:b/>
          <w:sz w:val="24"/>
          <w:szCs w:val="24"/>
        </w:rPr>
      </w:pPr>
      <w:r>
        <w:rPr>
          <w:rFonts w:asciiTheme="majorBidi" w:hAnsiTheme="majorBidi" w:cstheme="majorBidi"/>
          <w:b/>
          <w:sz w:val="24"/>
          <w:szCs w:val="24"/>
        </w:rPr>
        <w:t>JURNAL</w:t>
      </w:r>
    </w:p>
    <w:p w:rsidR="002A2F06" w:rsidRPr="002A2F06" w:rsidRDefault="002A2F06" w:rsidP="002A2F06">
      <w:pPr>
        <w:spacing w:after="0" w:line="360" w:lineRule="auto"/>
        <w:jc w:val="center"/>
        <w:rPr>
          <w:rFonts w:asciiTheme="majorBidi" w:hAnsiTheme="majorBidi" w:cstheme="majorBidi"/>
          <w:b/>
          <w:sz w:val="24"/>
          <w:szCs w:val="24"/>
        </w:rPr>
      </w:pPr>
    </w:p>
    <w:p w:rsidR="002A2F06" w:rsidRPr="002A2F06" w:rsidRDefault="00CA24F1" w:rsidP="00CA24F1">
      <w:pPr>
        <w:spacing w:after="0" w:line="240" w:lineRule="auto"/>
        <w:jc w:val="center"/>
        <w:rPr>
          <w:rFonts w:asciiTheme="majorBidi" w:hAnsiTheme="majorBidi" w:cstheme="majorBidi"/>
          <w:b/>
          <w:sz w:val="24"/>
          <w:szCs w:val="24"/>
        </w:rPr>
      </w:pPr>
      <w:r w:rsidRPr="00CA24F1">
        <w:rPr>
          <w:rFonts w:asciiTheme="majorBidi" w:hAnsiTheme="majorBidi" w:cstheme="majorBidi"/>
          <w:b/>
          <w:bCs/>
          <w:sz w:val="24"/>
          <w:szCs w:val="24"/>
          <w:lang w:val="en-US"/>
        </w:rPr>
        <w:t xml:space="preserve">ANALISIS KERAPATAN, PENUTUPAN DAN BIOMASSA LAMUN </w:t>
      </w:r>
      <w:r w:rsidRPr="00CA24F1">
        <w:rPr>
          <w:rFonts w:asciiTheme="majorBidi" w:hAnsiTheme="majorBidi" w:cstheme="majorBidi"/>
          <w:b/>
          <w:bCs/>
          <w:i/>
          <w:sz w:val="24"/>
          <w:szCs w:val="24"/>
          <w:lang w:val="en-US"/>
        </w:rPr>
        <w:t xml:space="preserve">Enhalus acoroides </w:t>
      </w:r>
      <w:r w:rsidRPr="00CA24F1">
        <w:rPr>
          <w:rFonts w:asciiTheme="majorBidi" w:hAnsiTheme="majorBidi" w:cstheme="majorBidi"/>
          <w:b/>
          <w:bCs/>
          <w:sz w:val="24"/>
          <w:szCs w:val="24"/>
          <w:lang w:val="en-US"/>
        </w:rPr>
        <w:t>DI PANTAI TRIKORA DESA MALANG RAPAT KABUPATEN BINTAN PROVINSI KEPULAUAN RIAU</w:t>
      </w:r>
    </w:p>
    <w:p w:rsidR="002A2F06" w:rsidRPr="002A2F06" w:rsidRDefault="002A2F06" w:rsidP="002A2F06">
      <w:pPr>
        <w:spacing w:after="0"/>
        <w:jc w:val="center"/>
        <w:rPr>
          <w:rFonts w:asciiTheme="majorBidi" w:hAnsiTheme="majorBidi" w:cstheme="majorBidi"/>
          <w:sz w:val="24"/>
          <w:szCs w:val="24"/>
        </w:rPr>
      </w:pPr>
    </w:p>
    <w:p w:rsidR="002A2F06" w:rsidRPr="002A2F06" w:rsidRDefault="002A2F06" w:rsidP="002A2F06">
      <w:pPr>
        <w:spacing w:after="0"/>
        <w:jc w:val="center"/>
        <w:rPr>
          <w:rFonts w:asciiTheme="majorBidi" w:hAnsiTheme="majorBidi" w:cstheme="majorBidi"/>
          <w:sz w:val="24"/>
          <w:szCs w:val="24"/>
        </w:rPr>
      </w:pPr>
    </w:p>
    <w:p w:rsidR="002A2F06" w:rsidRPr="002A2F06" w:rsidRDefault="002A2F06" w:rsidP="002A2F06">
      <w:pPr>
        <w:spacing w:after="0"/>
        <w:jc w:val="center"/>
        <w:rPr>
          <w:rFonts w:asciiTheme="majorBidi" w:hAnsiTheme="majorBidi" w:cstheme="majorBidi"/>
          <w:sz w:val="24"/>
          <w:szCs w:val="24"/>
        </w:rPr>
      </w:pPr>
    </w:p>
    <w:p w:rsidR="002A2F06" w:rsidRPr="002A2F06" w:rsidRDefault="002A2F06" w:rsidP="002A2F06">
      <w:pPr>
        <w:spacing w:after="0"/>
        <w:jc w:val="center"/>
        <w:rPr>
          <w:rFonts w:asciiTheme="majorBidi" w:hAnsiTheme="majorBidi" w:cstheme="majorBidi"/>
          <w:sz w:val="24"/>
          <w:szCs w:val="24"/>
        </w:rPr>
      </w:pPr>
    </w:p>
    <w:p w:rsidR="002A2F06" w:rsidRPr="002A2F06" w:rsidRDefault="002A2F06" w:rsidP="002A2F06">
      <w:pPr>
        <w:spacing w:after="0"/>
        <w:jc w:val="center"/>
        <w:outlineLvl w:val="0"/>
        <w:rPr>
          <w:rFonts w:asciiTheme="majorBidi" w:hAnsiTheme="majorBidi" w:cstheme="majorBidi"/>
          <w:b/>
          <w:sz w:val="24"/>
          <w:szCs w:val="24"/>
        </w:rPr>
      </w:pPr>
      <w:r w:rsidRPr="002A2F06">
        <w:rPr>
          <w:rFonts w:asciiTheme="majorBidi" w:hAnsiTheme="majorBidi" w:cstheme="majorBidi"/>
          <w:b/>
          <w:sz w:val="24"/>
          <w:szCs w:val="24"/>
        </w:rPr>
        <w:t>OLEH</w:t>
      </w:r>
    </w:p>
    <w:p w:rsidR="002A2F06" w:rsidRPr="002A2F06" w:rsidRDefault="002A2F06" w:rsidP="002A2F06">
      <w:pPr>
        <w:spacing w:after="0"/>
        <w:jc w:val="center"/>
        <w:outlineLvl w:val="0"/>
        <w:rPr>
          <w:rFonts w:asciiTheme="majorBidi" w:hAnsiTheme="majorBidi" w:cstheme="majorBidi"/>
          <w:b/>
          <w:sz w:val="24"/>
          <w:szCs w:val="24"/>
        </w:rPr>
      </w:pPr>
      <w:r w:rsidRPr="002A2F06">
        <w:rPr>
          <w:rFonts w:asciiTheme="majorBidi" w:hAnsiTheme="majorBidi" w:cstheme="majorBidi"/>
          <w:b/>
          <w:sz w:val="24"/>
          <w:szCs w:val="24"/>
        </w:rPr>
        <w:t>MUHAMMAD RIZAL</w:t>
      </w:r>
    </w:p>
    <w:p w:rsidR="002A2F06" w:rsidRPr="002A2F06" w:rsidRDefault="002A2F06" w:rsidP="002A2F06">
      <w:pPr>
        <w:jc w:val="center"/>
        <w:rPr>
          <w:rFonts w:asciiTheme="majorBidi" w:hAnsiTheme="majorBidi" w:cstheme="majorBidi"/>
          <w:sz w:val="24"/>
          <w:szCs w:val="24"/>
        </w:rPr>
      </w:pPr>
      <w:r w:rsidRPr="002A2F06">
        <w:rPr>
          <w:rFonts w:asciiTheme="majorBidi" w:hAnsiTheme="majorBidi" w:cstheme="majorBidi"/>
          <w:b/>
          <w:sz w:val="24"/>
          <w:szCs w:val="24"/>
        </w:rPr>
        <w:t>1104114842</w:t>
      </w:r>
    </w:p>
    <w:p w:rsidR="002A2F06" w:rsidRPr="002A2F06" w:rsidRDefault="002A2F06" w:rsidP="002A2F06">
      <w:pPr>
        <w:jc w:val="center"/>
        <w:rPr>
          <w:rFonts w:asciiTheme="majorBidi" w:hAnsiTheme="majorBidi" w:cstheme="majorBidi"/>
          <w:sz w:val="24"/>
          <w:szCs w:val="24"/>
        </w:rPr>
      </w:pPr>
    </w:p>
    <w:p w:rsidR="002A2F06" w:rsidRPr="002A2F06" w:rsidRDefault="002A2F06" w:rsidP="002A2F06">
      <w:pPr>
        <w:jc w:val="center"/>
        <w:rPr>
          <w:rFonts w:asciiTheme="majorBidi" w:hAnsiTheme="majorBidi" w:cstheme="majorBidi"/>
          <w:sz w:val="24"/>
          <w:szCs w:val="24"/>
        </w:rPr>
      </w:pPr>
    </w:p>
    <w:p w:rsidR="002A2F06" w:rsidRPr="002A2F06" w:rsidRDefault="002A2F06" w:rsidP="002A2F06">
      <w:pPr>
        <w:jc w:val="center"/>
        <w:rPr>
          <w:rFonts w:asciiTheme="majorBidi" w:hAnsiTheme="majorBidi" w:cstheme="majorBidi"/>
          <w:sz w:val="24"/>
          <w:szCs w:val="24"/>
        </w:rPr>
      </w:pPr>
    </w:p>
    <w:p w:rsidR="002A2F06" w:rsidRPr="002A2F06" w:rsidRDefault="002A2F06" w:rsidP="002A2F06">
      <w:pPr>
        <w:jc w:val="center"/>
        <w:rPr>
          <w:rFonts w:asciiTheme="majorBidi" w:hAnsiTheme="majorBidi" w:cstheme="majorBidi"/>
          <w:sz w:val="24"/>
          <w:szCs w:val="24"/>
        </w:rPr>
      </w:pPr>
      <w:r w:rsidRPr="002A2F06">
        <w:rPr>
          <w:rFonts w:asciiTheme="majorBidi" w:hAnsiTheme="majorBidi" w:cstheme="majorBidi"/>
          <w:noProof/>
          <w:sz w:val="24"/>
          <w:szCs w:val="24"/>
          <w:lang w:eastAsia="id-ID"/>
        </w:rPr>
        <w:drawing>
          <wp:anchor distT="0" distB="0" distL="114300" distR="114300" simplePos="0" relativeHeight="252008448" behindDoc="0" locked="0" layoutInCell="1" allowOverlap="1">
            <wp:simplePos x="0" y="0"/>
            <wp:positionH relativeFrom="column">
              <wp:posOffset>1779270</wp:posOffset>
            </wp:positionH>
            <wp:positionV relativeFrom="paragraph">
              <wp:posOffset>405130</wp:posOffset>
            </wp:positionV>
            <wp:extent cx="1533525" cy="1581150"/>
            <wp:effectExtent l="19050" t="0" r="9525" b="0"/>
            <wp:wrapTopAndBottom/>
            <wp:docPr id="7" name="Picture 2" descr="U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I"/>
                    <pic:cNvPicPr>
                      <a:picLocks noChangeAspect="1" noChangeArrowheads="1"/>
                    </pic:cNvPicPr>
                  </pic:nvPicPr>
                  <pic:blipFill>
                    <a:blip r:embed="rId8" cstate="print"/>
                    <a:srcRect/>
                    <a:stretch>
                      <a:fillRect/>
                    </a:stretch>
                  </pic:blipFill>
                  <pic:spPr bwMode="auto">
                    <a:xfrm>
                      <a:off x="0" y="0"/>
                      <a:ext cx="1533525" cy="1581150"/>
                    </a:xfrm>
                    <a:prstGeom prst="rect">
                      <a:avLst/>
                    </a:prstGeom>
                    <a:noFill/>
                    <a:ln w="9525">
                      <a:noFill/>
                      <a:miter lim="800000"/>
                      <a:headEnd/>
                      <a:tailEnd/>
                    </a:ln>
                  </pic:spPr>
                </pic:pic>
              </a:graphicData>
            </a:graphic>
          </wp:anchor>
        </w:drawing>
      </w:r>
    </w:p>
    <w:p w:rsidR="002A2F06" w:rsidRPr="002A2F06" w:rsidRDefault="002A2F06" w:rsidP="002A2F06">
      <w:pPr>
        <w:jc w:val="center"/>
        <w:rPr>
          <w:rFonts w:asciiTheme="majorBidi" w:hAnsiTheme="majorBidi" w:cstheme="majorBidi"/>
          <w:sz w:val="24"/>
          <w:szCs w:val="24"/>
        </w:rPr>
      </w:pPr>
    </w:p>
    <w:p w:rsidR="002A2F06" w:rsidRPr="002A2F06" w:rsidRDefault="002A2F06" w:rsidP="002A2F06">
      <w:pPr>
        <w:jc w:val="center"/>
        <w:rPr>
          <w:rFonts w:asciiTheme="majorBidi" w:hAnsiTheme="majorBidi" w:cstheme="majorBidi"/>
          <w:sz w:val="24"/>
          <w:szCs w:val="24"/>
        </w:rPr>
      </w:pPr>
    </w:p>
    <w:p w:rsidR="002A2F06" w:rsidRPr="002A2F06" w:rsidRDefault="002A2F06" w:rsidP="002A2F06">
      <w:pPr>
        <w:jc w:val="center"/>
        <w:rPr>
          <w:rFonts w:asciiTheme="majorBidi" w:hAnsiTheme="majorBidi" w:cstheme="majorBidi"/>
          <w:sz w:val="24"/>
          <w:szCs w:val="24"/>
        </w:rPr>
      </w:pPr>
    </w:p>
    <w:p w:rsidR="002A2F06" w:rsidRPr="002A2F06" w:rsidRDefault="002A2F06" w:rsidP="002A2F06">
      <w:pPr>
        <w:jc w:val="center"/>
        <w:rPr>
          <w:rFonts w:asciiTheme="majorBidi" w:hAnsiTheme="majorBidi" w:cstheme="majorBidi"/>
          <w:sz w:val="24"/>
          <w:szCs w:val="24"/>
        </w:rPr>
      </w:pPr>
    </w:p>
    <w:p w:rsidR="002A2F06" w:rsidRPr="002A2F06" w:rsidRDefault="002A2F06" w:rsidP="002A2F06">
      <w:pPr>
        <w:jc w:val="center"/>
        <w:rPr>
          <w:rFonts w:asciiTheme="majorBidi" w:hAnsiTheme="majorBidi" w:cstheme="majorBidi"/>
          <w:sz w:val="24"/>
          <w:szCs w:val="24"/>
        </w:rPr>
      </w:pPr>
    </w:p>
    <w:p w:rsidR="002A2F06" w:rsidRPr="002A2F06" w:rsidRDefault="002A2F06" w:rsidP="002A2F06">
      <w:pPr>
        <w:rPr>
          <w:rFonts w:asciiTheme="majorBidi" w:hAnsiTheme="majorBidi" w:cstheme="majorBidi"/>
          <w:sz w:val="24"/>
          <w:szCs w:val="24"/>
        </w:rPr>
      </w:pPr>
    </w:p>
    <w:p w:rsidR="002A2F06" w:rsidRPr="002A2F06" w:rsidRDefault="002A2F06" w:rsidP="002A2F06">
      <w:pPr>
        <w:spacing w:after="0" w:line="240" w:lineRule="auto"/>
        <w:jc w:val="center"/>
        <w:outlineLvl w:val="0"/>
        <w:rPr>
          <w:rFonts w:asciiTheme="majorBidi" w:hAnsiTheme="majorBidi" w:cstheme="majorBidi"/>
          <w:b/>
          <w:sz w:val="24"/>
          <w:szCs w:val="24"/>
        </w:rPr>
      </w:pPr>
    </w:p>
    <w:p w:rsidR="002A2F06" w:rsidRPr="002A2F06" w:rsidRDefault="002A2F06" w:rsidP="002A2F06">
      <w:pPr>
        <w:spacing w:after="0" w:line="240" w:lineRule="auto"/>
        <w:jc w:val="center"/>
        <w:outlineLvl w:val="0"/>
        <w:rPr>
          <w:rFonts w:asciiTheme="majorBidi" w:hAnsiTheme="majorBidi" w:cstheme="majorBidi"/>
          <w:b/>
          <w:sz w:val="24"/>
          <w:szCs w:val="24"/>
        </w:rPr>
      </w:pPr>
      <w:r w:rsidRPr="002A2F06">
        <w:rPr>
          <w:rFonts w:asciiTheme="majorBidi" w:hAnsiTheme="majorBidi" w:cstheme="majorBidi"/>
          <w:b/>
          <w:sz w:val="24"/>
          <w:szCs w:val="24"/>
        </w:rPr>
        <w:t>FAKULTAS PERIKANAN DAN KELAUTAN</w:t>
      </w:r>
    </w:p>
    <w:p w:rsidR="002A2F06" w:rsidRPr="002A2F06" w:rsidRDefault="002A2F06" w:rsidP="002A2F06">
      <w:pPr>
        <w:spacing w:after="0" w:line="240" w:lineRule="auto"/>
        <w:jc w:val="center"/>
        <w:rPr>
          <w:rFonts w:asciiTheme="majorBidi" w:hAnsiTheme="majorBidi" w:cstheme="majorBidi"/>
          <w:b/>
          <w:sz w:val="24"/>
          <w:szCs w:val="24"/>
        </w:rPr>
      </w:pPr>
      <w:r w:rsidRPr="002A2F06">
        <w:rPr>
          <w:rFonts w:asciiTheme="majorBidi" w:hAnsiTheme="majorBidi" w:cstheme="majorBidi"/>
          <w:b/>
          <w:sz w:val="24"/>
          <w:szCs w:val="24"/>
        </w:rPr>
        <w:t>UNIVERSITAS RIAU</w:t>
      </w:r>
    </w:p>
    <w:p w:rsidR="002A2F06" w:rsidRPr="002A2F06" w:rsidRDefault="002A2F06" w:rsidP="002A2F06">
      <w:pPr>
        <w:spacing w:after="0" w:line="240" w:lineRule="auto"/>
        <w:jc w:val="center"/>
        <w:rPr>
          <w:rFonts w:asciiTheme="majorBidi" w:hAnsiTheme="majorBidi" w:cstheme="majorBidi"/>
          <w:b/>
          <w:sz w:val="24"/>
          <w:szCs w:val="24"/>
        </w:rPr>
      </w:pPr>
      <w:r w:rsidRPr="002A2F06">
        <w:rPr>
          <w:rFonts w:asciiTheme="majorBidi" w:hAnsiTheme="majorBidi" w:cstheme="majorBidi"/>
          <w:b/>
          <w:sz w:val="24"/>
          <w:szCs w:val="24"/>
        </w:rPr>
        <w:t>PEKANBARU</w:t>
      </w:r>
    </w:p>
    <w:p w:rsidR="002A2F06" w:rsidRPr="002A2F06" w:rsidRDefault="002A2F06" w:rsidP="002A2F06">
      <w:pPr>
        <w:spacing w:after="0" w:line="240" w:lineRule="auto"/>
        <w:jc w:val="center"/>
        <w:rPr>
          <w:rFonts w:asciiTheme="majorBidi" w:hAnsiTheme="majorBidi" w:cstheme="majorBidi"/>
          <w:b/>
          <w:sz w:val="24"/>
          <w:szCs w:val="24"/>
        </w:rPr>
      </w:pPr>
      <w:r w:rsidRPr="002A2F06">
        <w:rPr>
          <w:rFonts w:asciiTheme="majorBidi" w:hAnsiTheme="majorBidi" w:cstheme="majorBidi"/>
          <w:b/>
          <w:sz w:val="24"/>
          <w:szCs w:val="24"/>
        </w:rPr>
        <w:t>2017</w:t>
      </w:r>
    </w:p>
    <w:p w:rsidR="0017356A" w:rsidRPr="001F32BF" w:rsidRDefault="00972CD4" w:rsidP="00972CD4">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outlineLvl w:val="0"/>
        <w:rPr>
          <w:rFonts w:ascii="Times New Roman" w:hAnsi="Times New Roman"/>
          <w:b/>
          <w:bCs/>
          <w:color w:val="212121"/>
        </w:rPr>
      </w:pPr>
      <w:r>
        <w:rPr>
          <w:rFonts w:ascii="Times New Roman" w:hAnsi="Times New Roman"/>
          <w:b/>
          <w:bCs/>
          <w:color w:val="212121"/>
        </w:rPr>
        <w:lastRenderedPageBreak/>
        <w:t>ANALYSIS Of</w:t>
      </w:r>
      <w:r w:rsidR="006549D6" w:rsidRPr="006549D6">
        <w:rPr>
          <w:rFonts w:ascii="Times New Roman" w:hAnsi="Times New Roman"/>
          <w:b/>
          <w:bCs/>
          <w:color w:val="212121"/>
          <w:lang w:val="en-US"/>
        </w:rPr>
        <w:t xml:space="preserve"> </w:t>
      </w:r>
      <w:r>
        <w:rPr>
          <w:rFonts w:ascii="Times New Roman" w:hAnsi="Times New Roman"/>
          <w:b/>
          <w:bCs/>
          <w:color w:val="212121"/>
        </w:rPr>
        <w:t xml:space="preserve">DENSITY, COVERAGE AND BIOMASS Of </w:t>
      </w:r>
      <w:r w:rsidR="006549D6" w:rsidRPr="006549D6">
        <w:rPr>
          <w:rFonts w:ascii="Times New Roman" w:hAnsi="Times New Roman"/>
          <w:b/>
          <w:bCs/>
          <w:color w:val="212121"/>
          <w:lang w:val="en-US"/>
        </w:rPr>
        <w:t xml:space="preserve">SEAGRASS </w:t>
      </w:r>
      <w:r w:rsidR="006549D6" w:rsidRPr="006549D6">
        <w:rPr>
          <w:rFonts w:ascii="Times New Roman" w:hAnsi="Times New Roman"/>
          <w:b/>
          <w:bCs/>
          <w:i/>
          <w:color w:val="212121"/>
          <w:lang w:val="en-US"/>
        </w:rPr>
        <w:t xml:space="preserve">Enhalus acoroides </w:t>
      </w:r>
      <w:r w:rsidR="006549D6" w:rsidRPr="006549D6">
        <w:rPr>
          <w:rFonts w:ascii="Times New Roman" w:hAnsi="Times New Roman"/>
          <w:b/>
          <w:bCs/>
          <w:color w:val="212121"/>
          <w:lang w:val="en-US"/>
        </w:rPr>
        <w:t xml:space="preserve">IN TRIKORA BEACH </w:t>
      </w:r>
      <w:r w:rsidR="00B6318D">
        <w:rPr>
          <w:rFonts w:ascii="Times New Roman" w:hAnsi="Times New Roman"/>
          <w:b/>
          <w:bCs/>
          <w:color w:val="212121"/>
        </w:rPr>
        <w:t xml:space="preserve">Of </w:t>
      </w:r>
      <w:r w:rsidR="006549D6" w:rsidRPr="006549D6">
        <w:rPr>
          <w:rFonts w:ascii="Times New Roman" w:hAnsi="Times New Roman"/>
          <w:b/>
          <w:bCs/>
          <w:color w:val="212121"/>
          <w:lang w:val="en-US"/>
        </w:rPr>
        <w:t>MALANG RAPAT VILLAGE BINTAN REGENCY RIAU ARCHIPELAGO PROVINCE</w:t>
      </w:r>
    </w:p>
    <w:p w:rsidR="0017356A" w:rsidRPr="00B17C98" w:rsidRDefault="0017356A" w:rsidP="00B17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b/>
          <w:bCs/>
          <w:color w:val="212121"/>
          <w:sz w:val="24"/>
          <w:szCs w:val="24"/>
          <w:lang w:eastAsia="id-ID"/>
        </w:rPr>
      </w:pPr>
      <w:r>
        <w:rPr>
          <w:rFonts w:ascii="Times New Roman" w:eastAsia="Times New Roman" w:hAnsi="Times New Roman"/>
          <w:b/>
          <w:bCs/>
          <w:color w:val="212121"/>
          <w:sz w:val="24"/>
          <w:szCs w:val="24"/>
          <w:lang w:eastAsia="id-ID"/>
        </w:rPr>
        <w:t xml:space="preserve"> </w:t>
      </w:r>
    </w:p>
    <w:p w:rsidR="00B17C98" w:rsidRPr="0065255B" w:rsidRDefault="00697C7D" w:rsidP="00B17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Pr>
          <w:rFonts w:ascii="Times New Roman" w:eastAsia="Times New Roman" w:hAnsi="Times New Roman" w:cs="Times New Roman"/>
          <w:color w:val="212121"/>
          <w:sz w:val="20"/>
          <w:szCs w:val="20"/>
          <w:lang w:eastAsia="id-ID"/>
        </w:rPr>
        <w:t>By</w:t>
      </w:r>
    </w:p>
    <w:p w:rsidR="00B17C98" w:rsidRPr="00B17C98" w:rsidRDefault="00B17C98" w:rsidP="00B17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p>
    <w:p w:rsidR="006549D6" w:rsidRPr="006549D6" w:rsidRDefault="006549D6" w:rsidP="006549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vertAlign w:val="superscript"/>
          <w:lang w:eastAsia="id-ID"/>
        </w:rPr>
      </w:pPr>
      <w:r w:rsidRPr="006549D6">
        <w:rPr>
          <w:rFonts w:ascii="Times New Roman" w:eastAsia="Times New Roman" w:hAnsi="Times New Roman" w:cs="Times New Roman"/>
          <w:bCs/>
          <w:color w:val="212121"/>
          <w:sz w:val="20"/>
          <w:szCs w:val="20"/>
          <w:lang w:eastAsia="id-ID"/>
        </w:rPr>
        <w:t>Muhammad Rizal</w:t>
      </w:r>
      <w:r w:rsidR="00972CD4">
        <w:rPr>
          <w:rFonts w:ascii="Times New Roman" w:eastAsia="Times New Roman" w:hAnsi="Times New Roman" w:cs="Times New Roman"/>
          <w:bCs/>
          <w:color w:val="212121"/>
          <w:sz w:val="20"/>
          <w:szCs w:val="20"/>
          <w:lang w:eastAsia="id-ID"/>
        </w:rPr>
        <w:t>,</w:t>
      </w:r>
      <w:r w:rsidRPr="006549D6">
        <w:rPr>
          <w:rFonts w:ascii="Times New Roman" w:eastAsia="Times New Roman" w:hAnsi="Times New Roman" w:cs="Times New Roman"/>
          <w:color w:val="212121"/>
          <w:sz w:val="20"/>
          <w:szCs w:val="20"/>
          <w:vertAlign w:val="superscript"/>
          <w:lang w:eastAsia="id-ID"/>
        </w:rPr>
        <w:t xml:space="preserve"> </w:t>
      </w:r>
      <w:r w:rsidRPr="006549D6">
        <w:rPr>
          <w:rFonts w:ascii="Times New Roman" w:eastAsia="Times New Roman" w:hAnsi="Times New Roman" w:cs="Times New Roman"/>
          <w:color w:val="212121"/>
          <w:sz w:val="20"/>
          <w:szCs w:val="20"/>
          <w:lang w:eastAsia="id-ID"/>
        </w:rPr>
        <w:t xml:space="preserve"> Bintal Amin</w:t>
      </w:r>
      <w:r w:rsidRPr="006549D6">
        <w:rPr>
          <w:rFonts w:ascii="Times New Roman" w:eastAsia="Times New Roman" w:hAnsi="Times New Roman" w:cs="Times New Roman"/>
          <w:color w:val="212121"/>
          <w:sz w:val="20"/>
          <w:szCs w:val="20"/>
          <w:vertAlign w:val="superscript"/>
          <w:lang w:eastAsia="id-ID"/>
        </w:rPr>
        <w:t xml:space="preserve"> </w:t>
      </w:r>
      <w:r w:rsidRPr="006549D6">
        <w:rPr>
          <w:rFonts w:ascii="Times New Roman" w:eastAsia="Times New Roman" w:hAnsi="Times New Roman" w:cs="Times New Roman"/>
          <w:color w:val="212121"/>
          <w:sz w:val="20"/>
          <w:szCs w:val="20"/>
          <w:lang w:eastAsia="id-ID"/>
        </w:rPr>
        <w:t xml:space="preserve"> and Dessy Yoswaty</w:t>
      </w:r>
      <w:r w:rsidR="00972CD4">
        <w:rPr>
          <w:rFonts w:ascii="Times New Roman" w:eastAsia="Times New Roman" w:hAnsi="Times New Roman" w:cs="Times New Roman"/>
          <w:color w:val="212121"/>
          <w:sz w:val="20"/>
          <w:szCs w:val="20"/>
          <w:vertAlign w:val="superscript"/>
          <w:lang w:eastAsia="id-ID"/>
        </w:rPr>
        <w:t xml:space="preserve"> </w:t>
      </w:r>
    </w:p>
    <w:p w:rsidR="006549D6" w:rsidRPr="006549D6" w:rsidRDefault="00D278F0" w:rsidP="00D27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Pr>
          <w:rFonts w:ascii="Times New Roman" w:eastAsia="Times New Roman" w:hAnsi="Times New Roman" w:cs="Times New Roman"/>
          <w:color w:val="212121"/>
          <w:sz w:val="20"/>
          <w:szCs w:val="20"/>
          <w:lang w:eastAsia="id-ID"/>
        </w:rPr>
        <w:t>Department</w:t>
      </w:r>
      <w:r w:rsidR="006549D6" w:rsidRPr="006549D6">
        <w:rPr>
          <w:rFonts w:ascii="Times New Roman" w:eastAsia="Times New Roman" w:hAnsi="Times New Roman" w:cs="Times New Roman"/>
          <w:color w:val="212121"/>
          <w:sz w:val="20"/>
          <w:szCs w:val="20"/>
          <w:lang w:eastAsia="id-ID"/>
        </w:rPr>
        <w:t xml:space="preserve"> of Marine Science, </w:t>
      </w:r>
      <w:r w:rsidRPr="00D278F0">
        <w:rPr>
          <w:rFonts w:ascii="Times New Roman" w:eastAsia="Times New Roman" w:hAnsi="Times New Roman" w:cs="Times New Roman"/>
          <w:color w:val="212121"/>
          <w:sz w:val="20"/>
          <w:szCs w:val="20"/>
          <w:lang w:eastAsia="id-ID"/>
        </w:rPr>
        <w:t xml:space="preserve">Faculty </w:t>
      </w:r>
      <w:r>
        <w:rPr>
          <w:rFonts w:ascii="Times New Roman" w:eastAsia="Times New Roman" w:hAnsi="Times New Roman" w:cs="Times New Roman"/>
          <w:color w:val="212121"/>
          <w:sz w:val="20"/>
          <w:szCs w:val="20"/>
          <w:lang w:eastAsia="id-ID"/>
        </w:rPr>
        <w:t xml:space="preserve">of </w:t>
      </w:r>
      <w:r w:rsidR="006549D6" w:rsidRPr="006549D6">
        <w:rPr>
          <w:rFonts w:ascii="Times New Roman" w:eastAsia="Times New Roman" w:hAnsi="Times New Roman" w:cs="Times New Roman"/>
          <w:color w:val="212121"/>
          <w:sz w:val="20"/>
          <w:szCs w:val="20"/>
          <w:lang w:eastAsia="id-ID"/>
        </w:rPr>
        <w:t xml:space="preserve">Fishery and Marine, </w:t>
      </w:r>
      <w:r>
        <w:rPr>
          <w:rFonts w:ascii="Times New Roman" w:eastAsia="Times New Roman" w:hAnsi="Times New Roman" w:cs="Times New Roman"/>
          <w:color w:val="212121"/>
          <w:sz w:val="20"/>
          <w:szCs w:val="20"/>
          <w:lang w:eastAsia="id-ID"/>
        </w:rPr>
        <w:t xml:space="preserve">University of </w:t>
      </w:r>
      <w:r w:rsidR="006549D6" w:rsidRPr="006549D6">
        <w:rPr>
          <w:rFonts w:ascii="Times New Roman" w:eastAsia="Times New Roman" w:hAnsi="Times New Roman" w:cs="Times New Roman"/>
          <w:color w:val="212121"/>
          <w:sz w:val="20"/>
          <w:szCs w:val="20"/>
          <w:lang w:eastAsia="id-ID"/>
        </w:rPr>
        <w:t>Riau</w:t>
      </w:r>
    </w:p>
    <w:p w:rsidR="006549D6" w:rsidRPr="006549D6" w:rsidRDefault="006549D6" w:rsidP="006549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sidRPr="006549D6">
        <w:rPr>
          <w:rFonts w:ascii="Times New Roman" w:eastAsia="Times New Roman" w:hAnsi="Times New Roman" w:cs="Times New Roman"/>
          <w:color w:val="212121"/>
          <w:sz w:val="20"/>
          <w:szCs w:val="20"/>
          <w:lang w:eastAsia="id-ID"/>
        </w:rPr>
        <w:t>Postal Address: Kampus Bina Widya Sp. Panam Pekanbaru-Riau-Indonesia</w:t>
      </w:r>
    </w:p>
    <w:p w:rsidR="0017356A" w:rsidRPr="004B72CE" w:rsidRDefault="006549D6" w:rsidP="006549D6">
      <w:pPr>
        <w:jc w:val="center"/>
        <w:rPr>
          <w:rFonts w:ascii="Times New Roman" w:hAnsi="Times New Roman"/>
          <w:sz w:val="20"/>
          <w:szCs w:val="20"/>
          <w:lang w:eastAsia="id-ID"/>
        </w:rPr>
      </w:pPr>
      <w:r w:rsidRPr="006549D6">
        <w:rPr>
          <w:rFonts w:ascii="Times New Roman" w:eastAsia="Calibri" w:hAnsi="Times New Roman" w:cs="Times New Roman"/>
          <w:sz w:val="20"/>
          <w:szCs w:val="20"/>
          <w:lang w:eastAsia="id-ID"/>
        </w:rPr>
        <w:t>Email: m.rizaldo8@gmail.com</w:t>
      </w:r>
    </w:p>
    <w:p w:rsidR="0017356A" w:rsidRPr="00E55B4C" w:rsidRDefault="0017356A" w:rsidP="00173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eastAsia="id-ID"/>
        </w:rPr>
      </w:pPr>
    </w:p>
    <w:p w:rsidR="0017356A" w:rsidRPr="00E55B4C" w:rsidRDefault="0017356A" w:rsidP="00173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b/>
          <w:color w:val="212121"/>
          <w:sz w:val="20"/>
          <w:szCs w:val="20"/>
          <w:lang w:eastAsia="id-ID"/>
        </w:rPr>
      </w:pPr>
      <w:r w:rsidRPr="00E55B4C">
        <w:rPr>
          <w:rFonts w:ascii="Times New Roman" w:eastAsia="Times New Roman" w:hAnsi="Times New Roman"/>
          <w:b/>
          <w:color w:val="212121"/>
          <w:sz w:val="20"/>
          <w:szCs w:val="20"/>
          <w:lang w:eastAsia="id-ID"/>
        </w:rPr>
        <w:t>Abstract</w:t>
      </w:r>
    </w:p>
    <w:p w:rsidR="0017356A" w:rsidRDefault="0017356A" w:rsidP="00173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0"/>
          <w:szCs w:val="20"/>
          <w:lang w:eastAsia="id-ID"/>
        </w:rPr>
      </w:pPr>
    </w:p>
    <w:p w:rsidR="00B17C98" w:rsidRPr="00E55B4C" w:rsidRDefault="00B17C98" w:rsidP="00173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0"/>
          <w:szCs w:val="20"/>
          <w:lang w:eastAsia="id-ID"/>
        </w:rPr>
      </w:pPr>
    </w:p>
    <w:p w:rsidR="0017356A" w:rsidRPr="004656FF" w:rsidRDefault="006549D6" w:rsidP="0057088C">
      <w:pPr>
        <w:pStyle w:val="Default"/>
        <w:ind w:firstLine="720"/>
        <w:jc w:val="both"/>
        <w:rPr>
          <w:rFonts w:ascii="Times New Roman" w:eastAsia="Times New Roman" w:hAnsi="Times New Roman" w:cs="Times New Roman"/>
        </w:rPr>
      </w:pPr>
      <w:r w:rsidRPr="006549D6">
        <w:rPr>
          <w:rFonts w:ascii="Times New Roman" w:eastAsia="Times New Roman" w:hAnsi="Times New Roman" w:cs="Times New Roman"/>
          <w:lang w:val="en-US"/>
        </w:rPr>
        <w:t>Increased concentration of CO</w:t>
      </w:r>
      <w:r w:rsidRPr="00D278F0">
        <w:rPr>
          <w:rFonts w:ascii="Times New Roman" w:eastAsia="Times New Roman" w:hAnsi="Times New Roman" w:cs="Times New Roman"/>
          <w:vertAlign w:val="subscript"/>
          <w:lang w:val="en-US"/>
        </w:rPr>
        <w:t>2</w:t>
      </w:r>
      <w:r w:rsidRPr="006549D6">
        <w:rPr>
          <w:rFonts w:ascii="Times New Roman" w:eastAsia="Times New Roman" w:hAnsi="Times New Roman" w:cs="Times New Roman"/>
          <w:lang w:val="en-US"/>
        </w:rPr>
        <w:t xml:space="preserve"> in the atmosphere caused the increasing average temperature of the earth globally (global warming) that triggered the climate change. Seagrass is one of the marine resources that considerably potential as a sequester of CO</w:t>
      </w:r>
      <w:r w:rsidRPr="00D278F0">
        <w:rPr>
          <w:rFonts w:ascii="Times New Roman" w:eastAsia="Times New Roman" w:hAnsi="Times New Roman" w:cs="Times New Roman"/>
          <w:vertAlign w:val="subscript"/>
          <w:lang w:val="en-US"/>
        </w:rPr>
        <w:t>2</w:t>
      </w:r>
      <w:r w:rsidRPr="006549D6">
        <w:rPr>
          <w:rFonts w:ascii="Times New Roman" w:eastAsia="Times New Roman" w:hAnsi="Times New Roman" w:cs="Times New Roman"/>
          <w:lang w:val="en-US"/>
        </w:rPr>
        <w:t xml:space="preserve"> (blue carbon) in an ef</w:t>
      </w:r>
      <w:r w:rsidR="00EC39A1">
        <w:rPr>
          <w:rFonts w:ascii="Times New Roman" w:eastAsia="Times New Roman" w:hAnsi="Times New Roman" w:cs="Times New Roman"/>
          <w:lang w:val="en-US"/>
        </w:rPr>
        <w:t>fort to mitigate global warming</w:t>
      </w:r>
      <w:r w:rsidRPr="006549D6">
        <w:rPr>
          <w:rFonts w:ascii="Times New Roman" w:eastAsia="Times New Roman" w:hAnsi="Times New Roman" w:cs="Times New Roman"/>
          <w:lang w:val="en-US"/>
        </w:rPr>
        <w:t xml:space="preserve">. Trikora beach has seagrass community is composed by different types, one of them is </w:t>
      </w:r>
      <w:r w:rsidRPr="006549D6">
        <w:rPr>
          <w:rFonts w:ascii="Times New Roman" w:eastAsia="Times New Roman" w:hAnsi="Times New Roman" w:cs="Times New Roman"/>
          <w:i/>
          <w:iCs/>
          <w:lang w:val="en-US"/>
        </w:rPr>
        <w:t>Enhalus acoroides</w:t>
      </w:r>
      <w:r w:rsidRPr="006549D6">
        <w:rPr>
          <w:rFonts w:ascii="Times New Roman" w:eastAsia="Times New Roman" w:hAnsi="Times New Roman" w:cs="Times New Roman"/>
          <w:lang w:val="en-US"/>
        </w:rPr>
        <w:t xml:space="preserve"> which has an important role as a carbon sink. This study was conducted in May 2016 in Trikora Beach, Bintan, which aims to determine differences of density, the percentage of seagrass </w:t>
      </w:r>
      <w:r w:rsidR="00D278F0">
        <w:rPr>
          <w:rFonts w:ascii="Times New Roman" w:eastAsia="Times New Roman" w:hAnsi="Times New Roman" w:cs="Times New Roman"/>
          <w:lang w:val="en-US"/>
        </w:rPr>
        <w:t>coverage</w:t>
      </w:r>
      <w:r w:rsidRPr="006549D6">
        <w:rPr>
          <w:rFonts w:ascii="Times New Roman" w:eastAsia="Times New Roman" w:hAnsi="Times New Roman" w:cs="Times New Roman"/>
          <w:lang w:val="en-US"/>
        </w:rPr>
        <w:t xml:space="preserve"> and differences in biomass based on a seagrass tissue at the above ground (leaves) and below ground (rhizomes and roots) each the station and the relationship between the density towards seagrass biomass. Data obtained using quadrat transect</w:t>
      </w:r>
      <w:r w:rsidR="004656FF">
        <w:rPr>
          <w:rFonts w:ascii="Times New Roman" w:eastAsia="Times New Roman" w:hAnsi="Times New Roman" w:cs="Times New Roman"/>
        </w:rPr>
        <w:t xml:space="preserve"> </w:t>
      </w:r>
      <w:r w:rsidRPr="006549D6">
        <w:rPr>
          <w:rFonts w:ascii="Times New Roman" w:eastAsia="Times New Roman" w:hAnsi="Times New Roman" w:cs="Times New Roman"/>
          <w:lang w:val="en-US"/>
        </w:rPr>
        <w:t>method at 18 points</w:t>
      </w:r>
      <w:r w:rsidR="002B09F7">
        <w:rPr>
          <w:rFonts w:ascii="Times New Roman" w:eastAsia="Times New Roman" w:hAnsi="Times New Roman" w:cs="Times New Roman"/>
        </w:rPr>
        <w:t xml:space="preserve"> sampling</w:t>
      </w:r>
      <w:r w:rsidRPr="006549D6">
        <w:rPr>
          <w:rFonts w:ascii="Times New Roman" w:eastAsia="Times New Roman" w:hAnsi="Times New Roman" w:cs="Times New Roman"/>
          <w:lang w:val="en-US"/>
        </w:rPr>
        <w:t xml:space="preserve">. The results showed that the density of seagrass in the study sites was high, the density of seagrass in Station </w:t>
      </w:r>
      <w:r w:rsidR="002B09F7">
        <w:rPr>
          <w:rFonts w:ascii="Times New Roman" w:eastAsia="Times New Roman" w:hAnsi="Times New Roman" w:cs="Times New Roman"/>
        </w:rPr>
        <w:t>2</w:t>
      </w:r>
      <w:r w:rsidRPr="006549D6">
        <w:rPr>
          <w:rFonts w:ascii="Times New Roman" w:eastAsia="Times New Roman" w:hAnsi="Times New Roman" w:cs="Times New Roman"/>
          <w:lang w:val="en-US"/>
        </w:rPr>
        <w:t xml:space="preserve"> was higher than Station </w:t>
      </w:r>
      <w:r w:rsidR="002B09F7">
        <w:rPr>
          <w:rFonts w:ascii="Times New Roman" w:eastAsia="Times New Roman" w:hAnsi="Times New Roman" w:cs="Times New Roman"/>
        </w:rPr>
        <w:t>1</w:t>
      </w:r>
      <w:r w:rsidRPr="006549D6">
        <w:rPr>
          <w:rFonts w:ascii="Times New Roman" w:eastAsia="Times New Roman" w:hAnsi="Times New Roman" w:cs="Times New Roman"/>
          <w:lang w:val="en-US"/>
        </w:rPr>
        <w:t xml:space="preserve">. Reviewed by percentage of seagrass </w:t>
      </w:r>
      <w:r w:rsidR="00D278F0">
        <w:rPr>
          <w:rFonts w:ascii="Times New Roman" w:eastAsia="Times New Roman" w:hAnsi="Times New Roman" w:cs="Times New Roman"/>
          <w:lang w:val="en-US"/>
        </w:rPr>
        <w:t>coverage</w:t>
      </w:r>
      <w:r w:rsidRPr="006549D6">
        <w:rPr>
          <w:rFonts w:ascii="Times New Roman" w:eastAsia="Times New Roman" w:hAnsi="Times New Roman" w:cs="Times New Roman"/>
          <w:lang w:val="en-US"/>
        </w:rPr>
        <w:t xml:space="preserve"> status </w:t>
      </w:r>
      <w:r w:rsidR="004656FF">
        <w:rPr>
          <w:rFonts w:ascii="Times New Roman" w:eastAsia="Times New Roman" w:hAnsi="Times New Roman" w:cs="Times New Roman"/>
        </w:rPr>
        <w:t>was</w:t>
      </w:r>
      <w:r w:rsidRPr="006549D6">
        <w:rPr>
          <w:rFonts w:ascii="Times New Roman" w:eastAsia="Times New Roman" w:hAnsi="Times New Roman" w:cs="Times New Roman"/>
          <w:lang w:val="en-US"/>
        </w:rPr>
        <w:t xml:space="preserve"> classified </w:t>
      </w:r>
      <w:r w:rsidR="004656FF">
        <w:rPr>
          <w:rFonts w:ascii="Times New Roman" w:eastAsia="Times New Roman" w:hAnsi="Times New Roman" w:cs="Times New Roman"/>
        </w:rPr>
        <w:t xml:space="preserve">as </w:t>
      </w:r>
      <w:r w:rsidRPr="006549D6">
        <w:rPr>
          <w:rFonts w:ascii="Times New Roman" w:eastAsia="Times New Roman" w:hAnsi="Times New Roman" w:cs="Times New Roman"/>
          <w:lang w:val="en-US"/>
        </w:rPr>
        <w:t>poor and</w:t>
      </w:r>
      <w:r w:rsidR="0057088C">
        <w:rPr>
          <w:rFonts w:ascii="Times New Roman" w:eastAsia="Times New Roman" w:hAnsi="Times New Roman" w:cs="Times New Roman"/>
        </w:rPr>
        <w:t xml:space="preserve"> </w:t>
      </w:r>
      <w:r w:rsidRPr="006549D6">
        <w:rPr>
          <w:rFonts w:ascii="Times New Roman" w:eastAsia="Times New Roman" w:hAnsi="Times New Roman" w:cs="Times New Roman"/>
          <w:lang w:val="en-US"/>
        </w:rPr>
        <w:t xml:space="preserve">the category of moderately with the higher percentage of seagrass </w:t>
      </w:r>
      <w:r w:rsidR="00D278F0">
        <w:rPr>
          <w:rFonts w:ascii="Times New Roman" w:eastAsia="Times New Roman" w:hAnsi="Times New Roman" w:cs="Times New Roman"/>
          <w:lang w:val="en-US"/>
        </w:rPr>
        <w:t>coverage</w:t>
      </w:r>
      <w:r w:rsidRPr="006549D6">
        <w:rPr>
          <w:rFonts w:ascii="Times New Roman" w:eastAsia="Times New Roman" w:hAnsi="Times New Roman" w:cs="Times New Roman"/>
          <w:lang w:val="en-US"/>
        </w:rPr>
        <w:t xml:space="preserve"> in Station </w:t>
      </w:r>
      <w:r w:rsidR="002B09F7">
        <w:rPr>
          <w:rFonts w:ascii="Times New Roman" w:eastAsia="Times New Roman" w:hAnsi="Times New Roman" w:cs="Times New Roman"/>
        </w:rPr>
        <w:t xml:space="preserve">2 </w:t>
      </w:r>
      <w:r w:rsidRPr="006549D6">
        <w:rPr>
          <w:rFonts w:ascii="Times New Roman" w:eastAsia="Times New Roman" w:hAnsi="Times New Roman" w:cs="Times New Roman"/>
          <w:lang w:val="en-US"/>
        </w:rPr>
        <w:t xml:space="preserve">than Station </w:t>
      </w:r>
      <w:r w:rsidR="002B09F7">
        <w:rPr>
          <w:rFonts w:ascii="Times New Roman" w:eastAsia="Times New Roman" w:hAnsi="Times New Roman" w:cs="Times New Roman"/>
        </w:rPr>
        <w:t>1</w:t>
      </w:r>
      <w:r w:rsidR="0057088C">
        <w:rPr>
          <w:rFonts w:ascii="Times New Roman" w:eastAsia="Times New Roman" w:hAnsi="Times New Roman" w:cs="Times New Roman"/>
          <w:lang w:val="en-US"/>
        </w:rPr>
        <w:t xml:space="preserve">. The largest </w:t>
      </w:r>
      <w:r w:rsidR="0057088C">
        <w:rPr>
          <w:rFonts w:ascii="Times New Roman" w:eastAsia="Times New Roman" w:hAnsi="Times New Roman" w:cs="Times New Roman"/>
        </w:rPr>
        <w:t xml:space="preserve">value of </w:t>
      </w:r>
      <w:r w:rsidRPr="006549D6">
        <w:rPr>
          <w:rFonts w:ascii="Times New Roman" w:eastAsia="Times New Roman" w:hAnsi="Times New Roman" w:cs="Times New Roman"/>
          <w:lang w:val="en-US"/>
        </w:rPr>
        <w:t>biomass</w:t>
      </w:r>
      <w:r w:rsidR="0057088C">
        <w:rPr>
          <w:rFonts w:ascii="Times New Roman" w:eastAsia="Times New Roman" w:hAnsi="Times New Roman" w:cs="Times New Roman"/>
        </w:rPr>
        <w:t xml:space="preserve"> was</w:t>
      </w:r>
      <w:r w:rsidRPr="006549D6">
        <w:rPr>
          <w:rFonts w:ascii="Times New Roman" w:eastAsia="Times New Roman" w:hAnsi="Times New Roman" w:cs="Times New Roman"/>
          <w:lang w:val="en-US"/>
        </w:rPr>
        <w:t xml:space="preserve"> found on </w:t>
      </w:r>
      <w:r w:rsidR="002B09F7" w:rsidRPr="002B09F7">
        <w:rPr>
          <w:rFonts w:ascii="Times New Roman" w:eastAsia="Times New Roman" w:hAnsi="Times New Roman" w:cs="Times New Roman"/>
          <w:lang w:val="en-US"/>
        </w:rPr>
        <w:t>rhizomes</w:t>
      </w:r>
      <w:r w:rsidR="002B09F7">
        <w:rPr>
          <w:rFonts w:ascii="Times New Roman" w:eastAsia="Times New Roman" w:hAnsi="Times New Roman" w:cs="Times New Roman"/>
        </w:rPr>
        <w:t xml:space="preserve"> </w:t>
      </w:r>
      <w:r w:rsidR="002B09F7" w:rsidRPr="002B09F7">
        <w:rPr>
          <w:rFonts w:ascii="Times New Roman" w:eastAsia="Times New Roman" w:hAnsi="Times New Roman" w:cs="Times New Roman"/>
          <w:lang w:val="en-US"/>
        </w:rPr>
        <w:t xml:space="preserve">and </w:t>
      </w:r>
      <w:r w:rsidRPr="006549D6">
        <w:rPr>
          <w:rFonts w:ascii="Times New Roman" w:eastAsia="Times New Roman" w:hAnsi="Times New Roman" w:cs="Times New Roman"/>
          <w:lang w:val="en-US"/>
        </w:rPr>
        <w:t xml:space="preserve">roots of seagrass at both stations. The seagrass area less under the influence of anthropogenic and physical environment (Station </w:t>
      </w:r>
      <w:r w:rsidR="002B09F7">
        <w:rPr>
          <w:rFonts w:ascii="Times New Roman" w:eastAsia="Times New Roman" w:hAnsi="Times New Roman" w:cs="Times New Roman"/>
        </w:rPr>
        <w:t>2</w:t>
      </w:r>
      <w:r w:rsidRPr="006549D6">
        <w:rPr>
          <w:rFonts w:ascii="Times New Roman" w:eastAsia="Times New Roman" w:hAnsi="Times New Roman" w:cs="Times New Roman"/>
          <w:lang w:val="en-US"/>
        </w:rPr>
        <w:t xml:space="preserve">) has the potential of biomass is greater than the seagrass area opposite condition (Station </w:t>
      </w:r>
      <w:r w:rsidR="002B09F7">
        <w:rPr>
          <w:rFonts w:ascii="Times New Roman" w:eastAsia="Times New Roman" w:hAnsi="Times New Roman" w:cs="Times New Roman"/>
        </w:rPr>
        <w:t>1</w:t>
      </w:r>
      <w:r w:rsidRPr="006549D6">
        <w:rPr>
          <w:rFonts w:ascii="Times New Roman" w:eastAsia="Times New Roman" w:hAnsi="Times New Roman" w:cs="Times New Roman"/>
          <w:lang w:val="en-US"/>
        </w:rPr>
        <w:t>).</w:t>
      </w:r>
    </w:p>
    <w:p w:rsidR="0017356A" w:rsidRPr="007F096D" w:rsidRDefault="0017356A" w:rsidP="0017356A">
      <w:pPr>
        <w:spacing w:after="0" w:line="240" w:lineRule="auto"/>
        <w:ind w:firstLine="720"/>
        <w:jc w:val="both"/>
        <w:rPr>
          <w:rFonts w:ascii="Times New Roman" w:hAnsi="Times New Roman"/>
          <w:sz w:val="24"/>
          <w:szCs w:val="24"/>
        </w:rPr>
      </w:pPr>
    </w:p>
    <w:p w:rsidR="00932AC1" w:rsidRDefault="0017356A" w:rsidP="003D249B">
      <w:pPr>
        <w:spacing w:after="0" w:line="480" w:lineRule="auto"/>
        <w:ind w:left="1276" w:hanging="1276"/>
        <w:jc w:val="both"/>
        <w:outlineLvl w:val="0"/>
        <w:rPr>
          <w:rFonts w:ascii="Times New Roman" w:hAnsi="Times New Roman"/>
          <w:i/>
          <w:color w:val="212121"/>
        </w:rPr>
      </w:pPr>
      <w:r w:rsidRPr="00E55B4C">
        <w:rPr>
          <w:rFonts w:ascii="Times New Roman" w:hAnsi="Times New Roman"/>
          <w:i/>
          <w:iCs/>
          <w:sz w:val="24"/>
          <w:szCs w:val="24"/>
        </w:rPr>
        <w:t xml:space="preserve">Keywords: </w:t>
      </w:r>
      <w:r w:rsidR="00B17C98" w:rsidRPr="00B17C98">
        <w:rPr>
          <w:rFonts w:ascii="Times New Roman" w:hAnsi="Times New Roman"/>
          <w:i/>
          <w:color w:val="212121"/>
        </w:rPr>
        <w:t xml:space="preserve">Global warming, </w:t>
      </w:r>
      <w:r w:rsidR="001A7E2B">
        <w:rPr>
          <w:rFonts w:ascii="Times New Roman" w:hAnsi="Times New Roman"/>
          <w:i/>
          <w:color w:val="212121"/>
        </w:rPr>
        <w:t>Biomass</w:t>
      </w:r>
      <w:r w:rsidR="00B17C98" w:rsidRPr="00B17C98">
        <w:rPr>
          <w:rFonts w:ascii="Times New Roman" w:hAnsi="Times New Roman"/>
          <w:i/>
          <w:color w:val="212121"/>
        </w:rPr>
        <w:t>, Seagrass, Trikora beach</w:t>
      </w:r>
      <w:r>
        <w:rPr>
          <w:rFonts w:ascii="Times New Roman" w:hAnsi="Times New Roman"/>
          <w:i/>
          <w:color w:val="212121"/>
        </w:rPr>
        <w:t>.</w:t>
      </w:r>
    </w:p>
    <w:p w:rsidR="00932AC1" w:rsidRPr="00932AC1" w:rsidRDefault="00932AC1" w:rsidP="00932AC1">
      <w:pPr>
        <w:rPr>
          <w:rFonts w:ascii="Times New Roman" w:hAnsi="Times New Roman"/>
          <w:i/>
          <w:color w:val="212121"/>
        </w:rPr>
      </w:pPr>
      <w:r>
        <w:rPr>
          <w:rFonts w:ascii="Times New Roman" w:hAnsi="Times New Roman"/>
          <w:i/>
          <w:color w:val="212121"/>
        </w:rPr>
        <w:br w:type="page"/>
      </w:r>
    </w:p>
    <w:p w:rsidR="00932AC1" w:rsidRPr="00932AC1" w:rsidRDefault="00932AC1" w:rsidP="00932AC1">
      <w:pPr>
        <w:shd w:val="clear" w:color="auto" w:fill="FFFFFF"/>
        <w:tabs>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Courier New"/>
          <w:b/>
          <w:bCs/>
          <w:color w:val="212121"/>
          <w:sz w:val="20"/>
          <w:szCs w:val="20"/>
          <w:lang w:eastAsia="id-ID"/>
        </w:rPr>
      </w:pPr>
      <w:r w:rsidRPr="00932AC1">
        <w:rPr>
          <w:rFonts w:ascii="Times New Roman" w:eastAsia="Times New Roman" w:hAnsi="Times New Roman" w:cs="Courier New"/>
          <w:b/>
          <w:bCs/>
          <w:color w:val="212121"/>
          <w:sz w:val="20"/>
          <w:szCs w:val="20"/>
          <w:lang w:eastAsia="id-ID"/>
        </w:rPr>
        <w:t>ANALISIS KERAPATAN, PENUTUPAN DAN BIOMASSA LAMUN</w:t>
      </w:r>
      <w:r w:rsidRPr="00932AC1">
        <w:rPr>
          <w:rFonts w:ascii="Times New Roman" w:eastAsia="Times New Roman" w:hAnsi="Times New Roman" w:cs="Courier New"/>
          <w:b/>
          <w:bCs/>
          <w:color w:val="212121"/>
          <w:sz w:val="20"/>
          <w:szCs w:val="20"/>
          <w:lang w:val="en-US" w:eastAsia="id-ID"/>
        </w:rPr>
        <w:t xml:space="preserve"> </w:t>
      </w:r>
      <w:r w:rsidRPr="00932AC1">
        <w:rPr>
          <w:rFonts w:ascii="Times New Roman" w:eastAsia="Times New Roman" w:hAnsi="Times New Roman" w:cs="Courier New"/>
          <w:b/>
          <w:bCs/>
          <w:i/>
          <w:color w:val="212121"/>
          <w:sz w:val="20"/>
          <w:szCs w:val="20"/>
          <w:lang w:val="en-US" w:eastAsia="id-ID"/>
        </w:rPr>
        <w:t xml:space="preserve">Enhalus acoroides </w:t>
      </w:r>
      <w:r w:rsidRPr="00932AC1">
        <w:rPr>
          <w:rFonts w:ascii="Times New Roman" w:eastAsia="Times New Roman" w:hAnsi="Times New Roman" w:cs="Courier New"/>
          <w:b/>
          <w:bCs/>
          <w:color w:val="212121"/>
          <w:sz w:val="20"/>
          <w:szCs w:val="20"/>
          <w:lang w:val="en-US" w:eastAsia="id-ID"/>
        </w:rPr>
        <w:t>DI PANTAI TRIKORA DESA MALANG RAPAT KABUPATEN BINTAN PROVINSI KEPULAUAN RIAU</w:t>
      </w: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olor w:val="212121"/>
          <w:sz w:val="24"/>
          <w:szCs w:val="24"/>
          <w:lang w:val="en-US" w:eastAsia="id-ID"/>
        </w:rPr>
      </w:pPr>
      <w:r w:rsidRPr="00932AC1">
        <w:rPr>
          <w:rFonts w:ascii="Times New Roman" w:eastAsia="Times New Roman" w:hAnsi="Times New Roman" w:cs="Times New Roman"/>
          <w:b/>
          <w:bCs/>
          <w:color w:val="212121"/>
          <w:sz w:val="24"/>
          <w:szCs w:val="24"/>
          <w:lang w:val="en-US" w:eastAsia="id-ID"/>
        </w:rPr>
        <w:t xml:space="preserve"> </w:t>
      </w: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r w:rsidRPr="00932AC1">
        <w:rPr>
          <w:rFonts w:ascii="Times New Roman" w:eastAsia="Times New Roman" w:hAnsi="Times New Roman" w:cs="Times New Roman"/>
          <w:color w:val="212121"/>
          <w:sz w:val="20"/>
          <w:szCs w:val="20"/>
          <w:lang w:val="en-US" w:eastAsia="id-ID"/>
        </w:rPr>
        <w:t>Oleh</w:t>
      </w: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vertAlign w:val="superscript"/>
          <w:lang w:eastAsia="id-ID"/>
        </w:rPr>
      </w:pPr>
      <w:r w:rsidRPr="00932AC1">
        <w:rPr>
          <w:rFonts w:ascii="Times New Roman" w:eastAsia="Times New Roman" w:hAnsi="Times New Roman" w:cs="Times New Roman"/>
          <w:bCs/>
          <w:color w:val="212121"/>
          <w:sz w:val="20"/>
          <w:szCs w:val="20"/>
          <w:lang w:eastAsia="id-ID"/>
        </w:rPr>
        <w:t>Muhammad Rizal,</w:t>
      </w:r>
      <w:r w:rsidRPr="00932AC1">
        <w:rPr>
          <w:rFonts w:asciiTheme="majorBidi" w:hAnsiTheme="majorBidi" w:cstheme="majorBidi"/>
          <w:sz w:val="24"/>
        </w:rPr>
        <w:t xml:space="preserve"> </w:t>
      </w:r>
      <w:r w:rsidRPr="00932AC1">
        <w:rPr>
          <w:rFonts w:ascii="Times New Roman" w:eastAsia="Times New Roman" w:hAnsi="Times New Roman" w:cs="Times New Roman"/>
          <w:color w:val="212121"/>
          <w:sz w:val="20"/>
          <w:szCs w:val="20"/>
          <w:lang w:eastAsia="id-ID"/>
        </w:rPr>
        <w:t>Bintal Amin</w:t>
      </w:r>
      <w:r w:rsidRPr="00932AC1">
        <w:rPr>
          <w:rFonts w:ascii="Times New Roman" w:eastAsia="Times New Roman" w:hAnsi="Times New Roman" w:cs="Times New Roman"/>
          <w:color w:val="212121"/>
          <w:sz w:val="20"/>
          <w:szCs w:val="20"/>
          <w:lang w:val="en-US" w:eastAsia="id-ID"/>
        </w:rPr>
        <w:t xml:space="preserve"> </w:t>
      </w:r>
      <w:r w:rsidRPr="00932AC1">
        <w:rPr>
          <w:rFonts w:ascii="Times New Roman" w:eastAsia="Times New Roman" w:hAnsi="Times New Roman" w:cs="Times New Roman"/>
          <w:color w:val="212121"/>
          <w:sz w:val="20"/>
          <w:szCs w:val="20"/>
          <w:lang w:eastAsia="id-ID"/>
        </w:rPr>
        <w:t>dan</w:t>
      </w:r>
      <w:r w:rsidRPr="00932AC1">
        <w:rPr>
          <w:rFonts w:ascii="Times New Roman" w:eastAsia="Times New Roman" w:hAnsi="Times New Roman" w:cs="Times New Roman"/>
          <w:color w:val="212121"/>
          <w:sz w:val="20"/>
          <w:szCs w:val="20"/>
          <w:lang w:val="en-US" w:eastAsia="id-ID"/>
        </w:rPr>
        <w:t xml:space="preserve"> </w:t>
      </w:r>
      <w:r w:rsidRPr="00932AC1">
        <w:rPr>
          <w:rFonts w:ascii="Times New Roman" w:eastAsia="Times New Roman" w:hAnsi="Times New Roman" w:cs="Times New Roman"/>
          <w:color w:val="212121"/>
          <w:sz w:val="20"/>
          <w:szCs w:val="20"/>
          <w:lang w:eastAsia="id-ID"/>
        </w:rPr>
        <w:t>Dessy Yoswaty</w:t>
      </w: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sidRPr="00932AC1">
        <w:rPr>
          <w:rFonts w:ascii="Times New Roman" w:eastAsia="Times New Roman" w:hAnsi="Times New Roman" w:cs="Times New Roman"/>
          <w:color w:val="212121"/>
          <w:sz w:val="20"/>
          <w:szCs w:val="20"/>
          <w:lang w:eastAsia="id-ID"/>
        </w:rPr>
        <w:t>Jurusan Ilmu Kelautan Fakultas Perikanan dan Kelautan Universitas Riau</w:t>
      </w: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sidRPr="00932AC1">
        <w:rPr>
          <w:rFonts w:ascii="Times New Roman" w:eastAsia="Times New Roman" w:hAnsi="Times New Roman" w:cs="Times New Roman"/>
          <w:color w:val="212121"/>
          <w:sz w:val="20"/>
          <w:szCs w:val="20"/>
          <w:lang w:eastAsia="id-ID"/>
        </w:rPr>
        <w:t>Postal Address: Kampus Bina Widya Sp. Panam Pekanbaru-Riau-Indonesia</w:t>
      </w:r>
    </w:p>
    <w:p w:rsidR="00932AC1" w:rsidRPr="00932AC1" w:rsidRDefault="00932AC1" w:rsidP="00932AC1">
      <w:pPr>
        <w:jc w:val="center"/>
        <w:rPr>
          <w:rFonts w:ascii="Times New Roman" w:eastAsia="Calibri" w:hAnsi="Times New Roman" w:cs="Times New Roman"/>
          <w:sz w:val="20"/>
          <w:szCs w:val="20"/>
          <w:lang w:eastAsia="id-ID"/>
        </w:rPr>
      </w:pPr>
      <w:r w:rsidRPr="00932AC1">
        <w:rPr>
          <w:rFonts w:ascii="Times New Roman" w:eastAsia="Calibri" w:hAnsi="Times New Roman" w:cs="Times New Roman"/>
          <w:sz w:val="20"/>
          <w:szCs w:val="20"/>
          <w:lang w:eastAsia="id-ID"/>
        </w:rPr>
        <w:t>Email: m.rizaldo8@gmail.com</w:t>
      </w: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en-US" w:eastAsia="id-ID"/>
        </w:rPr>
      </w:pPr>
    </w:p>
    <w:p w:rsidR="00932AC1" w:rsidRPr="00932AC1"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color w:val="212121"/>
          <w:sz w:val="20"/>
          <w:szCs w:val="20"/>
          <w:lang w:eastAsia="id-ID"/>
        </w:rPr>
      </w:pPr>
      <w:r w:rsidRPr="00932AC1">
        <w:rPr>
          <w:rFonts w:ascii="Times New Roman" w:eastAsia="Times New Roman" w:hAnsi="Times New Roman" w:cs="Times New Roman"/>
          <w:b/>
          <w:color w:val="212121"/>
          <w:sz w:val="20"/>
          <w:szCs w:val="20"/>
          <w:lang w:val="en-US" w:eastAsia="id-ID"/>
        </w:rPr>
        <w:t>Abstra</w:t>
      </w:r>
      <w:r w:rsidRPr="00932AC1">
        <w:rPr>
          <w:rFonts w:ascii="Times New Roman" w:eastAsia="Times New Roman" w:hAnsi="Times New Roman" w:cs="Times New Roman"/>
          <w:b/>
          <w:color w:val="212121"/>
          <w:sz w:val="20"/>
          <w:szCs w:val="20"/>
          <w:lang w:eastAsia="id-ID"/>
        </w:rPr>
        <w:t>ct</w:t>
      </w:r>
    </w:p>
    <w:p w:rsidR="00932AC1" w:rsidRPr="00932AC1" w:rsidRDefault="00932AC1" w:rsidP="00932AC1">
      <w:pPr>
        <w:spacing w:after="0" w:line="240" w:lineRule="auto"/>
        <w:jc w:val="both"/>
        <w:rPr>
          <w:rFonts w:ascii="Times New Roman" w:eastAsia="Times New Roman" w:hAnsi="Times New Roman" w:cs="Times New Roman"/>
          <w:sz w:val="24"/>
          <w:szCs w:val="24"/>
        </w:rPr>
      </w:pPr>
    </w:p>
    <w:p w:rsidR="00932AC1" w:rsidRPr="00932AC1" w:rsidRDefault="00932AC1" w:rsidP="00932AC1">
      <w:pPr>
        <w:spacing w:after="0" w:line="240" w:lineRule="auto"/>
        <w:ind w:firstLine="720"/>
        <w:jc w:val="both"/>
        <w:rPr>
          <w:rFonts w:ascii="Times New Roman" w:eastAsia="Calibri" w:hAnsi="Times New Roman" w:cs="Times New Roman"/>
          <w:sz w:val="24"/>
          <w:szCs w:val="24"/>
        </w:rPr>
      </w:pPr>
      <w:r w:rsidRPr="00932AC1">
        <w:rPr>
          <w:rFonts w:asciiTheme="majorBidi" w:eastAsia="Calibri" w:hAnsiTheme="majorBidi" w:cstheme="majorBidi"/>
          <w:sz w:val="24"/>
          <w:szCs w:val="24"/>
          <w:lang w:val="en-US"/>
        </w:rPr>
        <w:t>Peningkatan konsentrasi CO</w:t>
      </w:r>
      <w:r w:rsidRPr="00932AC1">
        <w:rPr>
          <w:rFonts w:asciiTheme="majorBidi" w:eastAsia="Calibri" w:hAnsiTheme="majorBidi" w:cstheme="majorBidi"/>
          <w:sz w:val="24"/>
          <w:szCs w:val="24"/>
          <w:vertAlign w:val="subscript"/>
          <w:lang w:val="en-US"/>
        </w:rPr>
        <w:t>2</w:t>
      </w:r>
      <w:r w:rsidRPr="00932AC1">
        <w:rPr>
          <w:rFonts w:asciiTheme="majorBidi" w:eastAsia="Calibri" w:hAnsiTheme="majorBidi" w:cstheme="majorBidi"/>
          <w:sz w:val="24"/>
          <w:szCs w:val="24"/>
          <w:lang w:val="en-US"/>
        </w:rPr>
        <w:t xml:space="preserve"> di atmosfer menyebabkan terjadinya peningkatan suhu</w:t>
      </w:r>
      <w:r w:rsidRPr="00932AC1">
        <w:rPr>
          <w:rFonts w:asciiTheme="majorBidi" w:eastAsia="Calibri" w:hAnsiTheme="majorBidi" w:cstheme="majorBidi"/>
          <w:sz w:val="24"/>
          <w:szCs w:val="24"/>
        </w:rPr>
        <w:t xml:space="preserve"> rata-rata di bumi</w:t>
      </w:r>
      <w:r w:rsidRPr="00932AC1">
        <w:rPr>
          <w:rFonts w:asciiTheme="majorBidi" w:eastAsia="Calibri" w:hAnsiTheme="majorBidi" w:cstheme="majorBidi"/>
          <w:sz w:val="24"/>
          <w:szCs w:val="24"/>
          <w:lang w:val="en-US"/>
        </w:rPr>
        <w:t xml:space="preserve"> secara global (</w:t>
      </w:r>
      <w:r w:rsidRPr="00932AC1">
        <w:rPr>
          <w:rFonts w:asciiTheme="majorBidi" w:eastAsia="Calibri" w:hAnsiTheme="majorBidi" w:cstheme="majorBidi"/>
          <w:i/>
          <w:sz w:val="24"/>
          <w:szCs w:val="24"/>
          <w:lang w:val="en-US"/>
        </w:rPr>
        <w:t>global  warming)</w:t>
      </w:r>
      <w:r w:rsidRPr="00932AC1">
        <w:rPr>
          <w:rFonts w:asciiTheme="majorBidi" w:eastAsia="Calibri" w:hAnsiTheme="majorBidi" w:cstheme="majorBidi"/>
          <w:sz w:val="24"/>
          <w:szCs w:val="24"/>
          <w:lang w:val="en-US"/>
        </w:rPr>
        <w:t xml:space="preserve"> yang memicu terjadinya perubahan iklim </w:t>
      </w:r>
      <w:r w:rsidRPr="00932AC1">
        <w:rPr>
          <w:rFonts w:asciiTheme="majorBidi" w:eastAsia="Calibri" w:hAnsiTheme="majorBidi" w:cstheme="majorBidi"/>
          <w:i/>
          <w:sz w:val="24"/>
          <w:szCs w:val="24"/>
          <w:lang w:val="en-US"/>
        </w:rPr>
        <w:t>(climate change</w:t>
      </w:r>
      <w:r w:rsidRPr="00932AC1">
        <w:rPr>
          <w:rFonts w:asciiTheme="majorBidi" w:eastAsia="Calibri" w:hAnsiTheme="majorBidi" w:cstheme="majorBidi"/>
          <w:sz w:val="24"/>
          <w:szCs w:val="24"/>
          <w:lang w:val="en-US"/>
        </w:rPr>
        <w:t>).</w:t>
      </w:r>
      <w:r w:rsidRPr="00932AC1">
        <w:rPr>
          <w:rFonts w:asciiTheme="majorBidi" w:eastAsia="Calibri" w:hAnsiTheme="majorBidi" w:cstheme="majorBidi"/>
          <w:sz w:val="24"/>
          <w:szCs w:val="24"/>
          <w:lang w:val="sv-SE"/>
        </w:rPr>
        <w:t xml:space="preserve"> </w:t>
      </w:r>
      <w:r w:rsidRPr="00932AC1">
        <w:rPr>
          <w:rFonts w:asciiTheme="majorBidi" w:eastAsia="Calibri" w:hAnsiTheme="majorBidi" w:cstheme="majorBidi"/>
          <w:sz w:val="24"/>
          <w:szCs w:val="24"/>
        </w:rPr>
        <w:t xml:space="preserve">Salah satu sumberdaya laut </w:t>
      </w:r>
      <w:r w:rsidRPr="00932AC1">
        <w:rPr>
          <w:rFonts w:asciiTheme="majorBidi" w:eastAsia="Calibri" w:hAnsiTheme="majorBidi" w:cstheme="majorBidi"/>
          <w:sz w:val="24"/>
          <w:szCs w:val="24"/>
          <w:lang w:val="en-US"/>
        </w:rPr>
        <w:t xml:space="preserve">yang </w:t>
      </w:r>
      <w:r w:rsidRPr="00932AC1">
        <w:rPr>
          <w:rFonts w:asciiTheme="majorBidi" w:eastAsia="Calibri" w:hAnsiTheme="majorBidi" w:cstheme="majorBidi"/>
          <w:sz w:val="24"/>
          <w:szCs w:val="24"/>
        </w:rPr>
        <w:t>dimanfaatkan sebagai penyerap gas CO</w:t>
      </w:r>
      <w:r w:rsidRPr="00932AC1">
        <w:rPr>
          <w:rFonts w:asciiTheme="majorBidi" w:eastAsia="Calibri" w:hAnsiTheme="majorBidi" w:cstheme="majorBidi"/>
          <w:sz w:val="24"/>
          <w:szCs w:val="24"/>
          <w:vertAlign w:val="subscript"/>
        </w:rPr>
        <w:t>2</w:t>
      </w:r>
      <w:r w:rsidRPr="00932AC1">
        <w:rPr>
          <w:rFonts w:asciiTheme="majorBidi" w:eastAsia="Calibri" w:hAnsiTheme="majorBidi" w:cstheme="majorBidi"/>
          <w:sz w:val="24"/>
          <w:szCs w:val="24"/>
        </w:rPr>
        <w:t xml:space="preserve"> </w:t>
      </w:r>
      <w:r w:rsidRPr="00932AC1">
        <w:rPr>
          <w:rFonts w:asciiTheme="majorBidi" w:eastAsia="Calibri" w:hAnsiTheme="majorBidi" w:cstheme="majorBidi"/>
          <w:i/>
          <w:iCs/>
          <w:sz w:val="24"/>
          <w:szCs w:val="24"/>
        </w:rPr>
        <w:t xml:space="preserve">(blue carbon) </w:t>
      </w:r>
      <w:r w:rsidRPr="00932AC1">
        <w:rPr>
          <w:rFonts w:asciiTheme="majorBidi" w:eastAsia="Calibri" w:hAnsiTheme="majorBidi" w:cstheme="majorBidi"/>
          <w:sz w:val="24"/>
          <w:szCs w:val="24"/>
        </w:rPr>
        <w:t>dalam upaya mitigasi</w:t>
      </w:r>
      <w:r w:rsidRPr="00932AC1">
        <w:rPr>
          <w:rFonts w:asciiTheme="majorBidi" w:eastAsia="Calibri" w:hAnsiTheme="majorBidi" w:cstheme="majorBidi"/>
          <w:sz w:val="24"/>
          <w:szCs w:val="24"/>
          <w:lang w:val="en-US"/>
        </w:rPr>
        <w:t xml:space="preserve"> pemanasan globa</w:t>
      </w:r>
      <w:r w:rsidRPr="00932AC1">
        <w:rPr>
          <w:rFonts w:asciiTheme="majorBidi" w:eastAsia="Calibri" w:hAnsiTheme="majorBidi" w:cstheme="majorBidi"/>
          <w:sz w:val="24"/>
          <w:szCs w:val="24"/>
        </w:rPr>
        <w:t xml:space="preserve">l adalah lamun. </w:t>
      </w:r>
      <w:r w:rsidRPr="00932AC1">
        <w:rPr>
          <w:rFonts w:ascii="Times New Roman" w:eastAsia="Times New Roman" w:hAnsi="Times New Roman" w:cs="Times New Roman"/>
          <w:sz w:val="24"/>
          <w:szCs w:val="24"/>
        </w:rPr>
        <w:t xml:space="preserve">Pantai Trikora memiliki komunitas lamun yang disusun oleh berbagai jenis, salah satunya </w:t>
      </w:r>
      <w:r w:rsidRPr="00932AC1">
        <w:rPr>
          <w:rFonts w:ascii="Times New Roman" w:eastAsia="Times New Roman" w:hAnsi="Times New Roman" w:cs="Times New Roman"/>
          <w:i/>
          <w:iCs/>
          <w:sz w:val="24"/>
          <w:szCs w:val="24"/>
        </w:rPr>
        <w:t xml:space="preserve">Enhalus acoroides </w:t>
      </w:r>
      <w:r w:rsidRPr="00932AC1">
        <w:rPr>
          <w:rFonts w:ascii="Times New Roman" w:eastAsia="Times New Roman" w:hAnsi="Times New Roman" w:cs="Times New Roman"/>
          <w:sz w:val="24"/>
          <w:szCs w:val="24"/>
        </w:rPr>
        <w:t>yang</w:t>
      </w:r>
      <w:r w:rsidRPr="00932AC1">
        <w:rPr>
          <w:rFonts w:ascii="Times New Roman" w:eastAsia="Times New Roman" w:hAnsi="Times New Roman" w:cs="Times New Roman"/>
          <w:i/>
          <w:iCs/>
          <w:sz w:val="24"/>
          <w:szCs w:val="24"/>
        </w:rPr>
        <w:t xml:space="preserve"> </w:t>
      </w:r>
      <w:r w:rsidRPr="00932AC1">
        <w:rPr>
          <w:rFonts w:ascii="Times New Roman" w:eastAsia="Times New Roman" w:hAnsi="Times New Roman" w:cs="Times New Roman"/>
          <w:sz w:val="24"/>
          <w:szCs w:val="24"/>
        </w:rPr>
        <w:t>mempunyai peranan yang cukup penting sebagai penyimpan karbon. Penelitian ini dilaksanakan pada bulan Mei 2016 di pantai Trikora, Bintan yang</w:t>
      </w:r>
      <w:r w:rsidRPr="00932AC1">
        <w:rPr>
          <w:rFonts w:ascii="Times New Roman" w:eastAsia="Calibri" w:hAnsi="Times New Roman" w:cs="Times New Roman"/>
          <w:sz w:val="24"/>
          <w:szCs w:val="24"/>
          <w:lang w:val="en-US"/>
        </w:rPr>
        <w:t xml:space="preserve"> bertujuan untuk mengetahui </w:t>
      </w:r>
      <w:r w:rsidRPr="00932AC1">
        <w:rPr>
          <w:rFonts w:ascii="Times New Roman" w:eastAsia="Calibri" w:hAnsi="Times New Roman" w:cs="Times New Roman"/>
          <w:sz w:val="24"/>
          <w:szCs w:val="24"/>
        </w:rPr>
        <w:t>perbedaan kerapatan, persentase penutupan lamun dan</w:t>
      </w:r>
      <w:r w:rsidRPr="00932AC1">
        <w:rPr>
          <w:rFonts w:ascii="Times New Roman" w:eastAsia="Calibri" w:hAnsi="Times New Roman" w:cs="Times New Roman"/>
          <w:iCs/>
          <w:sz w:val="24"/>
          <w:szCs w:val="24"/>
        </w:rPr>
        <w:t xml:space="preserve"> </w:t>
      </w:r>
      <w:r w:rsidRPr="00932AC1">
        <w:rPr>
          <w:rFonts w:ascii="Times New Roman" w:eastAsia="Calibri" w:hAnsi="Times New Roman" w:cs="Times New Roman"/>
          <w:sz w:val="24"/>
          <w:szCs w:val="24"/>
        </w:rPr>
        <w:t xml:space="preserve">perbedaan biomassa pada jaringan lamun di bagian </w:t>
      </w:r>
      <w:r w:rsidRPr="00932AC1">
        <w:rPr>
          <w:rFonts w:ascii="Times New Roman" w:eastAsia="Calibri" w:hAnsi="Times New Roman" w:cs="Times New Roman"/>
          <w:i/>
          <w:sz w:val="24"/>
          <w:szCs w:val="24"/>
        </w:rPr>
        <w:t>Above ground</w:t>
      </w:r>
      <w:r w:rsidRPr="00932AC1">
        <w:rPr>
          <w:rFonts w:ascii="Times New Roman" w:eastAsia="Calibri" w:hAnsi="Times New Roman" w:cs="Times New Roman"/>
          <w:sz w:val="24"/>
          <w:szCs w:val="24"/>
        </w:rPr>
        <w:t xml:space="preserve"> (daun) dan bagian </w:t>
      </w:r>
      <w:r w:rsidRPr="00932AC1">
        <w:rPr>
          <w:rFonts w:ascii="Times New Roman" w:eastAsia="Calibri" w:hAnsi="Times New Roman" w:cs="Times New Roman"/>
          <w:i/>
          <w:sz w:val="24"/>
          <w:szCs w:val="24"/>
        </w:rPr>
        <w:t>Below ground</w:t>
      </w:r>
      <w:r w:rsidRPr="00932AC1">
        <w:rPr>
          <w:rFonts w:ascii="Times New Roman" w:eastAsia="Calibri" w:hAnsi="Times New Roman" w:cs="Times New Roman"/>
          <w:i/>
          <w:sz w:val="24"/>
          <w:szCs w:val="24"/>
          <w:lang w:val="en-US"/>
        </w:rPr>
        <w:t xml:space="preserve"> </w:t>
      </w:r>
      <w:r w:rsidRPr="00932AC1">
        <w:rPr>
          <w:rFonts w:ascii="Times New Roman" w:eastAsia="Calibri" w:hAnsi="Times New Roman" w:cs="Times New Roman"/>
          <w:iCs/>
          <w:sz w:val="24"/>
          <w:szCs w:val="24"/>
        </w:rPr>
        <w:t>(rhizoma dan akar) antar stasiun serta</w:t>
      </w:r>
      <w:r w:rsidRPr="00932AC1">
        <w:rPr>
          <w:rFonts w:ascii="Times New Roman" w:eastAsia="Calibri" w:hAnsi="Times New Roman" w:cs="Times New Roman"/>
          <w:sz w:val="24"/>
          <w:szCs w:val="24"/>
        </w:rPr>
        <w:t xml:space="preserve"> </w:t>
      </w:r>
      <w:r w:rsidRPr="00932AC1">
        <w:rPr>
          <w:rFonts w:ascii="Times New Roman" w:eastAsia="Calibri" w:hAnsi="Times New Roman" w:cs="Times New Roman"/>
          <w:iCs/>
          <w:sz w:val="24"/>
          <w:szCs w:val="24"/>
        </w:rPr>
        <w:t>hubungan antara kerapatan terhadap biomassa lamun</w:t>
      </w:r>
      <w:r w:rsidRPr="00932AC1">
        <w:rPr>
          <w:rFonts w:ascii="Times New Roman" w:eastAsia="Calibri" w:hAnsi="Times New Roman" w:cs="Times New Roman"/>
          <w:sz w:val="24"/>
          <w:szCs w:val="24"/>
          <w:lang w:val="en-US"/>
        </w:rPr>
        <w:t>.</w:t>
      </w:r>
      <w:r w:rsidRPr="00932AC1">
        <w:rPr>
          <w:rFonts w:ascii="Times New Roman" w:eastAsia="Calibri" w:hAnsi="Times New Roman" w:cs="Times New Roman"/>
          <w:sz w:val="24"/>
          <w:szCs w:val="24"/>
        </w:rPr>
        <w:t xml:space="preserve"> Data diperoleh dengan menggunakan metode transek kuadrat yang dilakukan pada 18 titik sampling. Hasil penelitian menunjukkan bahwa kerapatan lamun di lokasi penelitian tergolong tinggi, dimana kerapatan lamun Stasiun 2 lebih tinggi daripada Stasiun 1. Ditinjau dari status penutupan lamun tergolong miskin dan </w:t>
      </w:r>
      <w:r w:rsidRPr="00932AC1">
        <w:rPr>
          <w:rFonts w:ascii="Times New Roman" w:eastAsia="Calibri" w:hAnsi="Times New Roman" w:cs="Times New Roman"/>
          <w:bCs/>
          <w:sz w:val="24"/>
          <w:szCs w:val="24"/>
        </w:rPr>
        <w:t xml:space="preserve">termasuk dalam kategori sedang </w:t>
      </w:r>
      <w:r w:rsidRPr="00932AC1">
        <w:rPr>
          <w:rFonts w:ascii="Times New Roman" w:eastAsia="Calibri" w:hAnsi="Times New Roman" w:cs="Times New Roman"/>
          <w:sz w:val="24"/>
          <w:szCs w:val="24"/>
        </w:rPr>
        <w:t>dengan persentase penutupan lebih tinggi di Stasiun 2 daripada di Stasiun 1. Nilai biomassa</w:t>
      </w:r>
      <w:r w:rsidRPr="00932AC1">
        <w:rPr>
          <w:rFonts w:ascii="Times New Roman" w:eastAsia="Calibri" w:hAnsi="Times New Roman" w:cs="Times New Roman"/>
          <w:sz w:val="24"/>
          <w:szCs w:val="24"/>
          <w:vertAlign w:val="subscript"/>
        </w:rPr>
        <w:t xml:space="preserve"> </w:t>
      </w:r>
      <w:r w:rsidRPr="00932AC1">
        <w:rPr>
          <w:rFonts w:ascii="Times New Roman" w:eastAsia="Calibri" w:hAnsi="Times New Roman" w:cs="Times New Roman"/>
          <w:sz w:val="24"/>
          <w:szCs w:val="24"/>
        </w:rPr>
        <w:t xml:space="preserve">terbesar terdapat pada bagian </w:t>
      </w:r>
      <w:r w:rsidRPr="00932AC1">
        <w:rPr>
          <w:rFonts w:ascii="Times New Roman" w:eastAsia="Calibri" w:hAnsi="Times New Roman" w:cs="Times New Roman"/>
          <w:iCs/>
          <w:sz w:val="24"/>
          <w:szCs w:val="24"/>
        </w:rPr>
        <w:t xml:space="preserve">rhizoma dan </w:t>
      </w:r>
      <w:r w:rsidRPr="00932AC1">
        <w:rPr>
          <w:rFonts w:ascii="Times New Roman" w:eastAsia="Calibri" w:hAnsi="Times New Roman" w:cs="Times New Roman"/>
          <w:sz w:val="24"/>
          <w:szCs w:val="24"/>
        </w:rPr>
        <w:t>akar lamun di kedua stasiun. Kawasan lamun yang lebih sedikit mendapat pengaruh antropogenik dan fisik lingkungan (Stasiun 2) memiliki potensi biomassa</w:t>
      </w:r>
      <w:r w:rsidRPr="00932AC1">
        <w:rPr>
          <w:rFonts w:ascii="Times New Roman" w:eastAsia="Calibri" w:hAnsi="Times New Roman" w:cs="Times New Roman"/>
          <w:sz w:val="24"/>
          <w:szCs w:val="24"/>
          <w:vertAlign w:val="subscript"/>
        </w:rPr>
        <w:t xml:space="preserve"> </w:t>
      </w:r>
      <w:r w:rsidRPr="00932AC1">
        <w:rPr>
          <w:rFonts w:ascii="Times New Roman" w:eastAsia="Calibri" w:hAnsi="Times New Roman" w:cs="Times New Roman"/>
          <w:sz w:val="24"/>
          <w:szCs w:val="24"/>
        </w:rPr>
        <w:t>yang lebih besar daripada kawasan lamun dengan kondisi sebaliknya (Stasiun 1).</w:t>
      </w:r>
    </w:p>
    <w:p w:rsidR="00932AC1" w:rsidRPr="00932AC1" w:rsidRDefault="00932AC1" w:rsidP="00932AC1">
      <w:pPr>
        <w:spacing w:after="0" w:line="240" w:lineRule="auto"/>
        <w:ind w:firstLine="720"/>
        <w:jc w:val="both"/>
        <w:rPr>
          <w:rFonts w:ascii="Times New Roman" w:eastAsia="Calibri" w:hAnsi="Times New Roman" w:cs="Times New Roman"/>
          <w:sz w:val="24"/>
          <w:szCs w:val="24"/>
        </w:rPr>
      </w:pPr>
    </w:p>
    <w:p w:rsidR="00932AC1" w:rsidRDefault="00932AC1" w:rsidP="00932AC1">
      <w:pPr>
        <w:spacing w:after="0" w:line="240" w:lineRule="auto"/>
        <w:rPr>
          <w:rFonts w:ascii="Times New Roman" w:eastAsia="Calibri" w:hAnsi="Times New Roman" w:cs="Times New Roman"/>
          <w:i/>
          <w:color w:val="212121"/>
        </w:rPr>
      </w:pPr>
      <w:r w:rsidRPr="00932AC1">
        <w:rPr>
          <w:rFonts w:ascii="Times New Roman" w:eastAsia="Calibri" w:hAnsi="Times New Roman" w:cs="Times New Roman"/>
          <w:i/>
          <w:iCs/>
          <w:sz w:val="24"/>
          <w:szCs w:val="24"/>
          <w:lang w:val="en-US"/>
        </w:rPr>
        <w:t xml:space="preserve">Keywords: </w:t>
      </w:r>
      <w:r w:rsidRPr="00932AC1">
        <w:rPr>
          <w:rFonts w:ascii="Times New Roman" w:eastAsia="Calibri" w:hAnsi="Times New Roman" w:cs="Times New Roman"/>
          <w:i/>
          <w:color w:val="212121"/>
        </w:rPr>
        <w:t>Global warming, Biomass, Seagrass, Trikora beach.</w:t>
      </w:r>
    </w:p>
    <w:p w:rsidR="00932AC1" w:rsidRDefault="00932AC1">
      <w:pPr>
        <w:rPr>
          <w:rFonts w:ascii="Times New Roman" w:eastAsia="Calibri" w:hAnsi="Times New Roman" w:cs="Times New Roman"/>
          <w:i/>
          <w:color w:val="212121"/>
        </w:rPr>
      </w:pPr>
      <w:r>
        <w:rPr>
          <w:rFonts w:ascii="Times New Roman" w:eastAsia="Calibri" w:hAnsi="Times New Roman" w:cs="Times New Roman"/>
          <w:i/>
          <w:color w:val="212121"/>
        </w:rPr>
        <w:br w:type="page"/>
      </w:r>
    </w:p>
    <w:p w:rsidR="003D249B" w:rsidRPr="003D249B" w:rsidRDefault="003D249B" w:rsidP="00932AC1">
      <w:pPr>
        <w:spacing w:after="0" w:line="240" w:lineRule="auto"/>
        <w:sectPr w:rsidR="003D249B" w:rsidRPr="003D249B" w:rsidSect="00616DDF">
          <w:pgSz w:w="11906" w:h="16838" w:code="9"/>
          <w:pgMar w:top="1701" w:right="1701" w:bottom="1701" w:left="2268" w:header="708" w:footer="708" w:gutter="0"/>
          <w:cols w:space="708"/>
          <w:docGrid w:linePitch="360"/>
        </w:sectPr>
      </w:pPr>
    </w:p>
    <w:p w:rsidR="008B4D91" w:rsidRDefault="008B4D91" w:rsidP="003D249B">
      <w:pPr>
        <w:pStyle w:val="Heading1"/>
        <w:shd w:val="clear" w:color="auto" w:fill="FFFFFF" w:themeFill="background1"/>
        <w:spacing w:before="0" w:line="240" w:lineRule="auto"/>
        <w:jc w:val="center"/>
        <w:rPr>
          <w:rFonts w:ascii="Times New Roman" w:hAnsi="Times New Roman" w:cs="Times New Roman"/>
          <w:color w:val="auto"/>
          <w:sz w:val="24"/>
          <w:szCs w:val="24"/>
        </w:rPr>
      </w:pPr>
      <w:r w:rsidRPr="005B3E07">
        <w:rPr>
          <w:rFonts w:ascii="Times New Roman" w:hAnsi="Times New Roman" w:cs="Times New Roman"/>
          <w:color w:val="auto"/>
          <w:sz w:val="24"/>
          <w:szCs w:val="24"/>
        </w:rPr>
        <w:t>PENDAHULUAN</w:t>
      </w:r>
    </w:p>
    <w:p w:rsidR="008B4D91" w:rsidRPr="00136D72" w:rsidRDefault="008B4D91" w:rsidP="008B4D91">
      <w:pPr>
        <w:spacing w:after="0" w:line="240" w:lineRule="auto"/>
      </w:pPr>
    </w:p>
    <w:p w:rsidR="00D21B7C" w:rsidRPr="00FB6829" w:rsidRDefault="006E118E" w:rsidP="00D21B7C">
      <w:pPr>
        <w:spacing w:after="0" w:line="240" w:lineRule="auto"/>
        <w:ind w:firstLine="720"/>
        <w:jc w:val="both"/>
        <w:rPr>
          <w:rFonts w:ascii="Times New Roman" w:hAnsi="Times New Roman" w:cs="Times New Roman"/>
          <w:sz w:val="24"/>
          <w:szCs w:val="24"/>
        </w:rPr>
      </w:pPr>
      <w:r w:rsidRPr="006E118E">
        <w:rPr>
          <w:rFonts w:ascii="Times New Roman" w:hAnsi="Times New Roman" w:cs="Times New Roman"/>
          <w:sz w:val="24"/>
          <w:szCs w:val="24"/>
        </w:rPr>
        <w:t>Isu pemanasan global yang berimplikasi pada laju perubahan iklim yang terjadi saat ini sangat mengkhawatirkan, dimana aktivitas manusia adalah penyumbang gas karbon dioksida (CO</w:t>
      </w:r>
      <w:r w:rsidRPr="006E118E">
        <w:rPr>
          <w:rFonts w:ascii="Times New Roman" w:hAnsi="Times New Roman" w:cs="Times New Roman"/>
          <w:sz w:val="24"/>
          <w:szCs w:val="24"/>
          <w:vertAlign w:val="subscript"/>
        </w:rPr>
        <w:t>2</w:t>
      </w:r>
      <w:r w:rsidRPr="006E118E">
        <w:rPr>
          <w:rFonts w:ascii="Times New Roman" w:hAnsi="Times New Roman" w:cs="Times New Roman"/>
          <w:sz w:val="24"/>
          <w:szCs w:val="24"/>
        </w:rPr>
        <w:t>) terbanyak ke udara. Kegiatan manusia yang dapat melepaskan emisi CO</w:t>
      </w:r>
      <w:r w:rsidRPr="006E118E">
        <w:rPr>
          <w:rFonts w:ascii="Times New Roman" w:hAnsi="Times New Roman" w:cs="Times New Roman"/>
          <w:sz w:val="24"/>
          <w:szCs w:val="24"/>
          <w:vertAlign w:val="subscript"/>
        </w:rPr>
        <w:t>2</w:t>
      </w:r>
      <w:r w:rsidRPr="006E118E">
        <w:rPr>
          <w:rFonts w:ascii="Times New Roman" w:hAnsi="Times New Roman" w:cs="Times New Roman"/>
          <w:sz w:val="24"/>
          <w:szCs w:val="24"/>
        </w:rPr>
        <w:t xml:space="preserve"> adalah pembakaran lahan, emisi kendaraan bermotor, limbah pabrik dan lain sebagainya yang menyebabkan peningkatan konsentrasi Gas Rumah Kaca (GRK). Peningkatan ini menyebabkan keseimbangan radiasi berubah sehingga suhu bumi meningkat. Sifat termal radiasi inilah menyebabkan pemanasan atmosfer secara global (</w:t>
      </w:r>
      <w:r w:rsidRPr="006E118E">
        <w:rPr>
          <w:rFonts w:ascii="Times New Roman" w:hAnsi="Times New Roman" w:cs="Times New Roman"/>
          <w:i/>
          <w:iCs/>
          <w:sz w:val="24"/>
          <w:szCs w:val="24"/>
        </w:rPr>
        <w:t>global warming</w:t>
      </w:r>
      <w:r>
        <w:rPr>
          <w:rFonts w:ascii="Times New Roman" w:hAnsi="Times New Roman" w:cs="Times New Roman"/>
          <w:sz w:val="24"/>
          <w:szCs w:val="24"/>
        </w:rPr>
        <w:t xml:space="preserve">) </w:t>
      </w:r>
      <w:r w:rsidRPr="006E118E">
        <w:rPr>
          <w:rFonts w:ascii="Times New Roman" w:hAnsi="Times New Roman" w:cs="Times New Roman"/>
          <w:sz w:val="24"/>
          <w:szCs w:val="24"/>
        </w:rPr>
        <w:t>(Darussalam, 2011)</w:t>
      </w:r>
      <w:r>
        <w:rPr>
          <w:rFonts w:ascii="Times New Roman" w:hAnsi="Times New Roman" w:cs="Times New Roman"/>
          <w:sz w:val="24"/>
          <w:szCs w:val="24"/>
        </w:rPr>
        <w:t>.</w:t>
      </w:r>
      <w:r w:rsidR="00D21B7C">
        <w:rPr>
          <w:rFonts w:ascii="Times New Roman" w:hAnsi="Times New Roman" w:cs="Times New Roman"/>
          <w:sz w:val="24"/>
          <w:szCs w:val="24"/>
        </w:rPr>
        <w:t xml:space="preserve"> </w:t>
      </w:r>
      <w:r w:rsidR="00D21B7C" w:rsidRPr="00D21B7C">
        <w:rPr>
          <w:rFonts w:ascii="Times New Roman" w:hAnsi="Times New Roman" w:cs="Times New Roman"/>
          <w:sz w:val="24"/>
          <w:szCs w:val="24"/>
        </w:rPr>
        <w:t>Bukti ilmiah hingga kini juga sudah membuktikan bahwa ada ekosistem laut yang berperan sebagai rosot karbon (</w:t>
      </w:r>
      <w:r w:rsidR="00D21B7C" w:rsidRPr="00D21B7C">
        <w:rPr>
          <w:rFonts w:ascii="Times New Roman" w:hAnsi="Times New Roman" w:cs="Times New Roman"/>
          <w:i/>
          <w:iCs/>
          <w:sz w:val="24"/>
          <w:szCs w:val="24"/>
        </w:rPr>
        <w:t>carbon sinks</w:t>
      </w:r>
      <w:r w:rsidR="00D21B7C" w:rsidRPr="00D21B7C">
        <w:rPr>
          <w:rFonts w:ascii="Times New Roman" w:hAnsi="Times New Roman" w:cs="Times New Roman"/>
          <w:sz w:val="24"/>
          <w:szCs w:val="24"/>
        </w:rPr>
        <w:t>).</w:t>
      </w:r>
      <w:r w:rsidR="00D21B7C">
        <w:rPr>
          <w:rFonts w:ascii="Times New Roman" w:hAnsi="Times New Roman" w:cs="Times New Roman"/>
          <w:sz w:val="24"/>
          <w:szCs w:val="24"/>
        </w:rPr>
        <w:t xml:space="preserve"> </w:t>
      </w:r>
    </w:p>
    <w:p w:rsidR="00D21B7C" w:rsidRDefault="0048075F" w:rsidP="00D21B7C">
      <w:pPr>
        <w:spacing w:after="0" w:line="240" w:lineRule="auto"/>
        <w:ind w:firstLine="720"/>
        <w:jc w:val="both"/>
        <w:rPr>
          <w:rFonts w:ascii="Times New Roman" w:hAnsi="Times New Roman" w:cs="Times New Roman"/>
          <w:sz w:val="24"/>
          <w:szCs w:val="24"/>
        </w:rPr>
      </w:pPr>
      <w:r w:rsidRPr="00D21B7C">
        <w:rPr>
          <w:rFonts w:ascii="Times New Roman" w:hAnsi="Times New Roman" w:cs="Times New Roman"/>
          <w:sz w:val="24"/>
          <w:szCs w:val="24"/>
        </w:rPr>
        <w:t>Salah satu upaya mitigasi yang dilakukan untuk</w:t>
      </w:r>
      <w:r w:rsidR="00D21B7C" w:rsidRPr="00D21B7C">
        <w:rPr>
          <w:rFonts w:ascii="Times New Roman" w:hAnsi="Times New Roman" w:cs="Times New Roman"/>
          <w:sz w:val="24"/>
          <w:szCs w:val="24"/>
        </w:rPr>
        <w:t xml:space="preserve"> </w:t>
      </w:r>
      <w:r w:rsidRPr="00D21B7C">
        <w:rPr>
          <w:rFonts w:ascii="Times New Roman" w:hAnsi="Times New Roman" w:cs="Times New Roman"/>
          <w:sz w:val="24"/>
          <w:szCs w:val="24"/>
        </w:rPr>
        <w:t>mengurangi konsentrasi CO</w:t>
      </w:r>
      <w:r w:rsidRPr="00D278F0">
        <w:rPr>
          <w:rFonts w:ascii="Times New Roman" w:hAnsi="Times New Roman" w:cs="Times New Roman"/>
          <w:sz w:val="24"/>
          <w:szCs w:val="24"/>
          <w:vertAlign w:val="subscript"/>
        </w:rPr>
        <w:t>2</w:t>
      </w:r>
      <w:r w:rsidRPr="00D21B7C">
        <w:rPr>
          <w:rFonts w:ascii="Times New Roman" w:hAnsi="Times New Roman" w:cs="Times New Roman"/>
          <w:sz w:val="24"/>
          <w:szCs w:val="24"/>
        </w:rPr>
        <w:t xml:space="preserve"> di atmosfer adalah</w:t>
      </w:r>
      <w:r w:rsidR="00D21B7C" w:rsidRPr="00D21B7C">
        <w:rPr>
          <w:rFonts w:ascii="Times New Roman" w:hAnsi="Times New Roman" w:cs="Times New Roman"/>
          <w:sz w:val="24"/>
          <w:szCs w:val="24"/>
        </w:rPr>
        <w:t xml:space="preserve"> </w:t>
      </w:r>
      <w:r w:rsidRPr="00D21B7C">
        <w:rPr>
          <w:rFonts w:ascii="Times New Roman" w:hAnsi="Times New Roman" w:cs="Times New Roman"/>
          <w:sz w:val="24"/>
          <w:szCs w:val="24"/>
        </w:rPr>
        <w:t>memelihara dan mengembangkan kemampuan hutan dan</w:t>
      </w:r>
      <w:r w:rsidR="00D21B7C" w:rsidRPr="00D21B7C">
        <w:rPr>
          <w:rFonts w:ascii="Times New Roman" w:hAnsi="Times New Roman" w:cs="Times New Roman"/>
          <w:sz w:val="24"/>
          <w:szCs w:val="24"/>
        </w:rPr>
        <w:t xml:space="preserve"> </w:t>
      </w:r>
      <w:r w:rsidRPr="00D21B7C">
        <w:rPr>
          <w:rFonts w:ascii="Times New Roman" w:hAnsi="Times New Roman" w:cs="Times New Roman"/>
          <w:sz w:val="24"/>
          <w:szCs w:val="24"/>
        </w:rPr>
        <w:t>lautan untuk menyerap dan menyimpan karbon.</w:t>
      </w:r>
      <w:r w:rsidR="00D21B7C" w:rsidRPr="00D21B7C">
        <w:rPr>
          <w:rFonts w:ascii="Times New Roman" w:hAnsi="Times New Roman" w:cs="Times New Roman"/>
          <w:sz w:val="24"/>
          <w:szCs w:val="24"/>
        </w:rPr>
        <w:t xml:space="preserve"> </w:t>
      </w:r>
      <w:r w:rsidRPr="00D21B7C">
        <w:rPr>
          <w:rFonts w:ascii="Times New Roman" w:hAnsi="Times New Roman" w:cs="Times New Roman"/>
          <w:sz w:val="24"/>
          <w:szCs w:val="24"/>
        </w:rPr>
        <w:t>Pemanfaatan hutan dalam upaya mitigasi tersebut sudah</w:t>
      </w:r>
      <w:r w:rsidR="00D21B7C" w:rsidRPr="00D21B7C">
        <w:rPr>
          <w:rFonts w:ascii="Times New Roman" w:hAnsi="Times New Roman" w:cs="Times New Roman"/>
          <w:sz w:val="24"/>
          <w:szCs w:val="24"/>
        </w:rPr>
        <w:t xml:space="preserve"> </w:t>
      </w:r>
      <w:r w:rsidRPr="00D21B7C">
        <w:rPr>
          <w:rFonts w:ascii="Times New Roman" w:hAnsi="Times New Roman" w:cs="Times New Roman"/>
          <w:sz w:val="24"/>
          <w:szCs w:val="24"/>
        </w:rPr>
        <w:t>banyak diimplementasikan, sedangkan penerapan peran</w:t>
      </w:r>
      <w:r w:rsidR="00D21B7C" w:rsidRPr="00D21B7C">
        <w:rPr>
          <w:rFonts w:ascii="Times New Roman" w:hAnsi="Times New Roman" w:cs="Times New Roman"/>
          <w:sz w:val="24"/>
          <w:szCs w:val="24"/>
        </w:rPr>
        <w:t xml:space="preserve"> </w:t>
      </w:r>
      <w:r w:rsidRPr="00D21B7C">
        <w:rPr>
          <w:rFonts w:ascii="Times New Roman" w:hAnsi="Times New Roman" w:cs="Times New Roman"/>
          <w:sz w:val="24"/>
          <w:szCs w:val="24"/>
        </w:rPr>
        <w:t xml:space="preserve">lautan belum terlihat secara signifikan (Nellemann </w:t>
      </w:r>
      <w:r w:rsidRPr="00D21B7C">
        <w:rPr>
          <w:rFonts w:ascii="Times New Roman" w:hAnsi="Times New Roman" w:cs="Times New Roman"/>
          <w:i/>
          <w:iCs/>
          <w:sz w:val="24"/>
          <w:szCs w:val="24"/>
        </w:rPr>
        <w:t>et al.,</w:t>
      </w:r>
      <w:r w:rsidR="00D21B7C" w:rsidRPr="00D21B7C">
        <w:rPr>
          <w:rFonts w:ascii="Times New Roman" w:hAnsi="Times New Roman" w:cs="Times New Roman"/>
          <w:i/>
          <w:iCs/>
          <w:sz w:val="24"/>
          <w:szCs w:val="24"/>
        </w:rPr>
        <w:t xml:space="preserve"> </w:t>
      </w:r>
      <w:r w:rsidR="00D21B7C" w:rsidRPr="00D21B7C">
        <w:rPr>
          <w:rFonts w:ascii="Times New Roman" w:hAnsi="Times New Roman" w:cs="Times New Roman"/>
          <w:sz w:val="24"/>
          <w:szCs w:val="24"/>
        </w:rPr>
        <w:t>2009). Dengan demikian, lautan memiliki kemampuan yang cukup tinggi dalam mengikat dan menyimpan CO</w:t>
      </w:r>
      <w:r w:rsidR="00D21B7C" w:rsidRPr="00D21B7C">
        <w:rPr>
          <w:rFonts w:ascii="Times New Roman" w:hAnsi="Times New Roman" w:cs="Times New Roman"/>
          <w:sz w:val="24"/>
          <w:szCs w:val="24"/>
          <w:vertAlign w:val="subscript"/>
        </w:rPr>
        <w:t>2</w:t>
      </w:r>
      <w:r w:rsidR="00D21B7C" w:rsidRPr="00D21B7C">
        <w:rPr>
          <w:rFonts w:ascii="Times New Roman" w:hAnsi="Times New Roman" w:cs="Times New Roman"/>
          <w:sz w:val="24"/>
          <w:szCs w:val="24"/>
        </w:rPr>
        <w:t>. Maka dari itu sangat diperlukan jasa ekosistem laut dalam penyerapan/sekuestrasi karbon (</w:t>
      </w:r>
      <w:r w:rsidR="00D21B7C" w:rsidRPr="00D21B7C">
        <w:rPr>
          <w:rFonts w:ascii="Times New Roman" w:hAnsi="Times New Roman" w:cs="Times New Roman"/>
          <w:i/>
          <w:iCs/>
          <w:sz w:val="24"/>
          <w:szCs w:val="24"/>
        </w:rPr>
        <w:t>carbon sequestration</w:t>
      </w:r>
      <w:r w:rsidR="00D21B7C" w:rsidRPr="00D21B7C">
        <w:rPr>
          <w:rFonts w:ascii="Times New Roman" w:hAnsi="Times New Roman" w:cs="Times New Roman"/>
          <w:sz w:val="24"/>
          <w:szCs w:val="24"/>
        </w:rPr>
        <w:t>).</w:t>
      </w:r>
      <w:r w:rsidR="008B4D91" w:rsidRPr="00FB6829">
        <w:rPr>
          <w:rFonts w:ascii="Times New Roman" w:hAnsi="Times New Roman" w:cs="Times New Roman"/>
          <w:sz w:val="24"/>
          <w:szCs w:val="24"/>
        </w:rPr>
        <w:t xml:space="preserve"> </w:t>
      </w:r>
    </w:p>
    <w:p w:rsidR="008B4D91" w:rsidRPr="00FB6829" w:rsidRDefault="00C47070" w:rsidP="00B6318D">
      <w:pPr>
        <w:spacing w:after="0" w:line="240" w:lineRule="auto"/>
        <w:ind w:firstLine="720"/>
        <w:jc w:val="both"/>
        <w:rPr>
          <w:rFonts w:ascii="Times New Roman" w:hAnsi="Times New Roman" w:cs="Times New Roman"/>
          <w:sz w:val="24"/>
          <w:szCs w:val="24"/>
        </w:rPr>
      </w:pPr>
      <w:r w:rsidRPr="00C47070">
        <w:rPr>
          <w:rFonts w:ascii="Times New Roman" w:hAnsi="Times New Roman" w:cs="Times New Roman"/>
          <w:sz w:val="24"/>
          <w:szCs w:val="24"/>
        </w:rPr>
        <w:t>Desa Malang Rapat adalah salah satu desa di pesisir timur pulau Bintan, Provinsi Kepulauan Riau yang memiliki ekosistem lamun dengan kategori sehat sampai sedang dengan penutupan lamun mencapai 634 ha (Widiastuti, 2011)</w:t>
      </w:r>
      <w:r w:rsidR="008B4D91" w:rsidRPr="00FB6829">
        <w:rPr>
          <w:rFonts w:ascii="Times New Roman" w:hAnsi="Times New Roman" w:cs="Times New Roman"/>
          <w:sz w:val="24"/>
          <w:szCs w:val="24"/>
        </w:rPr>
        <w:t>.</w:t>
      </w:r>
      <w:r>
        <w:rPr>
          <w:rFonts w:ascii="Times New Roman" w:hAnsi="Times New Roman" w:cs="Times New Roman"/>
          <w:sz w:val="24"/>
          <w:szCs w:val="24"/>
        </w:rPr>
        <w:t xml:space="preserve"> </w:t>
      </w:r>
      <w:r w:rsidRPr="00C47070">
        <w:rPr>
          <w:rFonts w:ascii="Times New Roman" w:hAnsi="Times New Roman" w:cs="Times New Roman"/>
          <w:sz w:val="24"/>
          <w:szCs w:val="24"/>
        </w:rPr>
        <w:t xml:space="preserve">Keberadaan lamun yang cukup luas di perairan tersebut tentunya akan memberikan kontribusi dalam keseimbangan iklim melalui fungsi lamun sebagai penyerap karbon </w:t>
      </w:r>
      <w:r w:rsidRPr="00C47070">
        <w:rPr>
          <w:rFonts w:ascii="Times New Roman" w:hAnsi="Times New Roman" w:cs="Times New Roman"/>
          <w:i/>
          <w:sz w:val="24"/>
          <w:szCs w:val="24"/>
        </w:rPr>
        <w:t>(blue carbon)</w:t>
      </w:r>
      <w:r>
        <w:rPr>
          <w:rFonts w:ascii="Times New Roman" w:hAnsi="Times New Roman" w:cs="Times New Roman"/>
          <w:sz w:val="24"/>
          <w:szCs w:val="24"/>
        </w:rPr>
        <w:t xml:space="preserve">. </w:t>
      </w:r>
      <w:r w:rsidRPr="00C47070">
        <w:rPr>
          <w:rFonts w:ascii="Times New Roman" w:hAnsi="Times New Roman" w:cs="Times New Roman"/>
          <w:sz w:val="24"/>
          <w:szCs w:val="24"/>
        </w:rPr>
        <w:t xml:space="preserve">Berdasarkan isu yang berkembang tersebut dan mengingat pentingnya peranan ekosistem laut dalam mengurangi emisi </w:t>
      </w:r>
      <w:r w:rsidR="003F21BD">
        <w:rPr>
          <w:rFonts w:ascii="Times New Roman" w:hAnsi="Times New Roman" w:cs="Times New Roman"/>
          <w:sz w:val="24"/>
          <w:szCs w:val="24"/>
        </w:rPr>
        <w:t>GRK</w:t>
      </w:r>
      <w:r w:rsidRPr="00C47070">
        <w:rPr>
          <w:rFonts w:ascii="Times New Roman" w:hAnsi="Times New Roman" w:cs="Times New Roman"/>
          <w:sz w:val="24"/>
          <w:szCs w:val="24"/>
        </w:rPr>
        <w:t xml:space="preserve"> maka perlu banyak penelitian yang dapat mendorong terus berkembangnya perhitungan karbon dalam biomassa</w:t>
      </w:r>
      <w:r w:rsidR="00B6318D">
        <w:rPr>
          <w:rFonts w:ascii="Times New Roman" w:hAnsi="Times New Roman" w:cs="Times New Roman"/>
          <w:sz w:val="24"/>
          <w:szCs w:val="24"/>
        </w:rPr>
        <w:t>.</w:t>
      </w:r>
      <w:r>
        <w:rPr>
          <w:rFonts w:ascii="Times New Roman" w:hAnsi="Times New Roman" w:cs="Times New Roman"/>
          <w:sz w:val="24"/>
          <w:szCs w:val="24"/>
        </w:rPr>
        <w:t xml:space="preserve"> </w:t>
      </w:r>
    </w:p>
    <w:p w:rsidR="008B4D91" w:rsidRDefault="003F21BD" w:rsidP="009C6B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w:t>
      </w:r>
      <w:r w:rsidRPr="003F21BD">
        <w:rPr>
          <w:rFonts w:ascii="Times New Roman" w:hAnsi="Times New Roman" w:cs="Times New Roman"/>
          <w:sz w:val="24"/>
          <w:szCs w:val="24"/>
          <w:lang w:val="en-US"/>
        </w:rPr>
        <w:t xml:space="preserve">mengetahui </w:t>
      </w:r>
      <w:r w:rsidRPr="003F21BD">
        <w:rPr>
          <w:rFonts w:ascii="Times New Roman" w:hAnsi="Times New Roman" w:cs="Times New Roman"/>
          <w:sz w:val="24"/>
          <w:szCs w:val="24"/>
        </w:rPr>
        <w:t>perbedaan kerapatan, persentase penutupan lamun dan</w:t>
      </w:r>
      <w:r w:rsidRPr="003F21BD">
        <w:rPr>
          <w:rFonts w:ascii="Times New Roman" w:hAnsi="Times New Roman" w:cs="Times New Roman"/>
          <w:iCs/>
          <w:sz w:val="24"/>
          <w:szCs w:val="24"/>
        </w:rPr>
        <w:t xml:space="preserve"> </w:t>
      </w:r>
      <w:r w:rsidRPr="003F21BD">
        <w:rPr>
          <w:rFonts w:ascii="Times New Roman" w:hAnsi="Times New Roman" w:cs="Times New Roman"/>
          <w:sz w:val="24"/>
          <w:szCs w:val="24"/>
        </w:rPr>
        <w:t xml:space="preserve">perbedaan biomassa pada jaringan lamun di bagian </w:t>
      </w:r>
      <w:r w:rsidRPr="003F21BD">
        <w:rPr>
          <w:rFonts w:ascii="Times New Roman" w:hAnsi="Times New Roman" w:cs="Times New Roman"/>
          <w:i/>
          <w:sz w:val="24"/>
          <w:szCs w:val="24"/>
        </w:rPr>
        <w:t>Above groun</w:t>
      </w:r>
      <w:r w:rsidR="00E72A82">
        <w:rPr>
          <w:rFonts w:ascii="Times New Roman" w:hAnsi="Times New Roman" w:cs="Times New Roman"/>
          <w:i/>
          <w:sz w:val="24"/>
          <w:szCs w:val="24"/>
        </w:rPr>
        <w:t>d/Abg</w:t>
      </w:r>
      <w:r w:rsidRPr="003F21BD">
        <w:rPr>
          <w:rFonts w:ascii="Times New Roman" w:hAnsi="Times New Roman" w:cs="Times New Roman"/>
          <w:sz w:val="24"/>
          <w:szCs w:val="24"/>
        </w:rPr>
        <w:t xml:space="preserve"> (daun) dan bagian </w:t>
      </w:r>
      <w:r w:rsidRPr="003F21BD">
        <w:rPr>
          <w:rFonts w:ascii="Times New Roman" w:hAnsi="Times New Roman" w:cs="Times New Roman"/>
          <w:i/>
          <w:sz w:val="24"/>
          <w:szCs w:val="24"/>
        </w:rPr>
        <w:t>Below ground</w:t>
      </w:r>
      <w:r w:rsidR="00E72A82">
        <w:rPr>
          <w:rFonts w:ascii="Times New Roman" w:hAnsi="Times New Roman" w:cs="Times New Roman"/>
          <w:i/>
          <w:sz w:val="24"/>
          <w:szCs w:val="24"/>
        </w:rPr>
        <w:t>/Blg</w:t>
      </w:r>
      <w:r w:rsidRPr="003F21BD">
        <w:rPr>
          <w:rFonts w:ascii="Times New Roman" w:hAnsi="Times New Roman" w:cs="Times New Roman"/>
          <w:i/>
          <w:sz w:val="24"/>
          <w:szCs w:val="24"/>
          <w:lang w:val="en-US"/>
        </w:rPr>
        <w:t xml:space="preserve"> </w:t>
      </w:r>
      <w:r w:rsidRPr="003F21BD">
        <w:rPr>
          <w:rFonts w:ascii="Times New Roman" w:hAnsi="Times New Roman" w:cs="Times New Roman"/>
          <w:iCs/>
          <w:sz w:val="24"/>
          <w:szCs w:val="24"/>
        </w:rPr>
        <w:t>(rhizoma dan akar) antar stasiun serta</w:t>
      </w:r>
      <w:r w:rsidRPr="003F21BD">
        <w:rPr>
          <w:rFonts w:ascii="Times New Roman" w:hAnsi="Times New Roman" w:cs="Times New Roman"/>
          <w:sz w:val="24"/>
          <w:szCs w:val="24"/>
        </w:rPr>
        <w:t xml:space="preserve"> </w:t>
      </w:r>
      <w:r w:rsidRPr="003F21BD">
        <w:rPr>
          <w:rFonts w:ascii="Times New Roman" w:hAnsi="Times New Roman" w:cs="Times New Roman"/>
          <w:iCs/>
          <w:sz w:val="24"/>
          <w:szCs w:val="24"/>
        </w:rPr>
        <w:t>hubungan antara kerapatan terhadap biomassa lamun</w:t>
      </w:r>
      <w:r w:rsidR="008B4D91" w:rsidRPr="00FB6829">
        <w:rPr>
          <w:rFonts w:ascii="Times New Roman" w:hAnsi="Times New Roman" w:cs="Times New Roman"/>
          <w:sz w:val="24"/>
          <w:szCs w:val="24"/>
        </w:rPr>
        <w:t>.</w:t>
      </w:r>
    </w:p>
    <w:p w:rsidR="008B4D91" w:rsidRPr="00FB6829" w:rsidRDefault="008B4D91" w:rsidP="008B4D91">
      <w:pPr>
        <w:spacing w:after="0" w:line="240" w:lineRule="auto"/>
        <w:ind w:firstLine="720"/>
        <w:jc w:val="both"/>
        <w:rPr>
          <w:rFonts w:ascii="Times New Roman" w:hAnsi="Times New Roman" w:cs="Times New Roman"/>
          <w:sz w:val="24"/>
          <w:szCs w:val="24"/>
        </w:rPr>
      </w:pPr>
    </w:p>
    <w:p w:rsidR="008B4D91" w:rsidRDefault="008B4D91" w:rsidP="008B4D91">
      <w:pPr>
        <w:pStyle w:val="Heading1"/>
        <w:spacing w:before="0" w:line="240" w:lineRule="auto"/>
        <w:jc w:val="center"/>
        <w:rPr>
          <w:rFonts w:ascii="Times New Roman" w:hAnsi="Times New Roman" w:cs="Times New Roman"/>
          <w:color w:val="auto"/>
          <w:sz w:val="24"/>
          <w:szCs w:val="24"/>
        </w:rPr>
      </w:pPr>
      <w:r w:rsidRPr="005B3E07">
        <w:rPr>
          <w:rFonts w:ascii="Times New Roman" w:hAnsi="Times New Roman" w:cs="Times New Roman"/>
          <w:color w:val="auto"/>
          <w:sz w:val="24"/>
          <w:szCs w:val="24"/>
        </w:rPr>
        <w:t>METODE PENELITIAN</w:t>
      </w:r>
    </w:p>
    <w:p w:rsidR="008B4D91" w:rsidRPr="00136D72" w:rsidRDefault="008B4D91" w:rsidP="008B4D91">
      <w:pPr>
        <w:spacing w:after="0" w:line="240" w:lineRule="auto"/>
      </w:pPr>
    </w:p>
    <w:p w:rsidR="00593558" w:rsidRDefault="003F21BD" w:rsidP="00593558">
      <w:pPr>
        <w:spacing w:after="0" w:line="240" w:lineRule="auto"/>
        <w:ind w:firstLine="720"/>
        <w:jc w:val="both"/>
        <w:rPr>
          <w:rFonts w:ascii="Times New Roman" w:hAnsi="Times New Roman" w:cs="Times New Roman"/>
          <w:sz w:val="24"/>
          <w:szCs w:val="24"/>
        </w:rPr>
      </w:pPr>
      <w:r w:rsidRPr="003F21BD">
        <w:rPr>
          <w:rFonts w:ascii="Times New Roman" w:hAnsi="Times New Roman" w:cs="Times New Roman"/>
          <w:sz w:val="24"/>
          <w:szCs w:val="24"/>
        </w:rPr>
        <w:t>Penelitian ini dilakukan di pantai Trikora, Desa Malang Rapat, Kabupaten Bintan, Provinsi Kepulauan Riau. Pengambilan data primer di lapangan dan analisis di laboratorium telah dilaksanakan pada bulan Mei 2016. Lokasi penelitian merupakan salah satu kawasan konservasi dan wisata unggulan Kabupaten Bintan dan menjadi</w:t>
      </w:r>
      <w:r w:rsidR="004A3F6B">
        <w:rPr>
          <w:rFonts w:ascii="Times New Roman" w:hAnsi="Times New Roman" w:cs="Times New Roman"/>
          <w:sz w:val="24"/>
          <w:szCs w:val="24"/>
        </w:rPr>
        <w:t xml:space="preserve"> </w:t>
      </w:r>
      <w:r w:rsidRPr="003F21BD">
        <w:rPr>
          <w:rFonts w:ascii="Times New Roman" w:hAnsi="Times New Roman" w:cs="Times New Roman"/>
          <w:sz w:val="24"/>
          <w:szCs w:val="24"/>
        </w:rPr>
        <w:t>program percontohan pengelolaan lamun di Indonesia</w:t>
      </w:r>
      <w:r w:rsidR="00D34DF6">
        <w:rPr>
          <w:rFonts w:ascii="Times New Roman" w:hAnsi="Times New Roman" w:cs="Times New Roman"/>
          <w:sz w:val="24"/>
          <w:szCs w:val="24"/>
        </w:rPr>
        <w:t xml:space="preserve"> (Gambar 1)</w:t>
      </w:r>
      <w:r w:rsidR="008B4D91" w:rsidRPr="00FB6829">
        <w:rPr>
          <w:rFonts w:ascii="Times New Roman" w:hAnsi="Times New Roman" w:cs="Times New Roman"/>
          <w:sz w:val="24"/>
          <w:szCs w:val="24"/>
        </w:rPr>
        <w:t xml:space="preserve">. </w:t>
      </w:r>
    </w:p>
    <w:p w:rsidR="00932AC1" w:rsidRDefault="008B4D91" w:rsidP="00932AC1">
      <w:pPr>
        <w:spacing w:after="0" w:line="240" w:lineRule="auto"/>
        <w:ind w:firstLine="720"/>
        <w:jc w:val="both"/>
        <w:rPr>
          <w:rFonts w:ascii="Times New Roman" w:hAnsi="Times New Roman" w:cs="Times New Roman"/>
          <w:b/>
          <w:bCs/>
          <w:sz w:val="24"/>
          <w:szCs w:val="24"/>
        </w:rPr>
      </w:pPr>
      <w:r w:rsidRPr="00FB6829">
        <w:rPr>
          <w:rFonts w:ascii="Times New Roman" w:hAnsi="Times New Roman" w:cs="Times New Roman"/>
          <w:sz w:val="24"/>
          <w:szCs w:val="24"/>
        </w:rPr>
        <w:t>Metode yang digunakan dalam penelitian ini adalah metode s</w:t>
      </w:r>
      <w:r w:rsidR="003F21BD">
        <w:rPr>
          <w:rFonts w:ascii="Times New Roman" w:hAnsi="Times New Roman" w:cs="Times New Roman"/>
          <w:sz w:val="24"/>
          <w:szCs w:val="24"/>
        </w:rPr>
        <w:t>urvei</w:t>
      </w:r>
      <w:r w:rsidR="00AC52B4">
        <w:rPr>
          <w:rFonts w:ascii="Times New Roman" w:hAnsi="Times New Roman" w:cs="Times New Roman"/>
          <w:sz w:val="24"/>
          <w:szCs w:val="24"/>
        </w:rPr>
        <w:t xml:space="preserve"> </w:t>
      </w:r>
      <w:r w:rsidR="00AC52B4" w:rsidRPr="00AC52B4">
        <w:rPr>
          <w:rFonts w:ascii="Times New Roman" w:hAnsi="Times New Roman" w:cs="Times New Roman"/>
          <w:sz w:val="24"/>
          <w:szCs w:val="24"/>
        </w:rPr>
        <w:t>yaitu pengamatan dan pengambilan sampel langsung di lapangan</w:t>
      </w:r>
      <w:r w:rsidRPr="00FB6829">
        <w:rPr>
          <w:rFonts w:ascii="Times New Roman" w:hAnsi="Times New Roman" w:cs="Times New Roman"/>
          <w:sz w:val="24"/>
          <w:szCs w:val="24"/>
        </w:rPr>
        <w:t xml:space="preserve">. Penentuan titik sampling dilakukan berdasarkan metode </w:t>
      </w:r>
      <w:r w:rsidRPr="00FB6829">
        <w:rPr>
          <w:rFonts w:ascii="Times New Roman" w:hAnsi="Times New Roman" w:cs="Times New Roman"/>
          <w:i/>
          <w:sz w:val="24"/>
          <w:szCs w:val="24"/>
        </w:rPr>
        <w:t>purposive</w:t>
      </w:r>
      <w:r w:rsidRPr="00FB6829">
        <w:rPr>
          <w:rFonts w:ascii="Times New Roman" w:hAnsi="Times New Roman" w:cs="Times New Roman"/>
          <w:sz w:val="24"/>
          <w:szCs w:val="24"/>
        </w:rPr>
        <w:t xml:space="preserve">, yakni sebanyak </w:t>
      </w:r>
      <w:r w:rsidR="00AC52B4" w:rsidRPr="00AC52B4">
        <w:rPr>
          <w:rFonts w:ascii="Times New Roman" w:hAnsi="Times New Roman" w:cs="Times New Roman"/>
          <w:sz w:val="24"/>
          <w:szCs w:val="24"/>
        </w:rPr>
        <w:t xml:space="preserve">dua stasiun dimana </w:t>
      </w:r>
      <w:r w:rsidR="003D249B">
        <w:rPr>
          <w:rFonts w:ascii="Times New Roman" w:hAnsi="Times New Roman" w:cs="Times New Roman"/>
          <w:sz w:val="24"/>
          <w:szCs w:val="24"/>
        </w:rPr>
        <w:t>Stasiun 1</w:t>
      </w:r>
      <w:r w:rsidR="00AC52B4" w:rsidRPr="00AC52B4">
        <w:rPr>
          <w:rFonts w:ascii="Times New Roman" w:hAnsi="Times New Roman" w:cs="Times New Roman"/>
          <w:sz w:val="24"/>
          <w:szCs w:val="24"/>
        </w:rPr>
        <w:t xml:space="preserve"> terletak di kawasan dekat dengan aktifitas antropogenik (nelayan, kelong dan memancing) dan wisata pantai </w:t>
      </w:r>
      <w:r w:rsidR="00363B36">
        <w:rPr>
          <w:rFonts w:ascii="Times New Roman" w:hAnsi="Times New Roman" w:cs="Times New Roman"/>
          <w:sz w:val="24"/>
          <w:szCs w:val="24"/>
        </w:rPr>
        <w:t>sementara</w:t>
      </w:r>
      <w:r w:rsidR="00AC52B4" w:rsidRPr="00AC52B4">
        <w:rPr>
          <w:rFonts w:ascii="Times New Roman" w:hAnsi="Times New Roman" w:cs="Times New Roman"/>
          <w:sz w:val="24"/>
          <w:szCs w:val="24"/>
        </w:rPr>
        <w:t xml:space="preserve"> </w:t>
      </w:r>
      <w:r w:rsidR="003D249B">
        <w:rPr>
          <w:rFonts w:ascii="Times New Roman" w:hAnsi="Times New Roman" w:cs="Times New Roman"/>
          <w:sz w:val="24"/>
          <w:szCs w:val="24"/>
        </w:rPr>
        <w:t>Stasiun 2</w:t>
      </w:r>
      <w:r w:rsidR="00AC52B4" w:rsidRPr="00AC52B4">
        <w:rPr>
          <w:rFonts w:ascii="Times New Roman" w:hAnsi="Times New Roman" w:cs="Times New Roman"/>
          <w:sz w:val="24"/>
          <w:szCs w:val="24"/>
        </w:rPr>
        <w:t xml:space="preserve"> terletak di kawasan konservasi lamun yang sedikit mendapat pengaruh aktivitas antropogenik</w:t>
      </w:r>
      <w:r w:rsidR="0054710F" w:rsidRPr="00FB6829">
        <w:rPr>
          <w:rFonts w:ascii="Times New Roman" w:hAnsi="Times New Roman" w:cs="Times New Roman"/>
          <w:sz w:val="24"/>
          <w:szCs w:val="24"/>
        </w:rPr>
        <w:t>.</w:t>
      </w:r>
      <w:r w:rsidR="00897AEB">
        <w:rPr>
          <w:rFonts w:ascii="Times New Roman" w:hAnsi="Times New Roman" w:cs="Times New Roman"/>
          <w:sz w:val="24"/>
          <w:szCs w:val="24"/>
        </w:rPr>
        <w:t xml:space="preserve"> </w:t>
      </w:r>
    </w:p>
    <w:p w:rsidR="00932AC1" w:rsidRDefault="00932AC1" w:rsidP="000E600D">
      <w:pPr>
        <w:spacing w:before="240"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id-ID"/>
        </w:rPr>
        <w:drawing>
          <wp:anchor distT="0" distB="0" distL="114300" distR="114300" simplePos="0" relativeHeight="251662336" behindDoc="1" locked="0" layoutInCell="1" allowOverlap="1">
            <wp:simplePos x="0" y="0"/>
            <wp:positionH relativeFrom="column">
              <wp:posOffset>864870</wp:posOffset>
            </wp:positionH>
            <wp:positionV relativeFrom="paragraph">
              <wp:posOffset>100965</wp:posOffset>
            </wp:positionV>
            <wp:extent cx="3448050" cy="2409825"/>
            <wp:effectExtent l="19050" t="0" r="0" b="0"/>
            <wp:wrapTight wrapText="bothSides">
              <wp:wrapPolygon edited="0">
                <wp:start x="-119" y="0"/>
                <wp:lineTo x="-119" y="21515"/>
                <wp:lineTo x="21600" y="21515"/>
                <wp:lineTo x="21600" y="0"/>
                <wp:lineTo x="-119" y="0"/>
              </wp:wrapPolygon>
            </wp:wrapTight>
            <wp:docPr id="4" name="Picture 2" descr="perubahan pant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bahan pantai.png"/>
                    <pic:cNvPicPr/>
                  </pic:nvPicPr>
                  <pic:blipFill>
                    <a:blip r:embed="rId9" cstate="print"/>
                    <a:stretch>
                      <a:fillRect/>
                    </a:stretch>
                  </pic:blipFill>
                  <pic:spPr>
                    <a:xfrm>
                      <a:off x="0" y="0"/>
                      <a:ext cx="3448050" cy="2409825"/>
                    </a:xfrm>
                    <a:prstGeom prst="rect">
                      <a:avLst/>
                    </a:prstGeom>
                  </pic:spPr>
                </pic:pic>
              </a:graphicData>
            </a:graphic>
          </wp:anchor>
        </w:drawing>
      </w:r>
    </w:p>
    <w:p w:rsidR="007829F8" w:rsidRDefault="007829F8" w:rsidP="000E600D">
      <w:pPr>
        <w:spacing w:before="240" w:after="0" w:line="240" w:lineRule="auto"/>
        <w:jc w:val="both"/>
        <w:rPr>
          <w:rFonts w:ascii="Times New Roman" w:hAnsi="Times New Roman" w:cs="Times New Roman"/>
          <w:sz w:val="24"/>
          <w:szCs w:val="24"/>
        </w:rPr>
      </w:pPr>
      <w:r w:rsidRPr="007829F8">
        <w:rPr>
          <w:rFonts w:ascii="Times New Roman" w:hAnsi="Times New Roman" w:cs="Times New Roman"/>
          <w:b/>
          <w:bCs/>
          <w:sz w:val="24"/>
          <w:szCs w:val="24"/>
        </w:rPr>
        <w:t>Pengambilan Data dan Sampel</w:t>
      </w:r>
    </w:p>
    <w:p w:rsidR="000E600D" w:rsidRDefault="007829F8" w:rsidP="00897AEB">
      <w:pPr>
        <w:spacing w:after="0" w:line="240" w:lineRule="auto"/>
        <w:ind w:firstLine="709"/>
        <w:jc w:val="both"/>
        <w:rPr>
          <w:rFonts w:ascii="Times New Roman" w:hAnsi="Times New Roman" w:cs="Times New Roman"/>
          <w:sz w:val="24"/>
          <w:szCs w:val="24"/>
        </w:rPr>
      </w:pPr>
      <w:r w:rsidRPr="007829F8">
        <w:rPr>
          <w:rFonts w:ascii="Times New Roman" w:hAnsi="Times New Roman" w:cs="Times New Roman"/>
          <w:sz w:val="24"/>
          <w:szCs w:val="24"/>
          <w:lang w:val="en-US"/>
        </w:rPr>
        <w:t>Pengambilan</w:t>
      </w:r>
      <w:r w:rsidRPr="007829F8">
        <w:rPr>
          <w:rFonts w:ascii="Times New Roman" w:hAnsi="Times New Roman" w:cs="Times New Roman"/>
          <w:sz w:val="24"/>
          <w:szCs w:val="24"/>
        </w:rPr>
        <w:t xml:space="preserve"> sampel</w:t>
      </w:r>
      <w:r w:rsidR="00554C19">
        <w:rPr>
          <w:rFonts w:ascii="Times New Roman" w:hAnsi="Times New Roman" w:cs="Times New Roman"/>
          <w:sz w:val="24"/>
          <w:szCs w:val="24"/>
        </w:rPr>
        <w:t xml:space="preserve"> </w:t>
      </w:r>
      <w:r w:rsidRPr="007829F8">
        <w:rPr>
          <w:rFonts w:ascii="Times New Roman" w:hAnsi="Times New Roman" w:cs="Times New Roman"/>
          <w:sz w:val="24"/>
          <w:szCs w:val="24"/>
        </w:rPr>
        <w:t>dan pengamatan kondisi umum lamun</w:t>
      </w:r>
      <w:r w:rsidRPr="007829F8">
        <w:rPr>
          <w:rFonts w:ascii="Times New Roman" w:hAnsi="Times New Roman" w:cs="Times New Roman"/>
          <w:sz w:val="24"/>
          <w:szCs w:val="24"/>
          <w:lang w:val="en-US"/>
        </w:rPr>
        <w:t xml:space="preserve"> dilakukan dengan menggunakan metode</w:t>
      </w:r>
      <w:r w:rsidRPr="007829F8">
        <w:rPr>
          <w:rFonts w:ascii="Times New Roman" w:hAnsi="Times New Roman" w:cs="Times New Roman"/>
          <w:sz w:val="24"/>
          <w:szCs w:val="24"/>
        </w:rPr>
        <w:t xml:space="preserve"> </w:t>
      </w:r>
      <w:r w:rsidRPr="007829F8">
        <w:rPr>
          <w:rFonts w:ascii="Times New Roman" w:hAnsi="Times New Roman" w:cs="Times New Roman"/>
          <w:i/>
          <w:sz w:val="24"/>
          <w:szCs w:val="24"/>
        </w:rPr>
        <w:t>line transect</w:t>
      </w:r>
      <w:r w:rsidRPr="007829F8">
        <w:rPr>
          <w:rFonts w:ascii="Times New Roman" w:hAnsi="Times New Roman" w:cs="Times New Roman"/>
          <w:sz w:val="24"/>
          <w:szCs w:val="24"/>
        </w:rPr>
        <w:t xml:space="preserve"> </w:t>
      </w:r>
      <w:r w:rsidRPr="007829F8">
        <w:rPr>
          <w:rFonts w:ascii="Times New Roman" w:hAnsi="Times New Roman" w:cs="Times New Roman"/>
          <w:iCs/>
          <w:sz w:val="24"/>
          <w:szCs w:val="24"/>
        </w:rPr>
        <w:t>menggunakan petakan</w:t>
      </w:r>
      <w:r w:rsidR="00554C19">
        <w:rPr>
          <w:rFonts w:ascii="Times New Roman" w:hAnsi="Times New Roman" w:cs="Times New Roman"/>
          <w:sz w:val="24"/>
          <w:szCs w:val="24"/>
        </w:rPr>
        <w:t xml:space="preserve"> kuadrat (50x</w:t>
      </w:r>
      <w:r w:rsidRPr="007829F8">
        <w:rPr>
          <w:rFonts w:ascii="Times New Roman" w:hAnsi="Times New Roman" w:cs="Times New Roman"/>
          <w:sz w:val="24"/>
          <w:szCs w:val="24"/>
        </w:rPr>
        <w:t>50) cm</w:t>
      </w:r>
      <w:r w:rsidRPr="007829F8">
        <w:rPr>
          <w:rFonts w:ascii="Times New Roman" w:hAnsi="Times New Roman" w:cs="Times New Roman"/>
          <w:sz w:val="24"/>
          <w:szCs w:val="24"/>
          <w:vertAlign w:val="superscript"/>
        </w:rPr>
        <w:t xml:space="preserve">2 </w:t>
      </w:r>
      <w:r w:rsidRPr="007829F8">
        <w:rPr>
          <w:rFonts w:ascii="Times New Roman" w:hAnsi="Times New Roman" w:cs="Times New Roman"/>
          <w:sz w:val="24"/>
          <w:szCs w:val="24"/>
        </w:rPr>
        <w:t>mengadopsi</w:t>
      </w:r>
      <w:r w:rsidR="00897AEB">
        <w:rPr>
          <w:rFonts w:ascii="Times New Roman" w:hAnsi="Times New Roman" w:cs="Times New Roman"/>
          <w:sz w:val="24"/>
          <w:szCs w:val="24"/>
        </w:rPr>
        <w:t xml:space="preserve"> </w:t>
      </w:r>
      <w:r w:rsidRPr="007829F8">
        <w:rPr>
          <w:rFonts w:ascii="Times New Roman" w:hAnsi="Times New Roman" w:cs="Times New Roman"/>
          <w:i/>
          <w:iCs/>
          <w:sz w:val="24"/>
          <w:szCs w:val="24"/>
        </w:rPr>
        <w:t>Seagrass-Watch</w:t>
      </w:r>
      <w:r w:rsidRPr="007829F8">
        <w:rPr>
          <w:rFonts w:ascii="Times New Roman" w:hAnsi="Times New Roman" w:cs="Times New Roman"/>
          <w:sz w:val="24"/>
          <w:szCs w:val="24"/>
        </w:rPr>
        <w:t>.</w:t>
      </w:r>
    </w:p>
    <w:p w:rsidR="00A82845" w:rsidRDefault="004A66BC" w:rsidP="00897AE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1101" type="#_x0000_t202" style="position:absolute;left:0;text-align:left;margin-left:48.85pt;margin-top:171.3pt;width:266.3pt;height:27.75pt;z-index:251664384" filled="f" stroked="f">
            <v:textbox style="mso-next-textbox:#_x0000_s1101">
              <w:txbxContent>
                <w:p w:rsidR="00D34DF6" w:rsidRPr="00932AC1" w:rsidRDefault="00D34DF6" w:rsidP="00D34DF6">
                  <w:pPr>
                    <w:spacing w:after="0" w:line="240" w:lineRule="auto"/>
                    <w:jc w:val="center"/>
                    <w:rPr>
                      <w:rFonts w:ascii="Times New Roman" w:hAnsi="Times New Roman" w:cs="Times New Roman"/>
                    </w:rPr>
                  </w:pPr>
                  <w:r w:rsidRPr="00932AC1">
                    <w:rPr>
                      <w:rFonts w:ascii="Times New Roman" w:hAnsi="Times New Roman" w:cs="Times New Roman"/>
                    </w:rPr>
                    <w:t xml:space="preserve">Gambar 2. </w:t>
                  </w:r>
                  <w:r w:rsidRPr="00932AC1">
                    <w:rPr>
                      <w:rFonts w:ascii="Times New Roman" w:hAnsi="Times New Roman" w:cs="Times New Roman"/>
                      <w:bCs/>
                    </w:rPr>
                    <w:t>Skema transek kuadrat di padang lamun</w:t>
                  </w:r>
                </w:p>
                <w:p w:rsidR="00D34DF6" w:rsidRPr="00932AC1" w:rsidRDefault="00D34DF6" w:rsidP="00D34DF6"/>
              </w:txbxContent>
            </v:textbox>
          </v:shape>
        </w:pict>
      </w:r>
      <w:r>
        <w:rPr>
          <w:rFonts w:ascii="Times New Roman" w:hAnsi="Times New Roman" w:cs="Times New Roman"/>
          <w:noProof/>
          <w:sz w:val="24"/>
          <w:szCs w:val="24"/>
          <w:lang w:eastAsia="id-ID"/>
        </w:rPr>
        <w:pict>
          <v:group id="_x0000_s1107" style="position:absolute;left:0;text-align:left;margin-left:9.6pt;margin-top:11.3pt;width:376.55pt;height:177.25pt;z-index:-251364352" coordorigin="1979,12222" coordsize="7997,3667" wrapcoords="2274 1916 1797 2613 1724 2874 1760 17855 10452 18639 16466 18639 16466 19074 19253 19074 19326 14197 18446 13935 12395 13065 12395 11671 13385 11671 13715 11323 13752 9842 13459 9581 12395 8884 12395 6097 12542 6097 13679 4877 13679 3310 12102 1916 2274 1916">
            <v:group id="_x0000_s1108" style="position:absolute;left:1979;top:12222;width:7997;height:3667" coordorigin="2215,5355" coordsize="8705,4365">
              <v:shapetype id="_x0000_t32" coordsize="21600,21600" o:spt="32" o:oned="t" path="m,l21600,21600e" filled="f">
                <v:path arrowok="t" fillok="f" o:connecttype="none"/>
                <o:lock v:ext="edit" shapetype="t"/>
              </v:shapetype>
              <v:shape id="_x0000_s1109" type="#_x0000_t32" style="position:absolute;left:7891;top:8768;width:775;height:0" o:connectortype="straight" strokeweight="1.5pt">
                <v:stroke endarrow="block"/>
              </v:shape>
              <v:group id="_x0000_s1110" style="position:absolute;left:8901;top:8217;width:1047;height:984" coordorigin="8550,4398" coordsize="1134,1146">
                <v:rect id="_x0000_s1111" style="position:absolute;left:8550;top:4410;width:1134;height:1134" filled="f" strokeweight="1.5pt"/>
                <v:shape id="_x0000_s1112" type="#_x0000_t32" style="position:absolute;left:8550;top:4980;width:1134;height:0" o:connectortype="straight" strokeweight="1.5pt"/>
                <v:shape id="_x0000_s1113" type="#_x0000_t32" style="position:absolute;left:8550;top:4965;width:1134;height:0;rotation:-90" o:connectortype="straight" strokeweight="1.5pt"/>
              </v:group>
              <v:shape id="_x0000_s1114" type="#_x0000_t202" style="position:absolute;left:8946;top:9271;width:925;height:449" filled="f" stroked="f">
                <v:textbox style="mso-next-textbox:#_x0000_s1114">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50 cm</w:t>
                      </w:r>
                    </w:p>
                  </w:txbxContent>
                </v:textbox>
              </v:shape>
              <v:shape id="_x0000_s1115" type="#_x0000_t202" style="position:absolute;left:9961;top:8562;width:959;height:477" filled="f" stroked="f">
                <v:textbox style="mso-next-textbox:#_x0000_s1115">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50 cm</w:t>
                      </w:r>
                    </w:p>
                  </w:txbxContent>
                </v:textbox>
              </v:shape>
              <v:shape id="_x0000_s1116" type="#_x0000_t202" style="position:absolute;left:3987;top:9039;width:2298;height:441" filled="f" stroked="f">
                <v:textbox style="mso-next-textbox:#_x0000_s1116">
                  <w:txbxContent>
                    <w:p w:rsidR="000E600D" w:rsidRPr="00500BAA" w:rsidRDefault="000E600D" w:rsidP="000E600D">
                      <w:pPr>
                        <w:jc w:val="center"/>
                        <w:rPr>
                          <w:rFonts w:asciiTheme="majorBidi" w:hAnsiTheme="majorBidi" w:cstheme="majorBidi"/>
                          <w:sz w:val="18"/>
                          <w:szCs w:val="18"/>
                        </w:rPr>
                      </w:pPr>
                      <w:r w:rsidRPr="00500BAA">
                        <w:rPr>
                          <w:rFonts w:asciiTheme="majorBidi" w:hAnsiTheme="majorBidi" w:cstheme="majorBidi"/>
                          <w:sz w:val="18"/>
                          <w:szCs w:val="18"/>
                        </w:rPr>
                        <w:t>Pantai</w:t>
                      </w:r>
                    </w:p>
                  </w:txbxContent>
                </v:textbox>
              </v:shape>
              <v:group id="_x0000_s1117" style="position:absolute;left:3004;top:5818;width:4693;height:3066" coordorigin="2160,1605" coordsize="5085,3570">
                <v:shape id="_x0000_s1118" type="#_x0000_t32" style="position:absolute;left:2160;top:1770;width:0;height:3405" o:connectortype="straight" strokeweight="1.5pt">
                  <v:stroke startarrow="oval" endarrow="oval"/>
                </v:shape>
                <v:rect id="_x0000_s1119" style="position:absolute;left:2310;top:1860;width:405;height:360" filled="f" strokeweight="1.5pt"/>
                <v:rect id="_x0000_s1120" style="position:absolute;left:2310;top:3375;width:405;height:360" filled="f" strokeweight="1.5pt"/>
                <v:rect id="_x0000_s1121" style="position:absolute;left:2325;top:4815;width:405;height:360" filled="f" strokeweight="1.5pt"/>
                <v:shape id="_x0000_s1122" type="#_x0000_t32" style="position:absolute;left:4515;top:1605;width:2175;height:0" o:connectortype="straight" strokeweight="1.5pt">
                  <v:stroke startarrow="block" endarrow="block"/>
                </v:shape>
                <v:shape id="_x0000_s1123" type="#_x0000_t32" style="position:absolute;left:6690;top:1770;width:0;height:3405" o:connectortype="straight" strokeweight="1.5pt">
                  <v:stroke startarrow="oval" endarrow="oval"/>
                </v:shape>
                <v:rect id="_x0000_s1124" style="position:absolute;left:6840;top:1860;width:405;height:360" filled="f" strokeweight="1.5pt"/>
                <v:rect id="_x0000_s1125" style="position:absolute;left:6840;top:3375;width:405;height:360" filled="f" strokeweight="1.5pt"/>
                <v:rect id="_x0000_s1126" style="position:absolute;left:6840;top:4815;width:405;height:360" filled="f" strokeweight="1.5pt"/>
                <v:shape id="_x0000_s1127" type="#_x0000_t32" style="position:absolute;left:4440;top:1770;width:0;height:3405" o:connectortype="straight" strokeweight="1.5pt">
                  <v:stroke startarrow="oval" endarrow="oval"/>
                </v:shape>
                <v:rect id="_x0000_s1128" style="position:absolute;left:4590;top:1860;width:405;height:360" filled="f" strokeweight="1.5pt"/>
                <v:rect id="_x0000_s1129" style="position:absolute;left:4590;top:3375;width:405;height:360" filled="f" strokeweight="1.5pt"/>
                <v:rect id="_x0000_s1130" style="position:absolute;left:4590;top:4815;width:405;height:360" filled="f" strokeweight="1.5pt"/>
                <v:shape id="_x0000_s1131" type="#_x0000_t32" style="position:absolute;left:2220;top:1605;width:2175;height:0" o:connectortype="straight" strokeweight="1.5pt">
                  <v:stroke startarrow="block" endarrow="block"/>
                </v:shape>
              </v:group>
              <v:shape id="_x0000_s1132" type="#_x0000_t202" style="position:absolute;left:5704;top:5355;width:761;height:385" filled="f" stroked="f">
                <v:textbox style="mso-next-textbox:#_x0000_s1132">
                  <w:txbxContent>
                    <w:p w:rsidR="000E600D" w:rsidRPr="00500BAA" w:rsidRDefault="000E600D" w:rsidP="000E600D">
                      <w:pPr>
                        <w:jc w:val="center"/>
                        <w:rPr>
                          <w:rFonts w:asciiTheme="majorBidi" w:hAnsiTheme="majorBidi" w:cstheme="majorBidi"/>
                          <w:sz w:val="18"/>
                          <w:szCs w:val="18"/>
                        </w:rPr>
                      </w:pPr>
                      <w:r w:rsidRPr="00500BAA">
                        <w:rPr>
                          <w:rFonts w:asciiTheme="majorBidi" w:hAnsiTheme="majorBidi" w:cstheme="majorBidi"/>
                          <w:sz w:val="18"/>
                          <w:szCs w:val="18"/>
                        </w:rPr>
                        <w:t>50 m</w:t>
                      </w:r>
                    </w:p>
                  </w:txbxContent>
                </v:textbox>
              </v:shape>
              <v:shape id="_x0000_s1133" type="#_x0000_t202" style="position:absolute;left:3641;top:5355;width:761;height:385" filled="f" stroked="f">
                <v:textbox style="mso-next-textbox:#_x0000_s1133">
                  <w:txbxContent>
                    <w:p w:rsidR="000E600D" w:rsidRPr="00500BAA" w:rsidRDefault="000E600D" w:rsidP="000E600D">
                      <w:pPr>
                        <w:jc w:val="center"/>
                        <w:rPr>
                          <w:rFonts w:asciiTheme="majorBidi" w:hAnsiTheme="majorBidi" w:cstheme="majorBidi"/>
                          <w:sz w:val="18"/>
                          <w:szCs w:val="18"/>
                        </w:rPr>
                      </w:pPr>
                      <w:r w:rsidRPr="00500BAA">
                        <w:rPr>
                          <w:rFonts w:asciiTheme="majorBidi" w:hAnsiTheme="majorBidi" w:cstheme="majorBidi"/>
                          <w:sz w:val="18"/>
                          <w:szCs w:val="18"/>
                        </w:rPr>
                        <w:t>50 m</w:t>
                      </w:r>
                    </w:p>
                  </w:txbxContent>
                </v:textbox>
              </v:shape>
              <v:shape id="_x0000_s1134" type="#_x0000_t202" style="position:absolute;left:2298;top:8575;width:595;height:464" filled="f" stroked="f">
                <v:textbox style="mso-next-textbox:#_x0000_s1134">
                  <w:txbxContent>
                    <w:p w:rsidR="000E600D" w:rsidRPr="00500BAA" w:rsidRDefault="000E600D" w:rsidP="000E600D">
                      <w:pPr>
                        <w:jc w:val="center"/>
                        <w:rPr>
                          <w:rFonts w:asciiTheme="majorBidi" w:hAnsiTheme="majorBidi" w:cstheme="majorBidi"/>
                          <w:sz w:val="18"/>
                          <w:szCs w:val="18"/>
                        </w:rPr>
                      </w:pPr>
                      <w:r w:rsidRPr="00500BAA">
                        <w:rPr>
                          <w:rFonts w:asciiTheme="majorBidi" w:hAnsiTheme="majorBidi" w:cstheme="majorBidi"/>
                          <w:sz w:val="18"/>
                          <w:szCs w:val="18"/>
                        </w:rPr>
                        <w:t>0 m</w:t>
                      </w:r>
                    </w:p>
                  </w:txbxContent>
                </v:textbox>
              </v:shape>
              <v:shape id="_x0000_s1135" type="#_x0000_t202" style="position:absolute;left:2215;top:7338;width:761;height:421" filled="f" stroked="f">
                <v:textbox style="mso-next-textbox:#_x0000_s1135">
                  <w:txbxContent>
                    <w:p w:rsidR="000E600D" w:rsidRPr="00500BAA" w:rsidRDefault="000E600D" w:rsidP="000E600D">
                      <w:pPr>
                        <w:jc w:val="center"/>
                        <w:rPr>
                          <w:rFonts w:asciiTheme="majorBidi" w:hAnsiTheme="majorBidi" w:cstheme="majorBidi"/>
                          <w:sz w:val="18"/>
                          <w:szCs w:val="18"/>
                        </w:rPr>
                      </w:pPr>
                      <w:r w:rsidRPr="00500BAA">
                        <w:rPr>
                          <w:rFonts w:asciiTheme="majorBidi" w:hAnsiTheme="majorBidi" w:cstheme="majorBidi"/>
                          <w:sz w:val="18"/>
                          <w:szCs w:val="18"/>
                        </w:rPr>
                        <w:t>10 m</w:t>
                      </w:r>
                    </w:p>
                  </w:txbxContent>
                </v:textbox>
              </v:shape>
            </v:group>
            <v:shape id="_x0000_s1136" type="#_x0000_t202" style="position:absolute;left:7892;top:14286;width:1565;height:318" filled="f" stroked="f">
              <v:textbox style="mso-next-textbox:#_x0000_s1136">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Frame Kuadrat:</w:t>
                    </w:r>
                  </w:p>
                </w:txbxContent>
              </v:textbox>
            </v:shape>
            <v:shape id="_x0000_s1137" type="#_x0000_t202" style="position:absolute;left:3261;top:14902;width:1120;height:390" filled="f" stroked="f">
              <v:textbox style="mso-next-textbox:#_x0000_s1137">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Kuadrat a</w:t>
                    </w:r>
                  </w:p>
                </w:txbxContent>
              </v:textbox>
            </v:shape>
            <v:shape id="_x0000_s1138" type="#_x0000_t202" style="position:absolute;left:3261;top:12770;width:1120;height:390" filled="f" stroked="f">
              <v:textbox style="mso-next-textbox:#_x0000_s1138">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Kuadrat c</w:t>
                    </w:r>
                  </w:p>
                </w:txbxContent>
              </v:textbox>
            </v:shape>
            <v:shape id="_x0000_s1139" type="#_x0000_t202" style="position:absolute;left:3261;top:13871;width:1120;height:390" filled="f" stroked="f">
              <v:textbox style="mso-next-textbox:#_x0000_s1139">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Kuadrat b</w:t>
                    </w:r>
                  </w:p>
                </w:txbxContent>
              </v:textbox>
            </v:shape>
            <v:shape id="_x0000_s1140" type="#_x0000_t202" style="position:absolute;left:5170;top:14889;width:1120;height:390" filled="f" stroked="f">
              <v:textbox style="mso-next-textbox:#_x0000_s1140">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Kuadrat a</w:t>
                    </w:r>
                  </w:p>
                </w:txbxContent>
              </v:textbox>
            </v:shape>
            <v:shape id="_x0000_s1141" type="#_x0000_t202" style="position:absolute;left:5170;top:12757;width:1120;height:390" filled="f" stroked="f">
              <v:textbox style="mso-next-textbox:#_x0000_s1141">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Kuadrat c</w:t>
                    </w:r>
                  </w:p>
                </w:txbxContent>
              </v:textbox>
            </v:shape>
            <v:shape id="_x0000_s1142" type="#_x0000_t202" style="position:absolute;left:5170;top:13858;width:1120;height:390" filled="f" stroked="f">
              <v:textbox style="mso-next-textbox:#_x0000_s1142">
                <w:txbxContent>
                  <w:p w:rsidR="000E600D" w:rsidRPr="00500BAA" w:rsidRDefault="000E600D" w:rsidP="000E600D">
                    <w:pPr>
                      <w:rPr>
                        <w:rFonts w:asciiTheme="majorBidi" w:hAnsiTheme="majorBidi" w:cstheme="majorBidi"/>
                        <w:sz w:val="18"/>
                        <w:szCs w:val="18"/>
                      </w:rPr>
                    </w:pPr>
                    <w:r w:rsidRPr="00500BAA">
                      <w:rPr>
                        <w:rFonts w:asciiTheme="majorBidi" w:hAnsiTheme="majorBidi" w:cstheme="majorBidi"/>
                        <w:sz w:val="18"/>
                        <w:szCs w:val="18"/>
                      </w:rPr>
                      <w:t>Kuadrat b</w:t>
                    </w:r>
                  </w:p>
                </w:txbxContent>
              </v:textbox>
            </v:shape>
            <w10:wrap type="square"/>
          </v:group>
        </w:pict>
      </w:r>
      <w:r>
        <w:rPr>
          <w:rFonts w:ascii="Times New Roman" w:hAnsi="Times New Roman" w:cs="Times New Roman"/>
          <w:noProof/>
          <w:sz w:val="24"/>
          <w:szCs w:val="24"/>
          <w:lang w:eastAsia="id-ID"/>
        </w:rPr>
        <w:pict>
          <v:shape id="_x0000_s1172" type="#_x0000_t202" style="position:absolute;left:0;text-align:left;margin-left:15.3pt;margin-top:140.3pt;width:22.1pt;height:20.1pt;z-index:251977728" filled="f" stroked="f">
            <v:textbox style="mso-next-textbox:#_x0000_s1172">
              <w:txbxContent>
                <w:p w:rsidR="00A82845" w:rsidRPr="00D34DF6" w:rsidRDefault="00A82845" w:rsidP="00A82845">
                  <w:pPr>
                    <w:rPr>
                      <w:rFonts w:asciiTheme="majorBidi" w:hAnsiTheme="majorBidi" w:cstheme="majorBidi"/>
                      <w:sz w:val="20"/>
                      <w:szCs w:val="20"/>
                    </w:rPr>
                  </w:pPr>
                  <w:r w:rsidRPr="00D34DF6">
                    <w:rPr>
                      <w:rFonts w:asciiTheme="majorBidi" w:hAnsiTheme="majorBidi" w:cstheme="majorBidi"/>
                      <w:sz w:val="20"/>
                      <w:szCs w:val="20"/>
                    </w:rPr>
                    <w:t>m</w:t>
                  </w:r>
                </w:p>
              </w:txbxContent>
            </v:textbox>
          </v:shape>
        </w:pict>
      </w:r>
    </w:p>
    <w:p w:rsidR="00932AC1" w:rsidRDefault="00554C19" w:rsidP="00932A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29F8" w:rsidRPr="007829F8">
        <w:rPr>
          <w:rFonts w:ascii="Times New Roman" w:hAnsi="Times New Roman" w:cs="Times New Roman"/>
          <w:sz w:val="24"/>
          <w:szCs w:val="24"/>
        </w:rPr>
        <w:t>Sampling dilakukan secara sistematis dari pantai tegak lurus ke arah luar sampai 20 meter</w:t>
      </w:r>
      <w:r>
        <w:rPr>
          <w:rFonts w:ascii="Times New Roman" w:hAnsi="Times New Roman" w:cs="Times New Roman"/>
          <w:sz w:val="24"/>
          <w:szCs w:val="24"/>
        </w:rPr>
        <w:t xml:space="preserve">, dengan jarak antar transek </w:t>
      </w:r>
      <w:r w:rsidR="007829F8" w:rsidRPr="007829F8">
        <w:rPr>
          <w:rFonts w:ascii="Times New Roman" w:hAnsi="Times New Roman" w:cs="Times New Roman"/>
          <w:sz w:val="24"/>
          <w:szCs w:val="24"/>
        </w:rPr>
        <w:t>50 meter dan antar plot 10 meter</w:t>
      </w:r>
      <w:r w:rsidR="00D34DF6">
        <w:rPr>
          <w:rFonts w:ascii="Times New Roman" w:hAnsi="Times New Roman" w:cs="Times New Roman"/>
          <w:sz w:val="24"/>
          <w:szCs w:val="24"/>
        </w:rPr>
        <w:t xml:space="preserve"> (Gambar 2)</w:t>
      </w:r>
      <w:r w:rsidR="007829F8">
        <w:rPr>
          <w:rFonts w:ascii="Times New Roman" w:hAnsi="Times New Roman" w:cs="Times New Roman"/>
          <w:sz w:val="24"/>
          <w:szCs w:val="24"/>
        </w:rPr>
        <w:t xml:space="preserve">. </w:t>
      </w:r>
      <w:r w:rsidR="007829F8" w:rsidRPr="007829F8">
        <w:rPr>
          <w:rFonts w:ascii="Times New Roman" w:hAnsi="Times New Roman" w:cs="Times New Roman"/>
          <w:sz w:val="24"/>
          <w:szCs w:val="24"/>
        </w:rPr>
        <w:t xml:space="preserve">Jumlah tegakan lamun </w:t>
      </w:r>
      <w:r w:rsidR="007829F8" w:rsidRPr="007829F8">
        <w:rPr>
          <w:rFonts w:ascii="Times New Roman" w:hAnsi="Times New Roman" w:cs="Times New Roman"/>
          <w:i/>
          <w:sz w:val="24"/>
          <w:szCs w:val="24"/>
        </w:rPr>
        <w:t xml:space="preserve">E. acoroides </w:t>
      </w:r>
      <w:r w:rsidR="007829F8" w:rsidRPr="007829F8">
        <w:rPr>
          <w:rFonts w:ascii="Times New Roman" w:hAnsi="Times New Roman" w:cs="Times New Roman"/>
          <w:sz w:val="24"/>
          <w:szCs w:val="24"/>
        </w:rPr>
        <w:t>yang berada di dalam petakan kuadrat dihitung untuk mengetahui kerapatannya</w:t>
      </w:r>
      <w:r w:rsidR="00E72A82">
        <w:rPr>
          <w:rFonts w:ascii="Times New Roman" w:hAnsi="Times New Roman" w:cs="Times New Roman"/>
          <w:sz w:val="24"/>
          <w:szCs w:val="24"/>
        </w:rPr>
        <w:t xml:space="preserve"> (tegakan/m</w:t>
      </w:r>
      <w:r w:rsidR="00E72A82">
        <w:rPr>
          <w:rFonts w:ascii="Times New Roman" w:hAnsi="Times New Roman" w:cs="Times New Roman"/>
          <w:sz w:val="24"/>
          <w:szCs w:val="24"/>
          <w:vertAlign w:val="superscript"/>
        </w:rPr>
        <w:t>2</w:t>
      </w:r>
      <w:r w:rsidR="00E72A82">
        <w:rPr>
          <w:rFonts w:ascii="Times New Roman" w:hAnsi="Times New Roman" w:cs="Times New Roman"/>
          <w:sz w:val="24"/>
          <w:szCs w:val="24"/>
        </w:rPr>
        <w:t>)</w:t>
      </w:r>
      <w:r w:rsidR="004A3F6B">
        <w:rPr>
          <w:rFonts w:ascii="Times New Roman" w:hAnsi="Times New Roman" w:cs="Times New Roman"/>
          <w:sz w:val="24"/>
          <w:szCs w:val="24"/>
        </w:rPr>
        <w:t xml:space="preserve"> dan nila</w:t>
      </w:r>
      <w:r w:rsidR="00932AC1">
        <w:rPr>
          <w:rFonts w:ascii="Times New Roman" w:hAnsi="Times New Roman" w:cs="Times New Roman"/>
          <w:sz w:val="24"/>
          <w:szCs w:val="24"/>
        </w:rPr>
        <w:t xml:space="preserve">i </w:t>
      </w:r>
    </w:p>
    <w:p w:rsidR="00932AC1" w:rsidRDefault="007829F8" w:rsidP="00932AC1">
      <w:pPr>
        <w:spacing w:after="0" w:line="240" w:lineRule="auto"/>
        <w:jc w:val="both"/>
        <w:rPr>
          <w:rFonts w:ascii="Times New Roman" w:hAnsi="Times New Roman" w:cs="Times New Roman"/>
          <w:sz w:val="24"/>
          <w:szCs w:val="24"/>
        </w:rPr>
      </w:pPr>
      <w:r w:rsidRPr="007829F8">
        <w:rPr>
          <w:rFonts w:ascii="Times New Roman" w:hAnsi="Times New Roman" w:cs="Times New Roman"/>
          <w:sz w:val="24"/>
          <w:szCs w:val="24"/>
        </w:rPr>
        <w:t>persentase penutupan lamun</w:t>
      </w:r>
      <w:r w:rsidR="00E72A82">
        <w:rPr>
          <w:rFonts w:ascii="Times New Roman" w:hAnsi="Times New Roman" w:cs="Times New Roman"/>
          <w:sz w:val="24"/>
          <w:szCs w:val="24"/>
        </w:rPr>
        <w:t xml:space="preserve"> (%)</w:t>
      </w:r>
      <w:r w:rsidRPr="007829F8">
        <w:rPr>
          <w:rFonts w:ascii="Times New Roman" w:hAnsi="Times New Roman" w:cs="Times New Roman"/>
          <w:sz w:val="24"/>
          <w:szCs w:val="24"/>
        </w:rPr>
        <w:t xml:space="preserve"> ditentukan dengan mengamati </w:t>
      </w: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932AC1" w:rsidP="00932AC1">
      <w:pPr>
        <w:spacing w:after="0" w:line="240" w:lineRule="auto"/>
        <w:jc w:val="both"/>
        <w:rPr>
          <w:rFonts w:ascii="Times New Roman" w:hAnsi="Times New Roman" w:cs="Times New Roman"/>
          <w:sz w:val="24"/>
          <w:szCs w:val="24"/>
        </w:rPr>
      </w:pPr>
    </w:p>
    <w:p w:rsidR="00932AC1" w:rsidRDefault="004A66BC" w:rsidP="00932AC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70" type="#_x0000_t202" style="position:absolute;left:0;text-align:left;margin-left:-281.15pt;margin-top:6pt;width:250.7pt;height:19.1pt;z-index:251975680" filled="f" stroked="f">
            <v:textbox style="mso-next-textbox:#_x0000_s1170">
              <w:txbxContent>
                <w:p w:rsidR="00A82845" w:rsidRPr="00FD6ABB" w:rsidRDefault="00A82845" w:rsidP="00A82845">
                  <w:pPr>
                    <w:spacing w:after="0" w:line="240" w:lineRule="auto"/>
                    <w:jc w:val="center"/>
                    <w:rPr>
                      <w:rFonts w:ascii="Times New Roman" w:hAnsi="Times New Roman" w:cs="Times New Roman"/>
                    </w:rPr>
                  </w:pPr>
                  <w:r w:rsidRPr="00FD6ABB">
                    <w:rPr>
                      <w:rFonts w:ascii="Times New Roman" w:hAnsi="Times New Roman" w:cs="Times New Roman"/>
                    </w:rPr>
                    <w:t>Gambar 1. Peta Lokasi Penelitian</w:t>
                  </w:r>
                </w:p>
                <w:p w:rsidR="00A82845" w:rsidRPr="00FD6ABB" w:rsidRDefault="00A82845" w:rsidP="00A82845"/>
              </w:txbxContent>
            </v:textbox>
          </v:shape>
        </w:pict>
      </w:r>
    </w:p>
    <w:p w:rsidR="00932AC1" w:rsidRDefault="00932AC1" w:rsidP="00932AC1">
      <w:pPr>
        <w:spacing w:after="0" w:line="240" w:lineRule="auto"/>
        <w:jc w:val="both"/>
        <w:rPr>
          <w:rFonts w:ascii="Times New Roman" w:hAnsi="Times New Roman" w:cs="Times New Roman"/>
          <w:sz w:val="24"/>
          <w:szCs w:val="24"/>
        </w:rPr>
      </w:pPr>
    </w:p>
    <w:p w:rsidR="00897AEB" w:rsidRDefault="007829F8" w:rsidP="00932AC1">
      <w:pPr>
        <w:spacing w:after="0" w:line="240" w:lineRule="auto"/>
        <w:jc w:val="both"/>
        <w:rPr>
          <w:rFonts w:ascii="Times New Roman" w:hAnsi="Times New Roman" w:cs="Times New Roman"/>
          <w:sz w:val="24"/>
          <w:szCs w:val="24"/>
        </w:rPr>
      </w:pPr>
      <w:r w:rsidRPr="007829F8">
        <w:rPr>
          <w:rFonts w:ascii="Times New Roman" w:hAnsi="Times New Roman" w:cs="Times New Roman"/>
          <w:sz w:val="24"/>
          <w:szCs w:val="24"/>
        </w:rPr>
        <w:t xml:space="preserve">tutupan helai daun lamun </w:t>
      </w:r>
      <w:r w:rsidRPr="007829F8">
        <w:rPr>
          <w:rFonts w:ascii="Times New Roman" w:hAnsi="Times New Roman" w:cs="Times New Roman"/>
          <w:i/>
          <w:sz w:val="24"/>
          <w:szCs w:val="24"/>
        </w:rPr>
        <w:t>E. acoroides</w:t>
      </w:r>
      <w:r w:rsidRPr="007829F8">
        <w:rPr>
          <w:rFonts w:ascii="Times New Roman" w:hAnsi="Times New Roman" w:cs="Times New Roman"/>
          <w:sz w:val="24"/>
          <w:szCs w:val="24"/>
        </w:rPr>
        <w:t xml:space="preserve"> </w:t>
      </w:r>
      <w:r w:rsidR="00554C19">
        <w:rPr>
          <w:rFonts w:ascii="Times New Roman" w:hAnsi="Times New Roman" w:cs="Times New Roman"/>
          <w:sz w:val="24"/>
          <w:szCs w:val="24"/>
        </w:rPr>
        <w:t xml:space="preserve">(jenis yang lain diabaikan) </w:t>
      </w:r>
      <w:r w:rsidRPr="007829F8">
        <w:rPr>
          <w:rFonts w:ascii="Times New Roman" w:hAnsi="Times New Roman" w:cs="Times New Roman"/>
          <w:sz w:val="24"/>
          <w:szCs w:val="24"/>
        </w:rPr>
        <w:t>di setiap kotak kecil</w:t>
      </w:r>
      <w:r>
        <w:rPr>
          <w:rFonts w:ascii="Times New Roman" w:hAnsi="Times New Roman" w:cs="Times New Roman"/>
          <w:sz w:val="24"/>
          <w:szCs w:val="24"/>
        </w:rPr>
        <w:t>.</w:t>
      </w:r>
      <w:r w:rsidR="00554C19" w:rsidRPr="00554C19">
        <w:rPr>
          <w:rFonts w:ascii="Arial" w:hAnsi="Arial" w:cs="Arial"/>
          <w:color w:val="000000"/>
        </w:rPr>
        <w:t xml:space="preserve"> </w:t>
      </w:r>
      <w:r w:rsidR="00554C19" w:rsidRPr="00554C19">
        <w:rPr>
          <w:rFonts w:ascii="Times New Roman" w:hAnsi="Times New Roman" w:cs="Times New Roman"/>
          <w:sz w:val="24"/>
          <w:szCs w:val="24"/>
        </w:rPr>
        <w:t xml:space="preserve">Jumlah titik sampling sebanyak </w:t>
      </w:r>
      <w:r w:rsidR="00554C19">
        <w:rPr>
          <w:rFonts w:ascii="Times New Roman" w:hAnsi="Times New Roman" w:cs="Times New Roman"/>
          <w:sz w:val="24"/>
          <w:szCs w:val="24"/>
        </w:rPr>
        <w:t>18</w:t>
      </w:r>
      <w:r w:rsidR="00554C19" w:rsidRPr="00554C19">
        <w:rPr>
          <w:rFonts w:ascii="Times New Roman" w:hAnsi="Times New Roman" w:cs="Times New Roman"/>
          <w:sz w:val="24"/>
          <w:szCs w:val="24"/>
        </w:rPr>
        <w:t xml:space="preserve"> titik yang tersebar di padang lamun</w:t>
      </w:r>
      <w:r w:rsidR="00554C19">
        <w:rPr>
          <w:rFonts w:ascii="Times New Roman" w:hAnsi="Times New Roman" w:cs="Times New Roman"/>
          <w:sz w:val="24"/>
          <w:szCs w:val="24"/>
        </w:rPr>
        <w:t>.</w:t>
      </w:r>
    </w:p>
    <w:p w:rsidR="00932AC1" w:rsidRDefault="004A66BC" w:rsidP="000E600D">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02" type="#_x0000_t202" style="position:absolute;left:0;text-align:left;margin-left:-214.5pt;margin-top:265.25pt;width:49.35pt;height:20.1pt;z-index:251665408" filled="f" stroked="f">
            <v:textbox style="mso-next-textbox:#_x0000_s1102">
              <w:txbxContent>
                <w:p w:rsidR="00D34DF6" w:rsidRPr="00D34DF6" w:rsidRDefault="00500BAA" w:rsidP="00D34DF6">
                  <w:pPr>
                    <w:rPr>
                      <w:rFonts w:asciiTheme="majorBidi" w:hAnsiTheme="majorBidi" w:cstheme="majorBidi"/>
                      <w:sz w:val="20"/>
                      <w:szCs w:val="20"/>
                    </w:rPr>
                  </w:pPr>
                  <w:r>
                    <w:rPr>
                      <w:rFonts w:asciiTheme="majorBidi" w:hAnsiTheme="majorBidi" w:cstheme="majorBidi"/>
                      <w:sz w:val="20"/>
                      <w:szCs w:val="20"/>
                    </w:rPr>
                    <w:t xml:space="preserve">20 </w:t>
                  </w:r>
                  <w:r w:rsidR="00D34DF6" w:rsidRPr="00D34DF6">
                    <w:rPr>
                      <w:rFonts w:asciiTheme="majorBidi" w:hAnsiTheme="majorBidi" w:cstheme="majorBidi"/>
                      <w:sz w:val="20"/>
                      <w:szCs w:val="20"/>
                    </w:rPr>
                    <w:t>m</w:t>
                  </w:r>
                </w:p>
              </w:txbxContent>
            </v:textbox>
          </v:shape>
        </w:pict>
      </w:r>
      <w:r w:rsidR="00554C19">
        <w:rPr>
          <w:rFonts w:ascii="Times New Roman" w:hAnsi="Times New Roman" w:cs="Times New Roman"/>
          <w:sz w:val="24"/>
          <w:szCs w:val="24"/>
        </w:rPr>
        <w:t>S</w:t>
      </w:r>
      <w:r w:rsidR="00554C19" w:rsidRPr="00554C19">
        <w:rPr>
          <w:rFonts w:ascii="Times New Roman" w:hAnsi="Times New Roman" w:cs="Times New Roman"/>
          <w:sz w:val="24"/>
          <w:szCs w:val="24"/>
        </w:rPr>
        <w:t xml:space="preserve">ampling biomassa dilakukan dengan menggunakan transek yang </w:t>
      </w:r>
    </w:p>
    <w:p w:rsidR="00932AC1" w:rsidRDefault="00932AC1" w:rsidP="000E600D">
      <w:pPr>
        <w:spacing w:after="0" w:line="240" w:lineRule="auto"/>
        <w:ind w:firstLine="709"/>
        <w:jc w:val="both"/>
        <w:rPr>
          <w:rFonts w:ascii="Times New Roman" w:hAnsi="Times New Roman" w:cs="Times New Roman"/>
          <w:sz w:val="24"/>
          <w:szCs w:val="24"/>
        </w:rPr>
      </w:pPr>
    </w:p>
    <w:p w:rsidR="000E600D" w:rsidRDefault="00554C19" w:rsidP="00932AC1">
      <w:pPr>
        <w:spacing w:line="240" w:lineRule="auto"/>
        <w:jc w:val="both"/>
        <w:rPr>
          <w:rFonts w:ascii="Times New Roman" w:hAnsi="Times New Roman" w:cs="Times New Roman"/>
          <w:sz w:val="24"/>
          <w:szCs w:val="24"/>
        </w:rPr>
      </w:pPr>
      <w:r w:rsidRPr="00554C19">
        <w:rPr>
          <w:rFonts w:ascii="Times New Roman" w:hAnsi="Times New Roman" w:cs="Times New Roman"/>
          <w:sz w:val="24"/>
          <w:szCs w:val="24"/>
        </w:rPr>
        <w:t>berukuran (</w:t>
      </w:r>
      <w:r>
        <w:rPr>
          <w:rFonts w:ascii="Times New Roman" w:hAnsi="Times New Roman" w:cs="Times New Roman"/>
          <w:sz w:val="24"/>
          <w:szCs w:val="24"/>
        </w:rPr>
        <w:t>25x</w:t>
      </w:r>
      <w:r w:rsidRPr="00554C19">
        <w:rPr>
          <w:rFonts w:ascii="Times New Roman" w:hAnsi="Times New Roman" w:cs="Times New Roman"/>
          <w:sz w:val="24"/>
          <w:szCs w:val="24"/>
        </w:rPr>
        <w:t>25) cm</w:t>
      </w:r>
      <w:r w:rsidRPr="00554C19">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554C19">
        <w:rPr>
          <w:rFonts w:ascii="Times New Roman" w:hAnsi="Times New Roman" w:cs="Times New Roman"/>
          <w:sz w:val="24"/>
          <w:szCs w:val="24"/>
        </w:rPr>
        <w:t>Lamun yang terdapat pada transek tersebut dipanen/dicabut</w:t>
      </w:r>
      <w:r w:rsidR="000E600D">
        <w:rPr>
          <w:rFonts w:ascii="Times New Roman" w:hAnsi="Times New Roman" w:cs="Times New Roman"/>
          <w:sz w:val="24"/>
          <w:szCs w:val="24"/>
        </w:rPr>
        <w:t xml:space="preserve"> </w:t>
      </w:r>
      <w:r w:rsidRPr="00554C19">
        <w:rPr>
          <w:rFonts w:ascii="Times New Roman" w:hAnsi="Times New Roman" w:cs="Times New Roman"/>
          <w:sz w:val="24"/>
          <w:szCs w:val="24"/>
        </w:rPr>
        <w:t>sampai pada kedalaman penetrasi akar</w:t>
      </w:r>
      <w:r w:rsidR="009156AE">
        <w:rPr>
          <w:rFonts w:ascii="Times New Roman" w:hAnsi="Times New Roman" w:cs="Times New Roman"/>
          <w:sz w:val="24"/>
          <w:szCs w:val="24"/>
        </w:rPr>
        <w:t xml:space="preserve">. </w:t>
      </w:r>
      <w:r w:rsidR="009156AE" w:rsidRPr="009156AE">
        <w:rPr>
          <w:rFonts w:ascii="Times New Roman" w:hAnsi="Times New Roman" w:cs="Times New Roman"/>
          <w:sz w:val="24"/>
          <w:szCs w:val="24"/>
        </w:rPr>
        <w:t>Sampel dimasukkan ke kantong sampel setelah dibersihkan dari substrat</w:t>
      </w:r>
      <w:r w:rsidR="000E600D">
        <w:rPr>
          <w:rFonts w:ascii="Times New Roman" w:hAnsi="Times New Roman" w:cs="Times New Roman"/>
          <w:sz w:val="24"/>
          <w:szCs w:val="24"/>
        </w:rPr>
        <w:t xml:space="preserve"> </w:t>
      </w:r>
      <w:r w:rsidR="009156AE" w:rsidRPr="009156AE">
        <w:rPr>
          <w:rFonts w:ascii="Times New Roman" w:hAnsi="Times New Roman" w:cs="Times New Roman"/>
          <w:sz w:val="24"/>
          <w:szCs w:val="24"/>
        </w:rPr>
        <w:t xml:space="preserve">kemudian dimasukkan ke dalam </w:t>
      </w:r>
      <w:r w:rsidR="009156AE" w:rsidRPr="009156AE">
        <w:rPr>
          <w:rFonts w:ascii="Times New Roman" w:hAnsi="Times New Roman" w:cs="Times New Roman"/>
          <w:i/>
          <w:iCs/>
          <w:sz w:val="24"/>
          <w:szCs w:val="24"/>
        </w:rPr>
        <w:t xml:space="preserve">ice box </w:t>
      </w:r>
      <w:r w:rsidR="009156AE">
        <w:rPr>
          <w:rFonts w:ascii="Times New Roman" w:hAnsi="Times New Roman" w:cs="Times New Roman"/>
          <w:sz w:val="24"/>
          <w:szCs w:val="24"/>
        </w:rPr>
        <w:t xml:space="preserve">dan dibawa ke laboratorium, lalu </w:t>
      </w:r>
      <w:r w:rsidR="009156AE" w:rsidRPr="009156AE">
        <w:rPr>
          <w:rFonts w:ascii="Times New Roman" w:hAnsi="Times New Roman" w:cs="Times New Roman"/>
          <w:sz w:val="24"/>
          <w:szCs w:val="24"/>
        </w:rPr>
        <w:t>dibersihkan (dari pasir, biota dan epifit) dan dicuci  dengan air tawar untuk merontokkan epifit atau biota yang menempel pada lamun.</w:t>
      </w:r>
      <w:r w:rsidR="009156AE" w:rsidRPr="009156AE">
        <w:rPr>
          <w:rFonts w:ascii="Times New Roman" w:hAnsi="Times New Roman"/>
          <w:sz w:val="24"/>
        </w:rPr>
        <w:t xml:space="preserve"> </w:t>
      </w:r>
      <w:r w:rsidR="009156AE" w:rsidRPr="009156AE">
        <w:rPr>
          <w:rFonts w:ascii="Times New Roman" w:hAnsi="Times New Roman" w:cs="Times New Roman"/>
          <w:sz w:val="24"/>
          <w:szCs w:val="24"/>
        </w:rPr>
        <w:t>Setiap lamun dipisahkan antara daun</w:t>
      </w:r>
      <w:r w:rsidR="00E72A82">
        <w:rPr>
          <w:rFonts w:ascii="Times New Roman" w:hAnsi="Times New Roman" w:cs="Times New Roman"/>
          <w:sz w:val="24"/>
          <w:szCs w:val="24"/>
        </w:rPr>
        <w:t xml:space="preserve"> </w:t>
      </w:r>
      <w:r w:rsidR="00E72A82">
        <w:rPr>
          <w:rFonts w:ascii="Times New Roman" w:hAnsi="Times New Roman" w:cs="Times New Roman"/>
          <w:i/>
          <w:iCs/>
          <w:sz w:val="24"/>
          <w:szCs w:val="24"/>
        </w:rPr>
        <w:t>(Abg)</w:t>
      </w:r>
      <w:r w:rsidR="009156AE" w:rsidRPr="009156AE">
        <w:rPr>
          <w:rFonts w:ascii="Times New Roman" w:hAnsi="Times New Roman" w:cs="Times New Roman"/>
          <w:sz w:val="24"/>
          <w:szCs w:val="24"/>
        </w:rPr>
        <w:t>, rhizoma dan aka</w:t>
      </w:r>
      <w:r w:rsidR="009156AE">
        <w:rPr>
          <w:rFonts w:ascii="Times New Roman" w:hAnsi="Times New Roman" w:cs="Times New Roman"/>
          <w:sz w:val="24"/>
          <w:szCs w:val="24"/>
        </w:rPr>
        <w:t>r</w:t>
      </w:r>
      <w:r w:rsidR="00E72A82">
        <w:rPr>
          <w:rFonts w:ascii="Times New Roman" w:hAnsi="Times New Roman" w:cs="Times New Roman"/>
          <w:sz w:val="24"/>
          <w:szCs w:val="24"/>
        </w:rPr>
        <w:t xml:space="preserve"> </w:t>
      </w:r>
      <w:r w:rsidR="00E72A82" w:rsidRPr="00E72A82">
        <w:rPr>
          <w:rFonts w:ascii="Times New Roman" w:hAnsi="Times New Roman" w:cs="Times New Roman"/>
          <w:i/>
          <w:iCs/>
          <w:sz w:val="24"/>
          <w:szCs w:val="24"/>
        </w:rPr>
        <w:t>(Blg)</w:t>
      </w:r>
      <w:r w:rsidR="009156AE">
        <w:rPr>
          <w:rFonts w:ascii="Times New Roman" w:hAnsi="Times New Roman" w:cs="Times New Roman"/>
          <w:sz w:val="24"/>
          <w:szCs w:val="24"/>
        </w:rPr>
        <w:t xml:space="preserve">. </w:t>
      </w:r>
      <w:r w:rsidR="009156AE" w:rsidRPr="009156AE">
        <w:rPr>
          <w:rFonts w:ascii="Times New Roman" w:hAnsi="Times New Roman" w:cs="Times New Roman"/>
          <w:sz w:val="24"/>
          <w:szCs w:val="24"/>
        </w:rPr>
        <w:t>Kemudian semua contoh lamun dikeringkan dengan memasukkan ke dalam oven pada suhu tetap 60 °C selama 72 jam, kemudian ditimbang untuk mengetahui berat kering dengan menggunakan timbangan analitik.</w:t>
      </w:r>
      <w:r w:rsidR="009156AE">
        <w:rPr>
          <w:rFonts w:ascii="Times New Roman" w:hAnsi="Times New Roman" w:cs="Times New Roman"/>
          <w:sz w:val="24"/>
          <w:szCs w:val="24"/>
        </w:rPr>
        <w:t xml:space="preserve"> </w:t>
      </w:r>
      <w:r w:rsidR="009156AE" w:rsidRPr="009156AE">
        <w:rPr>
          <w:rFonts w:ascii="Times New Roman" w:hAnsi="Times New Roman" w:cs="Times New Roman"/>
          <w:sz w:val="24"/>
          <w:szCs w:val="24"/>
        </w:rPr>
        <w:t>Setelah itu, dilakukan perhitungan biomassa lamun</w:t>
      </w:r>
      <w:r w:rsidR="00E72A82">
        <w:rPr>
          <w:rFonts w:ascii="Times New Roman" w:hAnsi="Times New Roman" w:cs="Times New Roman"/>
          <w:sz w:val="24"/>
          <w:szCs w:val="24"/>
        </w:rPr>
        <w:t xml:space="preserve"> (g</w:t>
      </w:r>
      <w:r w:rsidR="000B3891">
        <w:rPr>
          <w:rFonts w:ascii="Times New Roman" w:hAnsi="Times New Roman" w:cs="Times New Roman"/>
          <w:sz w:val="24"/>
          <w:szCs w:val="24"/>
        </w:rPr>
        <w:t xml:space="preserve"> </w:t>
      </w:r>
      <w:r w:rsidR="00E72A82">
        <w:rPr>
          <w:rFonts w:ascii="Times New Roman" w:hAnsi="Times New Roman" w:cs="Times New Roman"/>
          <w:sz w:val="24"/>
          <w:szCs w:val="24"/>
        </w:rPr>
        <w:t>BK/m</w:t>
      </w:r>
      <w:r w:rsidR="00E72A82">
        <w:rPr>
          <w:rFonts w:ascii="Times New Roman" w:hAnsi="Times New Roman" w:cs="Times New Roman"/>
          <w:sz w:val="24"/>
          <w:szCs w:val="24"/>
          <w:vertAlign w:val="superscript"/>
        </w:rPr>
        <w:t>2</w:t>
      </w:r>
      <w:r w:rsidR="00E72A82">
        <w:rPr>
          <w:rFonts w:ascii="Times New Roman" w:hAnsi="Times New Roman" w:cs="Times New Roman"/>
          <w:sz w:val="24"/>
          <w:szCs w:val="24"/>
        </w:rPr>
        <w:t>)</w:t>
      </w:r>
      <w:r w:rsidR="009156AE" w:rsidRPr="009156AE">
        <w:rPr>
          <w:rFonts w:ascii="Times New Roman" w:hAnsi="Times New Roman" w:cs="Times New Roman"/>
          <w:sz w:val="24"/>
          <w:szCs w:val="24"/>
        </w:rPr>
        <w:t xml:space="preserve"> dengan menggunakan rumus menurut Howard </w:t>
      </w:r>
      <w:r w:rsidR="009156AE" w:rsidRPr="009156AE">
        <w:rPr>
          <w:rFonts w:ascii="Times New Roman" w:hAnsi="Times New Roman" w:cs="Times New Roman"/>
          <w:i/>
          <w:sz w:val="24"/>
          <w:szCs w:val="24"/>
        </w:rPr>
        <w:t xml:space="preserve">et al. </w:t>
      </w:r>
      <w:r w:rsidR="009156AE" w:rsidRPr="009156AE">
        <w:rPr>
          <w:rFonts w:ascii="Times New Roman" w:hAnsi="Times New Roman" w:cs="Times New Roman"/>
          <w:sz w:val="24"/>
          <w:szCs w:val="24"/>
        </w:rPr>
        <w:t>(2014).</w:t>
      </w:r>
    </w:p>
    <w:p w:rsidR="00593558" w:rsidRPr="00593558" w:rsidRDefault="00593558" w:rsidP="00593558">
      <w:pPr>
        <w:spacing w:after="0" w:line="240" w:lineRule="auto"/>
        <w:jc w:val="both"/>
        <w:rPr>
          <w:rFonts w:ascii="Times New Roman" w:hAnsi="Times New Roman" w:cs="Times New Roman"/>
          <w:sz w:val="24"/>
          <w:szCs w:val="24"/>
        </w:rPr>
      </w:pPr>
      <w:r w:rsidRPr="00593558">
        <w:rPr>
          <w:rFonts w:ascii="Times New Roman" w:hAnsi="Times New Roman" w:cs="Times New Roman"/>
          <w:b/>
          <w:bCs/>
          <w:sz w:val="24"/>
          <w:szCs w:val="24"/>
        </w:rPr>
        <w:t>Pengukuran Parameter Fisika-Kimia Air</w:t>
      </w:r>
    </w:p>
    <w:p w:rsidR="00593558" w:rsidRDefault="00593558" w:rsidP="00593558">
      <w:pPr>
        <w:spacing w:line="240" w:lineRule="auto"/>
        <w:ind w:firstLine="709"/>
        <w:jc w:val="both"/>
        <w:rPr>
          <w:rFonts w:ascii="Times New Roman" w:hAnsi="Times New Roman" w:cs="Times New Roman"/>
          <w:sz w:val="24"/>
          <w:szCs w:val="24"/>
        </w:rPr>
      </w:pPr>
      <w:r w:rsidRPr="00593558">
        <w:rPr>
          <w:rFonts w:ascii="Times New Roman" w:hAnsi="Times New Roman" w:cs="Times New Roman"/>
          <w:sz w:val="24"/>
          <w:szCs w:val="24"/>
          <w:lang w:val="en-US"/>
        </w:rPr>
        <w:t xml:space="preserve">Pengamatan terhadap faktor lingkungan perairan dilakukan dengan mengamati </w:t>
      </w:r>
      <w:r>
        <w:rPr>
          <w:rFonts w:ascii="Times New Roman" w:hAnsi="Times New Roman" w:cs="Times New Roman"/>
          <w:sz w:val="24"/>
          <w:szCs w:val="24"/>
        </w:rPr>
        <w:t>suhu</w:t>
      </w:r>
      <w:r w:rsidRPr="00593558">
        <w:rPr>
          <w:rFonts w:ascii="Times New Roman" w:hAnsi="Times New Roman" w:cs="Times New Roman"/>
          <w:sz w:val="24"/>
          <w:szCs w:val="24"/>
          <w:lang w:val="en-US"/>
        </w:rPr>
        <w:t xml:space="preserve">, salinitas, pH dan </w:t>
      </w:r>
      <w:r>
        <w:rPr>
          <w:rFonts w:ascii="Times New Roman" w:hAnsi="Times New Roman" w:cs="Times New Roman"/>
          <w:sz w:val="24"/>
          <w:szCs w:val="24"/>
        </w:rPr>
        <w:t>kecerahan</w:t>
      </w:r>
    </w:p>
    <w:p w:rsidR="00593558" w:rsidRPr="00051DDF" w:rsidRDefault="00051DDF" w:rsidP="00051D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Perhitungan dan Analisis Biomassa</w:t>
      </w:r>
    </w:p>
    <w:p w:rsidR="00051DDF" w:rsidRPr="00051DDF" w:rsidRDefault="00051DDF" w:rsidP="00561CB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M</w:t>
      </w:r>
      <w:r w:rsidRPr="00051DDF">
        <w:rPr>
          <w:rFonts w:ascii="Times New Roman" w:hAnsi="Times New Roman" w:cs="Times New Roman"/>
          <w:bCs/>
          <w:sz w:val="24"/>
          <w:szCs w:val="24"/>
        </w:rPr>
        <w:t xml:space="preserve">enghitung penutupan lamun sebagai berikut (Rahmawati </w:t>
      </w:r>
      <w:r w:rsidRPr="00051DDF">
        <w:rPr>
          <w:rFonts w:ascii="Times New Roman" w:hAnsi="Times New Roman" w:cs="Times New Roman"/>
          <w:bCs/>
          <w:i/>
          <w:sz w:val="24"/>
          <w:szCs w:val="24"/>
        </w:rPr>
        <w:t xml:space="preserve">et al., </w:t>
      </w:r>
      <w:r w:rsidRPr="00051DDF">
        <w:rPr>
          <w:rFonts w:ascii="Times New Roman" w:hAnsi="Times New Roman" w:cs="Times New Roman"/>
          <w:bCs/>
          <w:sz w:val="24"/>
          <w:szCs w:val="24"/>
        </w:rPr>
        <w:t>2014):</w:t>
      </w:r>
    </w:p>
    <w:p w:rsidR="00051DDF" w:rsidRPr="00051DDF" w:rsidRDefault="00051DDF" w:rsidP="00051DDF">
      <w:pPr>
        <w:spacing w:after="0"/>
        <w:ind w:firstLine="709"/>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 xml:space="preserve">Penutupan lamun </m:t>
          </m:r>
          <m:d>
            <m:dPr>
              <m:ctrlPr>
                <w:rPr>
                  <w:rFonts w:ascii="Cambria Math" w:hAnsi="Cambria Math" w:cs="Times New Roman"/>
                  <w:i/>
                  <w:sz w:val="24"/>
                  <w:szCs w:val="24"/>
                </w:rPr>
              </m:ctrlPr>
            </m:dPr>
            <m:e>
              <m:r>
                <m:rPr>
                  <m:nor/>
                </m:rPr>
                <w:rPr>
                  <w:rFonts w:ascii="Times New Roman" w:hAnsi="Times New Roman" w:cs="Times New Roman"/>
                  <w:sz w:val="24"/>
                  <w:szCs w:val="24"/>
                </w:rPr>
                <m:t>%</m:t>
              </m:r>
            </m:e>
          </m:d>
          <m:r>
            <m:rPr>
              <m:nor/>
            </m:rPr>
            <w:rPr>
              <w:rFonts w:ascii="Times New Roman" w:hAnsi="Times New Roman" w:cs="Times New Roman"/>
              <w:sz w:val="24"/>
              <w:szCs w:val="24"/>
            </w:rPr>
            <m:t xml:space="preserve"> </m:t>
          </m:r>
        </m:oMath>
      </m:oMathPara>
    </w:p>
    <w:p w:rsidR="00051DDF" w:rsidRPr="00051DDF" w:rsidRDefault="00051DDF" w:rsidP="004A3F6B">
      <w:pPr>
        <w:spacing w:after="0" w:line="360" w:lineRule="auto"/>
        <w:jc w:val="both"/>
        <w:rPr>
          <w:rFonts w:asciiTheme="majorBidi" w:hAnsiTheme="majorBidi" w:cstheme="majorBidi"/>
          <w:sz w:val="24"/>
          <w:szCs w:val="24"/>
        </w:rPr>
      </w:pPr>
      <m:oMathPara>
        <m:oMath>
          <m:r>
            <m:rPr>
              <m:nor/>
            </m:rPr>
            <w:rPr>
              <w:rFonts w:asciiTheme="majorBidi" w:hAnsiTheme="majorBidi" w:cstheme="majorBidi"/>
              <w:sz w:val="24"/>
              <w:szCs w:val="24"/>
            </w:rPr>
            <m:t xml:space="preserve">= </m:t>
          </m:r>
          <m:f>
            <m:fPr>
              <m:ctrlPr>
                <w:rPr>
                  <w:rFonts w:ascii="Cambria Math" w:hAnsiTheme="majorBidi" w:cstheme="majorBidi"/>
                  <w:i/>
                  <w:sz w:val="24"/>
                  <w:szCs w:val="24"/>
                </w:rPr>
              </m:ctrlPr>
            </m:fPr>
            <m:num>
              <m:r>
                <m:rPr>
                  <m:nor/>
                </m:rPr>
                <w:rPr>
                  <w:rFonts w:asciiTheme="majorBidi" w:hAnsiTheme="majorBidi" w:cstheme="majorBidi"/>
                  <w:sz w:val="24"/>
                  <w:szCs w:val="24"/>
                </w:rPr>
                <m:t xml:space="preserve">Jumlah nilai penutupan lamun </m:t>
              </m:r>
              <m:d>
                <m:dPr>
                  <m:ctrlPr>
                    <w:rPr>
                      <w:rFonts w:ascii="Cambria Math" w:hAnsiTheme="majorBidi" w:cstheme="majorBidi"/>
                      <w:i/>
                      <w:sz w:val="24"/>
                      <w:szCs w:val="24"/>
                    </w:rPr>
                  </m:ctrlPr>
                </m:dPr>
                <m:e>
                  <m:r>
                    <m:rPr>
                      <m:nor/>
                    </m:rPr>
                    <w:rPr>
                      <w:rFonts w:asciiTheme="majorBidi" w:hAnsiTheme="majorBidi" w:cstheme="majorBidi"/>
                      <w:sz w:val="24"/>
                      <w:szCs w:val="24"/>
                    </w:rPr>
                    <m:t>4 kotak</m:t>
                  </m:r>
                </m:e>
              </m:d>
            </m:num>
            <m:den>
              <m:r>
                <m:rPr>
                  <m:nor/>
                </m:rPr>
                <w:rPr>
                  <w:rFonts w:asciiTheme="majorBidi" w:hAnsiTheme="majorBidi" w:cstheme="majorBidi"/>
                  <w:sz w:val="24"/>
                  <w:szCs w:val="24"/>
                </w:rPr>
                <m:t>4</m:t>
              </m:r>
            </m:den>
          </m:f>
        </m:oMath>
      </m:oMathPara>
    </w:p>
    <w:p w:rsidR="00051DDF" w:rsidRPr="00051DDF" w:rsidRDefault="00E04F33" w:rsidP="00561CBF">
      <w:pPr>
        <w:spacing w:after="0" w:line="240" w:lineRule="auto"/>
        <w:ind w:firstLine="709"/>
        <w:jc w:val="both"/>
        <w:rPr>
          <w:rFonts w:ascii="Times New Roman" w:hAnsi="Times New Roman" w:cs="Times New Roman"/>
          <w:bCs/>
          <w:sz w:val="24"/>
          <w:szCs w:val="24"/>
        </w:rPr>
      </w:pPr>
      <w:r w:rsidRPr="004A66BC">
        <w:rPr>
          <w:rFonts w:ascii="Times New Roman" w:hAnsi="Times New Roman" w:cs="Times New Roman"/>
          <w:noProof/>
          <w:sz w:val="24"/>
          <w:szCs w:val="24"/>
          <w:lang w:eastAsia="id-ID"/>
        </w:rPr>
        <w:pict>
          <v:shape id="_x0000_s1177" type="#_x0000_t202" style="position:absolute;left:0;text-align:left;margin-left:312.65pt;margin-top:41.45pt;width:51.75pt;height:22.5pt;z-index:251992064" filled="f" stroked="f">
            <v:textbox style="mso-next-textbox:#_x0000_s1177">
              <w:txbxContent>
                <w:p w:rsidR="007807F1" w:rsidRPr="007807F1" w:rsidRDefault="007807F1" w:rsidP="007807F1">
                  <w:pPr>
                    <w:rPr>
                      <w:rFonts w:asciiTheme="majorBidi" w:hAnsiTheme="majorBidi" w:cstheme="majorBidi"/>
                    </w:rPr>
                  </w:pPr>
                  <w:r w:rsidRPr="007807F1">
                    <w:rPr>
                      <w:rFonts w:asciiTheme="majorBidi" w:hAnsiTheme="majorBidi" w:cstheme="majorBidi"/>
                    </w:rPr>
                    <w:t>124,00</w:t>
                  </w:r>
                </w:p>
                <w:p w:rsidR="007807F1" w:rsidRPr="007807F1" w:rsidRDefault="007807F1" w:rsidP="007807F1">
                  <w:pPr>
                    <w:rPr>
                      <w:rFonts w:asciiTheme="majorBidi" w:hAnsiTheme="majorBidi" w:cstheme="majorBidi"/>
                    </w:rPr>
                  </w:pPr>
                </w:p>
              </w:txbxContent>
            </v:textbox>
          </v:shape>
        </w:pict>
      </w:r>
      <w:r w:rsidR="00932AC1">
        <w:rPr>
          <w:rFonts w:ascii="Times New Roman" w:hAnsi="Times New Roman" w:cs="Times New Roman"/>
          <w:noProof/>
          <w:sz w:val="24"/>
          <w:szCs w:val="24"/>
          <w:lang w:eastAsia="id-ID"/>
        </w:rPr>
        <w:drawing>
          <wp:anchor distT="0" distB="0" distL="114300" distR="114300" simplePos="0" relativeHeight="251954176" behindDoc="0" locked="0" layoutInCell="1" allowOverlap="1">
            <wp:simplePos x="0" y="0"/>
            <wp:positionH relativeFrom="column">
              <wp:posOffset>2388870</wp:posOffset>
            </wp:positionH>
            <wp:positionV relativeFrom="paragraph">
              <wp:posOffset>526415</wp:posOffset>
            </wp:positionV>
            <wp:extent cx="3038475" cy="2228850"/>
            <wp:effectExtent l="0" t="0" r="0" b="0"/>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051DDF">
        <w:rPr>
          <w:rFonts w:ascii="Times New Roman" w:hAnsi="Times New Roman" w:cs="Times New Roman"/>
          <w:bCs/>
          <w:sz w:val="24"/>
          <w:szCs w:val="24"/>
        </w:rPr>
        <w:t>M</w:t>
      </w:r>
      <w:r w:rsidR="00051DDF" w:rsidRPr="00051DDF">
        <w:rPr>
          <w:rFonts w:ascii="Times New Roman" w:hAnsi="Times New Roman" w:cs="Times New Roman"/>
          <w:bCs/>
          <w:sz w:val="24"/>
          <w:szCs w:val="24"/>
        </w:rPr>
        <w:t xml:space="preserve">enghitung </w:t>
      </w:r>
      <w:r w:rsidR="00A82845">
        <w:rPr>
          <w:rFonts w:ascii="Times New Roman" w:hAnsi="Times New Roman" w:cs="Times New Roman"/>
          <w:bCs/>
          <w:sz w:val="24"/>
          <w:szCs w:val="24"/>
        </w:rPr>
        <w:t>kerapatan</w:t>
      </w:r>
      <w:r w:rsidR="00051DDF" w:rsidRPr="00051DDF">
        <w:rPr>
          <w:rFonts w:ascii="Times New Roman" w:hAnsi="Times New Roman" w:cs="Times New Roman"/>
          <w:bCs/>
          <w:sz w:val="24"/>
          <w:szCs w:val="24"/>
        </w:rPr>
        <w:t xml:space="preserve"> lamun sebagai berikut (Rahmawati </w:t>
      </w:r>
      <w:r w:rsidR="00051DDF" w:rsidRPr="00051DDF">
        <w:rPr>
          <w:rFonts w:ascii="Times New Roman" w:hAnsi="Times New Roman" w:cs="Times New Roman"/>
          <w:bCs/>
          <w:i/>
          <w:sz w:val="24"/>
          <w:szCs w:val="24"/>
        </w:rPr>
        <w:t xml:space="preserve">et al., </w:t>
      </w:r>
      <w:r w:rsidR="00051DDF" w:rsidRPr="00051DDF">
        <w:rPr>
          <w:rFonts w:ascii="Times New Roman" w:hAnsi="Times New Roman" w:cs="Times New Roman"/>
          <w:bCs/>
          <w:sz w:val="24"/>
          <w:szCs w:val="24"/>
        </w:rPr>
        <w:t>2014):</w:t>
      </w:r>
    </w:p>
    <w:p w:rsidR="00051DDF" w:rsidRPr="00051DDF" w:rsidRDefault="00051DDF" w:rsidP="00051DDF">
      <w:pPr>
        <w:spacing w:after="0"/>
        <w:ind w:firstLine="709"/>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K</m:t>
          </m:r>
          <m:r>
            <m:rPr>
              <m:nor/>
            </m:rPr>
            <w:rPr>
              <w:rFonts w:ascii="Times New Roman" w:hAnsi="Times New Roman" w:cs="Times New Roman"/>
              <w:iCs/>
              <w:sz w:val="24"/>
              <w:szCs w:val="24"/>
            </w:rPr>
            <m:t>e</m:t>
          </m:r>
          <m:r>
            <m:rPr>
              <m:nor/>
            </m:rPr>
            <w:rPr>
              <w:rFonts w:ascii="Times New Roman" w:hAnsi="Times New Roman" w:cs="Times New Roman"/>
              <w:sz w:val="24"/>
              <w:szCs w:val="24"/>
            </w:rPr>
            <m:t xml:space="preserve">rapatan Ea </m:t>
          </m:r>
          <m:d>
            <m:dPr>
              <m:ctrlPr>
                <w:rPr>
                  <w:rFonts w:ascii="Cambria Math" w:hAnsi="Cambria Math" w:cs="Times New Roman"/>
                  <w:sz w:val="24"/>
                  <w:szCs w:val="24"/>
                </w:rPr>
              </m:ctrlPr>
            </m:dPr>
            <m:e>
              <m:r>
                <m:rPr>
                  <m:nor/>
                </m:rPr>
                <w:rPr>
                  <w:rFonts w:ascii="Times New Roman" w:hAnsi="Times New Roman" w:cs="Times New Roman"/>
                  <w:sz w:val="24"/>
                  <w:szCs w:val="24"/>
                  <w:lang w:val="en-US"/>
                </w:rPr>
                <m:t>tegakan</m:t>
              </m:r>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m</m:t>
                  </m:r>
                </m:e>
                <m:sup>
                  <m:r>
                    <m:rPr>
                      <m:nor/>
                    </m:rPr>
                    <w:rPr>
                      <w:rFonts w:ascii="Times New Roman" w:hAnsi="Times New Roman" w:cs="Times New Roman"/>
                      <w:sz w:val="24"/>
                      <w:szCs w:val="24"/>
                    </w:rPr>
                    <m:t>2</m:t>
                  </m:r>
                </m:sup>
              </m:sSup>
            </m:e>
          </m:d>
          <m:r>
            <m:rPr>
              <m:nor/>
            </m:rPr>
            <w:rPr>
              <w:rFonts w:ascii="Times New Roman" w:hAnsi="Times New Roman" w:cs="Times New Roman"/>
              <w:sz w:val="24"/>
              <w:szCs w:val="24"/>
            </w:rPr>
            <m:t xml:space="preserve"> </m:t>
          </m:r>
        </m:oMath>
      </m:oMathPara>
    </w:p>
    <w:p w:rsidR="00051DDF" w:rsidRPr="00051DDF" w:rsidRDefault="00E04F33" w:rsidP="00051DDF">
      <w:pPr>
        <w:spacing w:after="0"/>
        <w:ind w:firstLine="709"/>
        <w:jc w:val="both"/>
        <w:rPr>
          <w:rFonts w:ascii="Times New Roman" w:hAnsi="Times New Roman" w:cs="Times New Roman"/>
          <w:sz w:val="24"/>
          <w:szCs w:val="24"/>
        </w:rPr>
      </w:pPr>
      <w:r w:rsidRPr="004A66BC">
        <w:rPr>
          <w:noProof/>
          <w:lang w:eastAsia="id-ID"/>
        </w:rPr>
        <w:pict>
          <v:shape id="_x0000_s1173" type="#_x0000_t202" style="position:absolute;left:0;text-align:left;margin-left:253pt;margin-top:-.1pt;width:51.75pt;height:22.5pt;z-index:251982848" filled="f" stroked="f">
            <v:textbox style="mso-next-textbox:#_x0000_s1173">
              <w:txbxContent>
                <w:p w:rsidR="00655FBD" w:rsidRPr="007807F1" w:rsidRDefault="00655FBD" w:rsidP="00655FBD">
                  <w:pPr>
                    <w:rPr>
                      <w:rFonts w:asciiTheme="majorBidi" w:hAnsiTheme="majorBidi" w:cstheme="majorBidi"/>
                    </w:rPr>
                  </w:pPr>
                  <w:r w:rsidRPr="007807F1">
                    <w:rPr>
                      <w:rFonts w:asciiTheme="majorBidi" w:hAnsiTheme="majorBidi" w:cstheme="majorBidi"/>
                    </w:rPr>
                    <w:t xml:space="preserve">103,56 </w:t>
                  </w:r>
                </w:p>
                <w:p w:rsidR="00655FBD" w:rsidRPr="007807F1" w:rsidRDefault="00655FBD" w:rsidP="00655FBD">
                  <w:pPr>
                    <w:rPr>
                      <w:rFonts w:asciiTheme="majorBidi" w:hAnsiTheme="majorBidi" w:cstheme="majorBidi"/>
                    </w:rPr>
                  </w:pPr>
                </w:p>
              </w:txbxContent>
            </v:textbox>
          </v:shape>
        </w:pict>
      </w:r>
      <m:oMath>
        <m:r>
          <m:rPr>
            <m:nor/>
          </m:rPr>
          <w:rPr>
            <w:rFonts w:ascii="Times New Roman" w:hAnsi="Times New Roman" w:cs="Times New Roman"/>
            <w:sz w:val="24"/>
            <w:szCs w:val="24"/>
          </w:rPr>
          <m:t>= Jumlah Ea* × 4</m:t>
        </m:r>
      </m:oMath>
    </w:p>
    <w:p w:rsidR="00051DDF" w:rsidRDefault="00051DDF" w:rsidP="00051DDF">
      <w:pPr>
        <w:spacing w:after="0" w:line="240" w:lineRule="auto"/>
        <w:jc w:val="both"/>
        <w:rPr>
          <w:rFonts w:ascii="Times New Roman" w:hAnsi="Times New Roman" w:cs="Times New Roman"/>
          <w:sz w:val="24"/>
          <w:szCs w:val="24"/>
        </w:rPr>
      </w:pPr>
      <w:r w:rsidRPr="00051DDF">
        <w:rPr>
          <w:rFonts w:ascii="Times New Roman" w:hAnsi="Times New Roman" w:cs="Times New Roman"/>
          <w:sz w:val="24"/>
          <w:szCs w:val="24"/>
        </w:rPr>
        <w:t xml:space="preserve">Keterangan:  </w:t>
      </w:r>
    </w:p>
    <w:p w:rsidR="00051DDF" w:rsidRPr="00051DDF" w:rsidRDefault="00051DDF" w:rsidP="00051DDF">
      <w:pPr>
        <w:spacing w:after="0" w:line="240" w:lineRule="auto"/>
        <w:jc w:val="both"/>
        <w:rPr>
          <w:rFonts w:ascii="Times New Roman" w:hAnsi="Times New Roman" w:cs="Times New Roman"/>
          <w:sz w:val="24"/>
          <w:szCs w:val="24"/>
        </w:rPr>
      </w:pPr>
      <w:r w:rsidRPr="00051DDF">
        <w:rPr>
          <w:rFonts w:ascii="Times New Roman" w:hAnsi="Times New Roman" w:cs="Times New Roman"/>
          <w:sz w:val="24"/>
          <w:szCs w:val="24"/>
        </w:rPr>
        <w:t xml:space="preserve">Ea = </w:t>
      </w:r>
      <w:r w:rsidRPr="00051DDF">
        <w:rPr>
          <w:rFonts w:ascii="Times New Roman" w:hAnsi="Times New Roman" w:cs="Times New Roman"/>
          <w:i/>
          <w:sz w:val="24"/>
          <w:szCs w:val="24"/>
        </w:rPr>
        <w:t>E. acoroides</w:t>
      </w:r>
    </w:p>
    <w:p w:rsidR="00051DDF" w:rsidRPr="00051DDF" w:rsidRDefault="00051DDF" w:rsidP="00051DDF">
      <w:pPr>
        <w:spacing w:after="0" w:line="240" w:lineRule="auto"/>
        <w:jc w:val="both"/>
        <w:rPr>
          <w:rFonts w:ascii="Times New Roman" w:hAnsi="Times New Roman" w:cs="Times New Roman"/>
          <w:sz w:val="24"/>
          <w:szCs w:val="24"/>
        </w:rPr>
      </w:pPr>
      <w:r w:rsidRPr="00051DDF">
        <w:rPr>
          <w:rFonts w:ascii="Times New Roman" w:hAnsi="Times New Roman" w:cs="Times New Roman"/>
          <w:sz w:val="24"/>
          <w:szCs w:val="24"/>
        </w:rPr>
        <w:t xml:space="preserve">* = Jumlah individu dalam kuadrat </w:t>
      </w:r>
    </w:p>
    <w:p w:rsidR="00051DDF" w:rsidRPr="00051DDF" w:rsidRDefault="00051DDF" w:rsidP="00051DDF">
      <w:pPr>
        <w:spacing w:after="0" w:line="360" w:lineRule="auto"/>
        <w:jc w:val="both"/>
        <w:rPr>
          <w:rFonts w:ascii="Times New Roman" w:hAnsi="Times New Roman" w:cs="Times New Roman"/>
          <w:sz w:val="24"/>
          <w:szCs w:val="24"/>
        </w:rPr>
      </w:pPr>
      <w:r w:rsidRPr="00051DDF">
        <w:rPr>
          <w:rFonts w:ascii="Times New Roman" w:hAnsi="Times New Roman" w:cs="Times New Roman"/>
          <w:sz w:val="24"/>
          <w:szCs w:val="24"/>
        </w:rPr>
        <w:t>4 = konstanta konversi (50x50) cm ke 1 m</w:t>
      </w:r>
      <w:r w:rsidRPr="00051DDF">
        <w:rPr>
          <w:rFonts w:ascii="Times New Roman" w:hAnsi="Times New Roman" w:cs="Times New Roman"/>
          <w:sz w:val="24"/>
          <w:szCs w:val="24"/>
          <w:vertAlign w:val="superscript"/>
        </w:rPr>
        <w:t>2</w:t>
      </w:r>
    </w:p>
    <w:p w:rsidR="00051DDF" w:rsidRPr="00051DDF" w:rsidRDefault="00FA4990" w:rsidP="00932AC1">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85" type="#_x0000_t202" style="position:absolute;left:0;text-align:left;margin-left:265.75pt;margin-top:11.95pt;width:24.35pt;height:18pt;z-index:251999232" filled="f" stroked="f">
            <v:textbox style="mso-next-textbox:#_x0000_s1185">
              <w:txbxContent>
                <w:p w:rsidR="00AE7A4B" w:rsidRPr="007807F1" w:rsidRDefault="00AE7A4B" w:rsidP="00AE7A4B">
                  <w:pPr>
                    <w:shd w:val="clear" w:color="auto" w:fill="FFFFFF" w:themeFill="background1"/>
                    <w:rPr>
                      <w:rFonts w:asciiTheme="majorBidi" w:hAnsiTheme="majorBidi" w:cstheme="majorBidi"/>
                    </w:rPr>
                  </w:pPr>
                  <w:r>
                    <w:rPr>
                      <w:rFonts w:asciiTheme="majorBidi" w:hAnsiTheme="majorBidi" w:cstheme="majorBidi"/>
                    </w:rPr>
                    <w:t>1</w:t>
                  </w:r>
                </w:p>
                <w:p w:rsidR="00AE7A4B" w:rsidRPr="007807F1" w:rsidRDefault="00AE7A4B" w:rsidP="00AE7A4B">
                  <w:pPr>
                    <w:shd w:val="clear" w:color="auto" w:fill="FFFFFF" w:themeFill="background1"/>
                    <w:rPr>
                      <w:rFonts w:asciiTheme="majorBidi" w:hAnsiTheme="majorBidi" w:cstheme="majorBidi"/>
                    </w:rPr>
                  </w:pPr>
                </w:p>
              </w:txbxContent>
            </v:textbox>
          </v:shape>
        </w:pict>
      </w:r>
      <w:r>
        <w:rPr>
          <w:rFonts w:ascii="Times New Roman" w:hAnsi="Times New Roman" w:cs="Times New Roman"/>
          <w:noProof/>
          <w:sz w:val="24"/>
          <w:szCs w:val="24"/>
          <w:lang w:eastAsia="id-ID"/>
        </w:rPr>
        <w:pict>
          <v:shape id="_x0000_s1186" type="#_x0000_t202" style="position:absolute;left:0;text-align:left;margin-left:326.15pt;margin-top:11.95pt;width:24.35pt;height:18pt;z-index:252000256" filled="f" stroked="f">
            <v:textbox style="mso-next-textbox:#_x0000_s1186">
              <w:txbxContent>
                <w:p w:rsidR="00AE7A4B" w:rsidRPr="007807F1" w:rsidRDefault="00AE7A4B" w:rsidP="00AE7A4B">
                  <w:pPr>
                    <w:shd w:val="clear" w:color="auto" w:fill="FFFFFF" w:themeFill="background1"/>
                    <w:rPr>
                      <w:rFonts w:asciiTheme="majorBidi" w:hAnsiTheme="majorBidi" w:cstheme="majorBidi"/>
                    </w:rPr>
                  </w:pPr>
                  <w:r>
                    <w:rPr>
                      <w:rFonts w:asciiTheme="majorBidi" w:hAnsiTheme="majorBidi" w:cstheme="majorBidi"/>
                    </w:rPr>
                    <w:t>2</w:t>
                  </w:r>
                </w:p>
                <w:p w:rsidR="00AE7A4B" w:rsidRPr="007807F1" w:rsidRDefault="00AE7A4B" w:rsidP="00AE7A4B">
                  <w:pPr>
                    <w:shd w:val="clear" w:color="auto" w:fill="FFFFFF" w:themeFill="background1"/>
                    <w:rPr>
                      <w:rFonts w:asciiTheme="majorBidi" w:hAnsiTheme="majorBidi" w:cstheme="majorBidi"/>
                    </w:rPr>
                  </w:pPr>
                </w:p>
              </w:txbxContent>
            </v:textbox>
          </v:shape>
        </w:pict>
      </w:r>
      <w:r w:rsidR="004A66BC" w:rsidRPr="004A66BC">
        <w:rPr>
          <w:noProof/>
          <w:lang w:eastAsia="id-ID"/>
        </w:rPr>
        <w:pict>
          <v:shape id="_x0000_s1104" type="#_x0000_t202" style="position:absolute;left:0;text-align:left;margin-left:196.05pt;margin-top:28.45pt;width:210.8pt;height:27.75pt;z-index:251980800" filled="f" stroked="f">
            <v:textbox style="mso-next-textbox:#_x0000_s1104">
              <w:txbxContent>
                <w:p w:rsidR="00F06A2B" w:rsidRPr="00FD6ABB" w:rsidRDefault="00F06A2B" w:rsidP="00F06A2B">
                  <w:pPr>
                    <w:spacing w:after="0" w:line="240" w:lineRule="auto"/>
                    <w:jc w:val="center"/>
                    <w:rPr>
                      <w:rFonts w:ascii="Times New Roman" w:hAnsi="Times New Roman" w:cs="Times New Roman"/>
                    </w:rPr>
                  </w:pPr>
                  <w:r w:rsidRPr="00FD6ABB">
                    <w:rPr>
                      <w:rFonts w:ascii="Times New Roman" w:hAnsi="Times New Roman" w:cs="Times New Roman"/>
                    </w:rPr>
                    <w:t xml:space="preserve">Gambar 3. </w:t>
                  </w:r>
                  <w:r w:rsidRPr="00FD6ABB">
                    <w:rPr>
                      <w:rFonts w:ascii="Times New Roman" w:hAnsi="Times New Roman" w:cs="Times New Roman"/>
                      <w:bCs/>
                      <w:lang w:val="en-US"/>
                    </w:rPr>
                    <w:t>Kerapatan lamun</w:t>
                  </w:r>
                </w:p>
                <w:p w:rsidR="00F06A2B" w:rsidRPr="00FD6ABB" w:rsidRDefault="00F06A2B" w:rsidP="00F06A2B"/>
              </w:txbxContent>
            </v:textbox>
          </v:shape>
        </w:pict>
      </w:r>
      <w:r w:rsidR="00051DDF" w:rsidRPr="00051DDF">
        <w:rPr>
          <w:rFonts w:ascii="Times New Roman" w:hAnsi="Times New Roman" w:cs="Times New Roman"/>
          <w:sz w:val="24"/>
          <w:szCs w:val="24"/>
        </w:rPr>
        <w:t xml:space="preserve">Biomassa adalah bahan organik yang dihasilkan melalui proses fotosintesis, baik berupa produk maupun buangan. Biomassa jaringan lamun (g) dapat dihitung dengan rumus (Howard </w:t>
      </w:r>
      <w:r w:rsidR="00051DDF" w:rsidRPr="00051DDF">
        <w:rPr>
          <w:rFonts w:ascii="Times New Roman" w:hAnsi="Times New Roman" w:cs="Times New Roman"/>
          <w:i/>
          <w:sz w:val="24"/>
          <w:szCs w:val="24"/>
        </w:rPr>
        <w:t xml:space="preserve">et al., </w:t>
      </w:r>
      <w:r w:rsidR="00051DDF" w:rsidRPr="00051DDF">
        <w:rPr>
          <w:rFonts w:ascii="Times New Roman" w:hAnsi="Times New Roman" w:cs="Times New Roman"/>
          <w:sz w:val="24"/>
          <w:szCs w:val="24"/>
        </w:rPr>
        <w:t>2014):</w:t>
      </w:r>
    </w:p>
    <w:p w:rsidR="002E2354" w:rsidRPr="00AE7A4B" w:rsidRDefault="004A66BC" w:rsidP="00AE7A4B">
      <w:pPr>
        <w:spacing w:after="0" w:line="360" w:lineRule="auto"/>
        <w:ind w:firstLine="426"/>
        <w:jc w:val="both"/>
        <w:rPr>
          <w:rFonts w:ascii="Times New Roman" w:eastAsiaTheme="minorEastAsia" w:hAnsi="Times New Roman" w:cs="Times New Roman"/>
          <w:sz w:val="24"/>
          <w:szCs w:val="24"/>
        </w:rPr>
      </w:pPr>
      <w:r w:rsidRPr="004A66BC">
        <w:rPr>
          <w:rFonts w:ascii="Times New Roman" w:hAnsi="Times New Roman" w:cs="Times New Roman"/>
          <w:noProof/>
          <w:sz w:val="24"/>
          <w:szCs w:val="24"/>
          <w:lang w:eastAsia="id-ID"/>
        </w:rPr>
        <w:pict>
          <v:shape id="_x0000_s1178" type="#_x0000_t202" style="position:absolute;left:0;text-align:left;margin-left:282.25pt;margin-top:35.6pt;width:51.75pt;height:22.5pt;z-index:251993088" filled="f" stroked="f">
            <v:textbox style="mso-next-textbox:#_x0000_s1178">
              <w:txbxContent>
                <w:p w:rsidR="007807F1" w:rsidRPr="007807F1" w:rsidRDefault="007807F1" w:rsidP="007807F1">
                  <w:pPr>
                    <w:rPr>
                      <w:rFonts w:asciiTheme="majorBidi" w:hAnsiTheme="majorBidi" w:cstheme="majorBidi"/>
                    </w:rPr>
                  </w:pPr>
                  <w:r>
                    <w:rPr>
                      <w:rFonts w:asciiTheme="majorBidi" w:hAnsiTheme="majorBidi" w:cstheme="majorBidi"/>
                    </w:rPr>
                    <w:t>23</w:t>
                  </w:r>
                  <w:r w:rsidRPr="007807F1">
                    <w:rPr>
                      <w:rFonts w:asciiTheme="majorBidi" w:hAnsiTheme="majorBidi" w:cstheme="majorBidi"/>
                    </w:rPr>
                    <w:t>,</w:t>
                  </w:r>
                  <w:r>
                    <w:rPr>
                      <w:rFonts w:asciiTheme="majorBidi" w:hAnsiTheme="majorBidi" w:cstheme="majorBidi"/>
                    </w:rPr>
                    <w:t>61</w:t>
                  </w:r>
                  <w:r w:rsidRPr="007807F1">
                    <w:rPr>
                      <w:rFonts w:asciiTheme="majorBidi" w:hAnsiTheme="majorBidi" w:cstheme="majorBidi"/>
                    </w:rPr>
                    <w:t xml:space="preserve"> </w:t>
                  </w:r>
                </w:p>
                <w:p w:rsidR="007807F1" w:rsidRPr="007807F1" w:rsidRDefault="007807F1" w:rsidP="007807F1">
                  <w:pPr>
                    <w:rPr>
                      <w:rFonts w:asciiTheme="majorBidi" w:hAnsiTheme="majorBidi" w:cstheme="majorBidi"/>
                    </w:rPr>
                  </w:pPr>
                </w:p>
              </w:txbxContent>
            </v:textbox>
          </v:shape>
        </w:pict>
      </w:r>
      <w:r w:rsidRPr="004A66BC">
        <w:rPr>
          <w:rFonts w:ascii="Times New Roman" w:hAnsi="Times New Roman" w:cs="Times New Roman"/>
          <w:noProof/>
          <w:sz w:val="24"/>
          <w:szCs w:val="24"/>
          <w:lang w:eastAsia="id-ID"/>
        </w:rPr>
        <w:pict>
          <v:shape id="_x0000_s1179" type="#_x0000_t202" style="position:absolute;left:0;text-align:left;margin-left:334.75pt;margin-top:19.95pt;width:51.75pt;height:22.5pt;z-index:251994112" filled="f" stroked="f">
            <v:textbox style="mso-next-textbox:#_x0000_s1179">
              <w:txbxContent>
                <w:p w:rsidR="007807F1" w:rsidRPr="007807F1" w:rsidRDefault="007807F1" w:rsidP="007807F1">
                  <w:pPr>
                    <w:rPr>
                      <w:rFonts w:asciiTheme="majorBidi" w:hAnsiTheme="majorBidi" w:cstheme="majorBidi"/>
                    </w:rPr>
                  </w:pPr>
                  <w:r>
                    <w:rPr>
                      <w:rFonts w:asciiTheme="majorBidi" w:hAnsiTheme="majorBidi" w:cstheme="majorBidi"/>
                    </w:rPr>
                    <w:t>27,56</w:t>
                  </w:r>
                </w:p>
                <w:p w:rsidR="007807F1" w:rsidRPr="007807F1" w:rsidRDefault="007807F1" w:rsidP="007807F1">
                  <w:pPr>
                    <w:rPr>
                      <w:rFonts w:asciiTheme="majorBidi" w:hAnsiTheme="majorBidi" w:cstheme="majorBidi"/>
                    </w:rPr>
                  </w:pPr>
                </w:p>
              </w:txbxContent>
            </v:textbox>
          </v:shape>
        </w:pict>
      </w:r>
      <m:oMath>
        <m:r>
          <m:rPr>
            <m:nor/>
          </m:rPr>
          <w:rPr>
            <w:rFonts w:ascii="Times New Roman" w:hAnsi="Times New Roman" w:cs="Times New Roman"/>
            <w:sz w:val="24"/>
            <w:szCs w:val="24"/>
          </w:rPr>
          <m:t>Biomassa Jaringan Lamun (g BK/m</m:t>
        </m:r>
        <m:r>
          <m:rPr>
            <m:nor/>
          </m:rPr>
          <w:rPr>
            <w:rFonts w:ascii="Times New Roman" w:hAnsi="Times New Roman" w:cs="Times New Roman"/>
            <w:sz w:val="24"/>
            <w:szCs w:val="24"/>
            <w:vertAlign w:val="superscript"/>
          </w:rPr>
          <m:t>2</m:t>
        </m:r>
        <m:r>
          <m:rPr>
            <m:nor/>
          </m:rPr>
          <w:rPr>
            <w:rFonts w:ascii="Times New Roman" w:hAnsi="Times New Roman" w:cs="Times New Roman"/>
            <w:sz w:val="24"/>
            <w:szCs w:val="24"/>
          </w:rPr>
          <m:t xml:space="preserve">) </m:t>
        </m:r>
      </m:oMath>
      <w:r w:rsidR="00AE7A4B">
        <w:rPr>
          <w:rFonts w:ascii="Times New Roman" w:hAnsi="Times New Roman" w:cs="Times New Roman"/>
          <w:noProof/>
          <w:sz w:val="24"/>
          <w:szCs w:val="24"/>
          <w:lang w:eastAsia="id-ID"/>
        </w:rPr>
        <w:br/>
      </w:r>
      <m:oMathPara>
        <m:oMath>
          <m:r>
            <m:rPr>
              <m:nor/>
            </m:rPr>
            <w:rPr>
              <w:rFonts w:asciiTheme="majorBidi" w:hAnsiTheme="majorBidi" w:cstheme="majorBidi"/>
              <w:sz w:val="24"/>
              <w:szCs w:val="24"/>
            </w:rPr>
            <m:t xml:space="preserve">= </m:t>
          </m:r>
          <m:f>
            <m:fPr>
              <m:ctrlPr>
                <w:rPr>
                  <w:rFonts w:ascii="Cambria Math" w:hAnsiTheme="majorBidi" w:cstheme="majorBidi"/>
                  <w:i/>
                  <w:sz w:val="24"/>
                  <w:szCs w:val="24"/>
                </w:rPr>
              </m:ctrlPr>
            </m:fPr>
            <m:num>
              <m:r>
                <m:rPr>
                  <m:nor/>
                </m:rPr>
                <w:rPr>
                  <w:rFonts w:asciiTheme="majorBidi" w:hAnsiTheme="majorBidi" w:cstheme="majorBidi"/>
                  <w:sz w:val="24"/>
                  <w:szCs w:val="24"/>
                </w:rPr>
                <m:t>Berat kering (g)</m:t>
              </m:r>
            </m:num>
            <m:den>
              <m:r>
                <m:rPr>
                  <m:nor/>
                </m:rPr>
                <w:rPr>
                  <w:rFonts w:asciiTheme="majorBidi" w:hAnsiTheme="majorBidi" w:cstheme="majorBidi"/>
                  <w:sz w:val="24"/>
                  <w:szCs w:val="24"/>
                </w:rPr>
                <m:t>Luas Area Petakan (m</m:t>
              </m:r>
              <m:r>
                <m:rPr>
                  <m:nor/>
                </m:rPr>
                <w:rPr>
                  <w:rFonts w:asciiTheme="majorBidi" w:hAnsiTheme="majorBidi" w:cstheme="majorBidi"/>
                  <w:sz w:val="24"/>
                  <w:szCs w:val="24"/>
                  <w:vertAlign w:val="superscript"/>
                </w:rPr>
                <m:t xml:space="preserve">2 </m:t>
              </m:r>
              <m:r>
                <w:rPr>
                  <w:rFonts w:ascii="Cambria Math" w:hAnsiTheme="majorBidi" w:cstheme="majorBidi"/>
                  <w:sz w:val="24"/>
                  <w:szCs w:val="24"/>
                </w:rPr>
                <m:t>)</m:t>
              </m:r>
            </m:den>
          </m:f>
        </m:oMath>
      </m:oMathPara>
    </w:p>
    <w:p w:rsidR="00CE3199" w:rsidRPr="00640335" w:rsidRDefault="004A66BC" w:rsidP="00561CBF">
      <w:pPr>
        <w:pStyle w:val="NormalWeb"/>
        <w:ind w:firstLine="709"/>
        <w:jc w:val="both"/>
        <w:rPr>
          <w:rFonts w:eastAsia="Times New Roman"/>
          <w:lang w:eastAsia="id-ID"/>
        </w:rPr>
      </w:pPr>
      <w:r w:rsidRPr="004A66BC">
        <w:rPr>
          <w:noProof/>
          <w:lang w:eastAsia="id-ID"/>
        </w:rPr>
        <w:pict>
          <v:shape id="_x0000_s1188" type="#_x0000_t202" style="position:absolute;left:0;text-align:left;margin-left:344.5pt;margin-top:88pt;width:24.35pt;height:18pt;z-index:252002304" filled="f" stroked="f">
            <v:textbox style="mso-next-textbox:#_x0000_s1188">
              <w:txbxContent>
                <w:p w:rsidR="00E32AD6" w:rsidRPr="007807F1" w:rsidRDefault="00E32AD6" w:rsidP="00E32AD6">
                  <w:pPr>
                    <w:shd w:val="clear" w:color="auto" w:fill="FFFFFF" w:themeFill="background1"/>
                    <w:rPr>
                      <w:rFonts w:asciiTheme="majorBidi" w:hAnsiTheme="majorBidi" w:cstheme="majorBidi"/>
                    </w:rPr>
                  </w:pPr>
                  <w:r>
                    <w:rPr>
                      <w:rFonts w:asciiTheme="majorBidi" w:hAnsiTheme="majorBidi" w:cstheme="majorBidi"/>
                    </w:rPr>
                    <w:t>2</w:t>
                  </w:r>
                </w:p>
                <w:p w:rsidR="00E32AD6" w:rsidRPr="007807F1" w:rsidRDefault="00E32AD6" w:rsidP="00E32AD6">
                  <w:pPr>
                    <w:shd w:val="clear" w:color="auto" w:fill="FFFFFF" w:themeFill="background1"/>
                    <w:rPr>
                      <w:rFonts w:asciiTheme="majorBidi" w:hAnsiTheme="majorBidi" w:cstheme="majorBidi"/>
                    </w:rPr>
                  </w:pPr>
                </w:p>
              </w:txbxContent>
            </v:textbox>
          </v:shape>
        </w:pict>
      </w:r>
      <w:r w:rsidRPr="004A66BC">
        <w:rPr>
          <w:noProof/>
          <w:lang w:eastAsia="id-ID"/>
        </w:rPr>
        <w:pict>
          <v:shape id="_x0000_s1187" type="#_x0000_t202" style="position:absolute;left:0;text-align:left;margin-left:292pt;margin-top:87.25pt;width:24.35pt;height:18pt;z-index:252001280" filled="f" stroked="f">
            <v:textbox style="mso-next-textbox:#_x0000_s1187">
              <w:txbxContent>
                <w:p w:rsidR="00E32AD6" w:rsidRPr="007807F1" w:rsidRDefault="00E32AD6" w:rsidP="00E32AD6">
                  <w:pPr>
                    <w:shd w:val="clear" w:color="auto" w:fill="FFFFFF" w:themeFill="background1"/>
                    <w:rPr>
                      <w:rFonts w:asciiTheme="majorBidi" w:hAnsiTheme="majorBidi" w:cstheme="majorBidi"/>
                    </w:rPr>
                  </w:pPr>
                  <w:r>
                    <w:rPr>
                      <w:rFonts w:asciiTheme="majorBidi" w:hAnsiTheme="majorBidi" w:cstheme="majorBidi"/>
                    </w:rPr>
                    <w:t>1</w:t>
                  </w:r>
                </w:p>
                <w:p w:rsidR="00E32AD6" w:rsidRPr="007807F1" w:rsidRDefault="00E32AD6" w:rsidP="00E32AD6">
                  <w:pPr>
                    <w:shd w:val="clear" w:color="auto" w:fill="FFFFFF" w:themeFill="background1"/>
                    <w:rPr>
                      <w:rFonts w:asciiTheme="majorBidi" w:hAnsiTheme="majorBidi" w:cstheme="majorBidi"/>
                    </w:rPr>
                  </w:pPr>
                </w:p>
              </w:txbxContent>
            </v:textbox>
          </v:shape>
        </w:pict>
      </w:r>
      <w:r w:rsidR="00CE3199" w:rsidRPr="00CE3199">
        <w:t xml:space="preserve">Data yang diperoleh dari hasil penelitian dianalisis secara statistika dan dibahas secara deskriptif dengan mengacu pada literatur. </w:t>
      </w:r>
      <w:r w:rsidR="00640335" w:rsidRPr="00640335">
        <w:rPr>
          <w:rFonts w:eastAsia="+mn-ea"/>
          <w:color w:val="000000"/>
          <w:kern w:val="24"/>
          <w:lang w:eastAsia="id-ID"/>
        </w:rPr>
        <w:t>Untuk pengolahan data dibuat dengan bantuan software</w:t>
      </w:r>
      <w:r w:rsidR="00640335" w:rsidRPr="00640335">
        <w:rPr>
          <w:rFonts w:eastAsia="+mn-ea"/>
          <w:color w:val="000000"/>
          <w:kern w:val="24"/>
          <w:sz w:val="40"/>
          <w:szCs w:val="40"/>
          <w:lang w:eastAsia="id-ID"/>
        </w:rPr>
        <w:t xml:space="preserve"> </w:t>
      </w:r>
      <w:r w:rsidR="00640335" w:rsidRPr="00640335">
        <w:rPr>
          <w:rFonts w:eastAsia="+mn-ea"/>
          <w:i/>
          <w:iCs/>
          <w:color w:val="000000"/>
          <w:kern w:val="24"/>
          <w:lang w:eastAsia="id-ID"/>
        </w:rPr>
        <w:t>Microsoft Excel</w:t>
      </w:r>
      <w:r w:rsidR="00640335" w:rsidRPr="00640335">
        <w:rPr>
          <w:rFonts w:eastAsia="+mn-ea"/>
          <w:color w:val="000000"/>
          <w:kern w:val="24"/>
          <w:lang w:eastAsia="id-ID"/>
        </w:rPr>
        <w:t xml:space="preserve"> dan </w:t>
      </w:r>
      <w:r w:rsidR="00640335" w:rsidRPr="00640335">
        <w:rPr>
          <w:rFonts w:eastAsia="+mn-ea"/>
          <w:i/>
          <w:iCs/>
          <w:color w:val="000000"/>
          <w:kern w:val="24"/>
          <w:lang w:eastAsia="id-ID"/>
        </w:rPr>
        <w:t>Statistical Package for Social Science</w:t>
      </w:r>
      <w:r w:rsidR="00640335" w:rsidRPr="00640335">
        <w:rPr>
          <w:rFonts w:eastAsia="+mn-ea"/>
          <w:color w:val="000000"/>
          <w:kern w:val="24"/>
          <w:lang w:eastAsia="id-ID"/>
        </w:rPr>
        <w:t xml:space="preserve"> (SPSS) versi 16.0</w:t>
      </w:r>
      <w:r w:rsidR="00561CBF">
        <w:rPr>
          <w:rFonts w:eastAsia="+mn-ea"/>
          <w:color w:val="000000"/>
          <w:kern w:val="24"/>
          <w:lang w:eastAsia="id-ID"/>
        </w:rPr>
        <w:t>.</w:t>
      </w:r>
    </w:p>
    <w:p w:rsidR="008E2640" w:rsidRPr="005B5340" w:rsidRDefault="008E2640" w:rsidP="004E7160">
      <w:pPr>
        <w:pStyle w:val="Heading1"/>
        <w:spacing w:before="0" w:after="240" w:line="240" w:lineRule="auto"/>
        <w:jc w:val="center"/>
        <w:rPr>
          <w:rFonts w:ascii="Times New Roman" w:hAnsi="Times New Roman" w:cs="Times New Roman"/>
          <w:color w:val="auto"/>
          <w:sz w:val="24"/>
          <w:szCs w:val="24"/>
        </w:rPr>
      </w:pPr>
      <w:r w:rsidRPr="005B5340">
        <w:rPr>
          <w:rFonts w:ascii="Times New Roman" w:hAnsi="Times New Roman" w:cs="Times New Roman"/>
          <w:color w:val="auto"/>
          <w:sz w:val="24"/>
          <w:szCs w:val="24"/>
        </w:rPr>
        <w:t>HASIL</w:t>
      </w:r>
      <w:r w:rsidR="00561CBF">
        <w:rPr>
          <w:rFonts w:ascii="Times New Roman" w:hAnsi="Times New Roman" w:cs="Times New Roman"/>
          <w:color w:val="auto"/>
          <w:sz w:val="24"/>
          <w:szCs w:val="24"/>
        </w:rPr>
        <w:t xml:space="preserve"> PENELITIAN</w:t>
      </w:r>
    </w:p>
    <w:p w:rsidR="00B17C6F" w:rsidRPr="005B5340" w:rsidRDefault="00640335" w:rsidP="00640335">
      <w:pPr>
        <w:pStyle w:val="Heading2"/>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Parameter Kualitas Perairan</w:t>
      </w:r>
    </w:p>
    <w:p w:rsidR="00B17C6F" w:rsidRPr="00FB6829" w:rsidRDefault="000B3891" w:rsidP="003172A6">
      <w:pPr>
        <w:spacing w:line="240" w:lineRule="auto"/>
        <w:ind w:firstLine="720"/>
        <w:jc w:val="both"/>
        <w:rPr>
          <w:rFonts w:ascii="Times New Roman" w:hAnsi="Times New Roman" w:cs="Times New Roman"/>
          <w:sz w:val="24"/>
          <w:szCs w:val="24"/>
        </w:rPr>
      </w:pPr>
      <w:r w:rsidRPr="000B3891">
        <w:rPr>
          <w:rFonts w:ascii="Times New Roman" w:hAnsi="Times New Roman" w:cs="Times New Roman"/>
          <w:sz w:val="24"/>
          <w:szCs w:val="24"/>
        </w:rPr>
        <w:t>Pengamatan karakteristik fisika-kimia yang telah dilakukan menggambarkan hubungan antara karakteristik lamun dan aktivitas masyarakat di pantai Trikora</w:t>
      </w:r>
      <w:r w:rsidR="003172A6">
        <w:rPr>
          <w:rFonts w:ascii="Times New Roman" w:hAnsi="Times New Roman" w:cs="Times New Roman"/>
          <w:sz w:val="24"/>
          <w:szCs w:val="24"/>
        </w:rPr>
        <w:t>.</w:t>
      </w:r>
      <w:r>
        <w:rPr>
          <w:rFonts w:ascii="Times New Roman" w:hAnsi="Times New Roman" w:cs="Times New Roman"/>
          <w:sz w:val="24"/>
          <w:szCs w:val="24"/>
        </w:rPr>
        <w:t xml:space="preserve"> </w:t>
      </w:r>
      <w:r w:rsidRPr="000B3891">
        <w:rPr>
          <w:rFonts w:ascii="Times New Roman" w:hAnsi="Times New Roman" w:cs="Times New Roman"/>
          <w:sz w:val="24"/>
          <w:szCs w:val="24"/>
        </w:rPr>
        <w:t xml:space="preserve">Hasil pengukuran parameter kualitas perairan diperoleh </w:t>
      </w:r>
      <w:r w:rsidRPr="000B3891">
        <w:rPr>
          <w:rFonts w:ascii="Times New Roman" w:hAnsi="Times New Roman" w:cs="Times New Roman"/>
          <w:sz w:val="24"/>
          <w:szCs w:val="24"/>
          <w:lang w:val="en-US"/>
        </w:rPr>
        <w:t xml:space="preserve">derajat keasaman (pH) </w:t>
      </w:r>
      <w:r w:rsidRPr="000B3891">
        <w:rPr>
          <w:rFonts w:ascii="Times New Roman" w:hAnsi="Times New Roman" w:cs="Times New Roman"/>
          <w:sz w:val="24"/>
          <w:szCs w:val="24"/>
        </w:rPr>
        <w:t xml:space="preserve">8 </w:t>
      </w:r>
      <w:r w:rsidRPr="000B3891">
        <w:rPr>
          <w:rFonts w:ascii="Times New Roman" w:hAnsi="Times New Roman" w:cs="Times New Roman"/>
          <w:sz w:val="24"/>
          <w:szCs w:val="24"/>
          <w:lang w:val="en-US"/>
        </w:rPr>
        <w:t>dan salinitas 3</w:t>
      </w:r>
      <w:r w:rsidRPr="000B3891">
        <w:rPr>
          <w:rFonts w:ascii="Times New Roman" w:hAnsi="Times New Roman" w:cs="Times New Roman"/>
          <w:sz w:val="24"/>
          <w:szCs w:val="24"/>
        </w:rPr>
        <w:t>3-</w:t>
      </w:r>
      <w:r w:rsidRPr="000B3891">
        <w:rPr>
          <w:rFonts w:ascii="Times New Roman" w:hAnsi="Times New Roman" w:cs="Times New Roman"/>
          <w:sz w:val="24"/>
          <w:szCs w:val="24"/>
          <w:lang w:val="en-US"/>
        </w:rPr>
        <w:t>3</w:t>
      </w:r>
      <w:r w:rsidRPr="000B3891">
        <w:rPr>
          <w:rFonts w:ascii="Times New Roman" w:hAnsi="Times New Roman" w:cs="Times New Roman"/>
          <w:sz w:val="24"/>
          <w:szCs w:val="24"/>
        </w:rPr>
        <w:t xml:space="preserve">5 </w:t>
      </w:r>
      <w:r w:rsidRPr="000B3891">
        <w:rPr>
          <w:rFonts w:ascii="Times New Roman" w:hAnsi="Times New Roman" w:cs="Times New Roman"/>
          <w:sz w:val="24"/>
          <w:szCs w:val="24"/>
          <w:lang w:val="en-US"/>
        </w:rPr>
        <w:t>‰, kecerahan 100</w:t>
      </w:r>
      <w:r w:rsidRPr="000B3891">
        <w:rPr>
          <w:rFonts w:ascii="Times New Roman" w:hAnsi="Times New Roman" w:cs="Times New Roman"/>
          <w:sz w:val="24"/>
          <w:szCs w:val="24"/>
        </w:rPr>
        <w:t xml:space="preserve"> </w:t>
      </w:r>
      <w:r w:rsidRPr="000B3891">
        <w:rPr>
          <w:rFonts w:ascii="Times New Roman" w:hAnsi="Times New Roman" w:cs="Times New Roman"/>
          <w:sz w:val="24"/>
          <w:szCs w:val="24"/>
          <w:lang w:val="en-US"/>
        </w:rPr>
        <w:t>%</w:t>
      </w:r>
      <w:r w:rsidRPr="000B3891">
        <w:rPr>
          <w:rFonts w:ascii="Times New Roman" w:hAnsi="Times New Roman" w:cs="Times New Roman"/>
          <w:sz w:val="24"/>
          <w:szCs w:val="24"/>
        </w:rPr>
        <w:t xml:space="preserve"> dan</w:t>
      </w:r>
      <w:r w:rsidRPr="000B3891">
        <w:rPr>
          <w:rFonts w:ascii="Times New Roman" w:hAnsi="Times New Roman" w:cs="Times New Roman"/>
          <w:sz w:val="24"/>
          <w:szCs w:val="24"/>
          <w:lang w:val="en-US"/>
        </w:rPr>
        <w:t xml:space="preserve"> suhu 3</w:t>
      </w:r>
      <w:r w:rsidRPr="000B3891">
        <w:rPr>
          <w:rFonts w:ascii="Times New Roman" w:hAnsi="Times New Roman" w:cs="Times New Roman"/>
          <w:sz w:val="24"/>
          <w:szCs w:val="24"/>
        </w:rPr>
        <w:t xml:space="preserve">2-35 </w:t>
      </w:r>
      <w:r w:rsidRPr="000B3891">
        <w:rPr>
          <w:rFonts w:ascii="Times New Roman" w:hAnsi="Times New Roman" w:cs="Times New Roman"/>
          <w:sz w:val="24"/>
          <w:szCs w:val="24"/>
          <w:vertAlign w:val="superscript"/>
          <w:lang w:val="en-US"/>
        </w:rPr>
        <w:t>o</w:t>
      </w:r>
      <w:r w:rsidRPr="000B3891">
        <w:rPr>
          <w:rFonts w:ascii="Times New Roman" w:hAnsi="Times New Roman" w:cs="Times New Roman"/>
          <w:sz w:val="24"/>
          <w:szCs w:val="24"/>
          <w:lang w:val="en-US"/>
        </w:rPr>
        <w:t>C</w:t>
      </w:r>
      <w:r w:rsidR="003172A6">
        <w:rPr>
          <w:rFonts w:ascii="Times New Roman" w:hAnsi="Times New Roman" w:cs="Times New Roman"/>
          <w:sz w:val="24"/>
          <w:szCs w:val="24"/>
        </w:rPr>
        <w:t>.</w:t>
      </w:r>
    </w:p>
    <w:p w:rsidR="00A12E8D" w:rsidRPr="00A12E8D" w:rsidRDefault="004A66BC" w:rsidP="000B3891">
      <w:pPr>
        <w:pStyle w:val="Heading2"/>
        <w:spacing w:before="0" w:line="240" w:lineRule="auto"/>
        <w:jc w:val="both"/>
        <w:rPr>
          <w:rFonts w:ascii="Times New Roman" w:hAnsi="Times New Roman" w:cs="Times New Roman"/>
          <w:color w:val="auto"/>
          <w:sz w:val="24"/>
          <w:szCs w:val="24"/>
        </w:rPr>
      </w:pPr>
      <w:r w:rsidRPr="004A66BC">
        <w:rPr>
          <w:rFonts w:ascii="Times New Roman" w:hAnsi="Times New Roman" w:cs="Times New Roman"/>
          <w:noProof/>
          <w:sz w:val="24"/>
          <w:szCs w:val="24"/>
          <w:lang w:eastAsia="id-ID"/>
        </w:rPr>
        <w:pict>
          <v:shape id="_x0000_s1154" type="#_x0000_t202" style="position:absolute;left:0;text-align:left;margin-left:316.85pt;margin-top:-78.2pt;width:42.75pt;height:23.25pt;z-index:251958272" filled="f" stroked="f">
            <v:textbox style="mso-next-textbox:#_x0000_s1154">
              <w:txbxContent>
                <w:p w:rsidR="00A4715F" w:rsidRPr="00A4715F" w:rsidRDefault="00A4715F" w:rsidP="00A4715F">
                  <w:pPr>
                    <w:rPr>
                      <w:rFonts w:asciiTheme="majorBidi" w:hAnsiTheme="majorBidi" w:cstheme="majorBidi"/>
                    </w:rPr>
                  </w:pPr>
                  <w:r w:rsidRPr="00A4715F">
                    <w:rPr>
                      <w:rFonts w:asciiTheme="majorBidi" w:hAnsiTheme="majorBidi" w:cstheme="majorBidi"/>
                    </w:rPr>
                    <w:t xml:space="preserve">27,56 </w:t>
                  </w:r>
                </w:p>
                <w:p w:rsidR="00A4715F" w:rsidRPr="00A4715F" w:rsidRDefault="00A4715F" w:rsidP="00A4715F">
                  <w:pPr>
                    <w:rPr>
                      <w:rFonts w:asciiTheme="majorBidi" w:hAnsiTheme="majorBidi" w:cstheme="majorBidi"/>
                    </w:rPr>
                  </w:pPr>
                </w:p>
              </w:txbxContent>
            </v:textbox>
          </v:shape>
        </w:pict>
      </w:r>
      <w:r w:rsidRPr="004A66BC">
        <w:rPr>
          <w:rFonts w:ascii="Times New Roman" w:hAnsi="Times New Roman" w:cs="Times New Roman"/>
          <w:noProof/>
          <w:sz w:val="24"/>
          <w:szCs w:val="24"/>
          <w:lang w:eastAsia="id-ID"/>
        </w:rPr>
        <w:pict>
          <v:shape id="_x0000_s1153" type="#_x0000_t202" style="position:absolute;left:0;text-align:left;margin-left:277.7pt;margin-top:-64.3pt;width:43.5pt;height:22.5pt;z-index:251957248" filled="f" stroked="f">
            <v:textbox style="mso-next-textbox:#_x0000_s1153">
              <w:txbxContent>
                <w:p w:rsidR="00A4715F" w:rsidRPr="00A4715F" w:rsidRDefault="00A4715F" w:rsidP="00A4715F">
                  <w:pPr>
                    <w:rPr>
                      <w:rFonts w:asciiTheme="majorBidi" w:hAnsiTheme="majorBidi" w:cstheme="majorBidi"/>
                    </w:rPr>
                  </w:pPr>
                  <w:r w:rsidRPr="00A4715F">
                    <w:rPr>
                      <w:rFonts w:asciiTheme="majorBidi" w:hAnsiTheme="majorBidi" w:cstheme="majorBidi"/>
                    </w:rPr>
                    <w:t xml:space="preserve">23,61 </w:t>
                  </w:r>
                </w:p>
                <w:p w:rsidR="00A4715F" w:rsidRPr="00A4715F" w:rsidRDefault="00A4715F" w:rsidP="00A4715F">
                  <w:pPr>
                    <w:rPr>
                      <w:rFonts w:asciiTheme="majorBidi" w:hAnsiTheme="majorBidi" w:cstheme="majorBidi"/>
                    </w:rPr>
                  </w:pPr>
                </w:p>
              </w:txbxContent>
            </v:textbox>
          </v:shape>
        </w:pict>
      </w:r>
      <w:r w:rsidR="000B3891">
        <w:rPr>
          <w:rFonts w:ascii="Times New Roman" w:hAnsi="Times New Roman" w:cs="Times New Roman"/>
          <w:color w:val="auto"/>
          <w:sz w:val="24"/>
          <w:szCs w:val="24"/>
        </w:rPr>
        <w:t>Kerapatan</w:t>
      </w:r>
      <w:r w:rsidR="00B0135D" w:rsidRPr="00002C97">
        <w:rPr>
          <w:rFonts w:ascii="Times New Roman" w:hAnsi="Times New Roman" w:cs="Times New Roman"/>
          <w:color w:val="auto"/>
          <w:sz w:val="24"/>
          <w:szCs w:val="24"/>
        </w:rPr>
        <w:t xml:space="preserve"> dan </w:t>
      </w:r>
      <w:r w:rsidR="000B3891">
        <w:rPr>
          <w:rFonts w:ascii="Times New Roman" w:hAnsi="Times New Roman" w:cs="Times New Roman"/>
          <w:color w:val="auto"/>
          <w:sz w:val="24"/>
          <w:szCs w:val="24"/>
        </w:rPr>
        <w:t>Persentase Penutupan Lamun</w:t>
      </w:r>
    </w:p>
    <w:p w:rsidR="00932AC1" w:rsidRDefault="008973E4" w:rsidP="00750E53">
      <w:pPr>
        <w:spacing w:line="240" w:lineRule="auto"/>
        <w:ind w:firstLine="680"/>
        <w:jc w:val="both"/>
        <w:rPr>
          <w:rFonts w:ascii="Times New Roman" w:hAnsi="Times New Roman" w:cs="Times New Roman"/>
          <w:sz w:val="24"/>
          <w:szCs w:val="24"/>
        </w:rPr>
      </w:pPr>
      <w:r w:rsidRPr="00FB6829">
        <w:rPr>
          <w:rFonts w:ascii="Times New Roman" w:hAnsi="Times New Roman" w:cs="Times New Roman"/>
          <w:sz w:val="24"/>
          <w:szCs w:val="24"/>
        </w:rPr>
        <w:t xml:space="preserve">Berdasarkan hasil </w:t>
      </w:r>
      <w:r w:rsidR="000B3891">
        <w:rPr>
          <w:rFonts w:ascii="Times New Roman" w:hAnsi="Times New Roman" w:cs="Times New Roman"/>
          <w:sz w:val="24"/>
          <w:szCs w:val="24"/>
        </w:rPr>
        <w:t>penelitian</w:t>
      </w:r>
      <w:r w:rsidRPr="00FB6829">
        <w:rPr>
          <w:rFonts w:ascii="Times New Roman" w:hAnsi="Times New Roman" w:cs="Times New Roman"/>
          <w:sz w:val="24"/>
          <w:szCs w:val="24"/>
        </w:rPr>
        <w:t xml:space="preserve"> </w:t>
      </w:r>
      <w:r w:rsidR="00B17C6F" w:rsidRPr="00FB6829">
        <w:rPr>
          <w:rFonts w:ascii="Times New Roman" w:hAnsi="Times New Roman" w:cs="Times New Roman"/>
          <w:sz w:val="24"/>
          <w:szCs w:val="24"/>
        </w:rPr>
        <w:t xml:space="preserve">maka didapatkan nilai </w:t>
      </w:r>
      <w:r w:rsidR="000B3891">
        <w:rPr>
          <w:rFonts w:ascii="Times New Roman" w:hAnsi="Times New Roman" w:cs="Times New Roman"/>
          <w:sz w:val="24"/>
          <w:szCs w:val="24"/>
        </w:rPr>
        <w:t>kerapatan</w:t>
      </w:r>
      <w:r w:rsidR="00B17C6F" w:rsidRPr="00FB6829">
        <w:rPr>
          <w:rFonts w:ascii="Times New Roman" w:hAnsi="Times New Roman" w:cs="Times New Roman"/>
          <w:sz w:val="24"/>
          <w:szCs w:val="24"/>
        </w:rPr>
        <w:t xml:space="preserve"> </w:t>
      </w:r>
      <w:r w:rsidR="000B3891">
        <w:rPr>
          <w:rFonts w:ascii="Times New Roman" w:hAnsi="Times New Roman" w:cs="Times New Roman"/>
          <w:sz w:val="24"/>
          <w:szCs w:val="24"/>
        </w:rPr>
        <w:t>lamun pada kedua</w:t>
      </w:r>
      <w:r w:rsidR="0017356A">
        <w:rPr>
          <w:rFonts w:ascii="Times New Roman" w:hAnsi="Times New Roman" w:cs="Times New Roman"/>
          <w:sz w:val="24"/>
          <w:szCs w:val="24"/>
        </w:rPr>
        <w:t xml:space="preserve"> stasiun (</w:t>
      </w:r>
      <w:r w:rsidR="000B3891">
        <w:rPr>
          <w:rFonts w:ascii="Times New Roman" w:hAnsi="Times New Roman" w:cs="Times New Roman"/>
          <w:sz w:val="24"/>
          <w:szCs w:val="24"/>
        </w:rPr>
        <w:t>Gambar 3</w:t>
      </w:r>
      <w:r w:rsidR="00F06A2B">
        <w:rPr>
          <w:rFonts w:ascii="Times New Roman" w:hAnsi="Times New Roman" w:cs="Times New Roman"/>
          <w:sz w:val="24"/>
          <w:szCs w:val="24"/>
        </w:rPr>
        <w:t>),</w:t>
      </w:r>
      <w:r w:rsidR="001375D4">
        <w:rPr>
          <w:rFonts w:ascii="Times New Roman" w:hAnsi="Times New Roman" w:cs="Times New Roman"/>
          <w:sz w:val="24"/>
          <w:szCs w:val="24"/>
        </w:rPr>
        <w:t xml:space="preserve"> </w:t>
      </w:r>
      <w:r w:rsidR="00F06A2B" w:rsidRPr="00F06A2B">
        <w:rPr>
          <w:rFonts w:ascii="Times New Roman" w:hAnsi="Times New Roman" w:cs="Times New Roman"/>
          <w:sz w:val="24"/>
          <w:szCs w:val="24"/>
        </w:rPr>
        <w:t xml:space="preserve">terlihat bahwa nilai kerapatan lamun secara keseluruhan di </w:t>
      </w:r>
      <w:r w:rsidR="003D249B">
        <w:rPr>
          <w:rFonts w:ascii="Times New Roman" w:hAnsi="Times New Roman" w:cs="Times New Roman"/>
          <w:sz w:val="24"/>
          <w:szCs w:val="24"/>
        </w:rPr>
        <w:t>Stasiun 2</w:t>
      </w:r>
      <w:r w:rsidR="00616DDF">
        <w:rPr>
          <w:rFonts w:ascii="Times New Roman" w:hAnsi="Times New Roman" w:cs="Times New Roman"/>
          <w:sz w:val="24"/>
          <w:szCs w:val="24"/>
        </w:rPr>
        <w:t xml:space="preserve"> lebih tinggi dari pada nilai </w:t>
      </w:r>
      <w:r w:rsidR="00A4715F" w:rsidRPr="00A4715F">
        <w:rPr>
          <w:rFonts w:ascii="Times New Roman" w:hAnsi="Times New Roman" w:cs="Times New Roman"/>
          <w:sz w:val="24"/>
          <w:szCs w:val="24"/>
        </w:rPr>
        <w:t xml:space="preserve">kerapatan di </w:t>
      </w:r>
      <w:r w:rsidR="003D249B">
        <w:rPr>
          <w:rFonts w:ascii="Times New Roman" w:hAnsi="Times New Roman" w:cs="Times New Roman"/>
          <w:sz w:val="24"/>
          <w:szCs w:val="24"/>
        </w:rPr>
        <w:t>Stasiun 1</w:t>
      </w:r>
      <w:r w:rsidR="00A4715F" w:rsidRPr="00A4715F">
        <w:rPr>
          <w:rFonts w:ascii="Times New Roman" w:hAnsi="Times New Roman" w:cs="Times New Roman"/>
          <w:sz w:val="24"/>
          <w:szCs w:val="24"/>
        </w:rPr>
        <w:t xml:space="preserve"> dengan masing-masing nilai rata-rata total 124,00 tegakan/m</w:t>
      </w:r>
      <w:r w:rsidR="00A4715F" w:rsidRPr="00A4715F">
        <w:rPr>
          <w:rFonts w:ascii="Times New Roman" w:hAnsi="Times New Roman" w:cs="Times New Roman"/>
          <w:sz w:val="24"/>
          <w:szCs w:val="24"/>
          <w:vertAlign w:val="superscript"/>
        </w:rPr>
        <w:t>2</w:t>
      </w:r>
      <w:r w:rsidR="00A4715F" w:rsidRPr="00A4715F">
        <w:rPr>
          <w:rFonts w:ascii="Times New Roman" w:hAnsi="Times New Roman" w:cs="Times New Roman"/>
          <w:sz w:val="24"/>
          <w:szCs w:val="24"/>
        </w:rPr>
        <w:t xml:space="preserve"> dan </w:t>
      </w:r>
      <w:r w:rsidR="00A4715F" w:rsidRPr="00A4715F">
        <w:rPr>
          <w:rFonts w:ascii="Times New Roman" w:hAnsi="Times New Roman" w:cs="Times New Roman"/>
          <w:bCs/>
          <w:sz w:val="24"/>
          <w:szCs w:val="24"/>
        </w:rPr>
        <w:t xml:space="preserve">103,56 </w:t>
      </w:r>
      <w:r w:rsidR="00FA4990">
        <w:rPr>
          <w:rFonts w:ascii="Times New Roman" w:hAnsi="Times New Roman" w:cs="Times New Roman"/>
          <w:noProof/>
          <w:sz w:val="24"/>
          <w:szCs w:val="24"/>
          <w:lang w:eastAsia="id-ID"/>
        </w:rPr>
        <w:pict>
          <v:shape id="_x0000_s1198" type="#_x0000_t202" style="position:absolute;left:0;text-align:left;margin-left:45.65pt;margin-top:95.55pt;width:51.75pt;height:23.25pt;z-index:252016640;mso-position-horizontal-relative:text;mso-position-vertical-relative:text" filled="f" stroked="f">
            <v:textbox style="mso-next-textbox:#_x0000_s1198">
              <w:txbxContent>
                <w:p w:rsidR="00FA4990" w:rsidRPr="00A4715F" w:rsidRDefault="00FA4990" w:rsidP="00FA4990">
                  <w:pPr>
                    <w:rPr>
                      <w:rFonts w:asciiTheme="majorBidi" w:hAnsiTheme="majorBidi" w:cstheme="majorBidi"/>
                    </w:rPr>
                  </w:pPr>
                  <w:r>
                    <w:rPr>
                      <w:rFonts w:asciiTheme="majorBidi" w:hAnsiTheme="majorBidi" w:cstheme="majorBidi"/>
                    </w:rPr>
                    <w:t>23,61</w:t>
                  </w:r>
                </w:p>
                <w:p w:rsidR="00FA4990" w:rsidRPr="00A4715F" w:rsidRDefault="00FA4990" w:rsidP="00FA4990">
                  <w:pPr>
                    <w:rPr>
                      <w:rFonts w:asciiTheme="majorBidi" w:hAnsiTheme="majorBidi" w:cstheme="majorBidi"/>
                    </w:rPr>
                  </w:pPr>
                </w:p>
              </w:txbxContent>
            </v:textbox>
          </v:shape>
        </w:pict>
      </w:r>
      <w:r w:rsidR="00FA4990">
        <w:rPr>
          <w:rFonts w:ascii="Times New Roman" w:hAnsi="Times New Roman" w:cs="Times New Roman"/>
          <w:noProof/>
          <w:sz w:val="24"/>
          <w:szCs w:val="24"/>
          <w:lang w:eastAsia="id-ID"/>
        </w:rPr>
        <w:pict>
          <v:shape id="_x0000_s1156" type="#_x0000_t202" style="position:absolute;left:0;text-align:left;margin-left:96.65pt;margin-top:80.85pt;width:51.75pt;height:23.25pt;z-index:251960320;mso-position-horizontal-relative:text;mso-position-vertical-relative:text" filled="f" stroked="f">
            <v:textbox style="mso-next-textbox:#_x0000_s1156">
              <w:txbxContent>
                <w:p w:rsidR="00A4715F" w:rsidRPr="00A4715F" w:rsidRDefault="00FA4990" w:rsidP="00A4715F">
                  <w:pPr>
                    <w:rPr>
                      <w:rFonts w:asciiTheme="majorBidi" w:hAnsiTheme="majorBidi" w:cstheme="majorBidi"/>
                    </w:rPr>
                  </w:pPr>
                  <w:r>
                    <w:rPr>
                      <w:rFonts w:asciiTheme="majorBidi" w:hAnsiTheme="majorBidi" w:cstheme="majorBidi"/>
                    </w:rPr>
                    <w:t>27,56</w:t>
                  </w:r>
                </w:p>
                <w:p w:rsidR="00A4715F" w:rsidRPr="00A4715F" w:rsidRDefault="00A4715F" w:rsidP="00A4715F">
                  <w:pPr>
                    <w:rPr>
                      <w:rFonts w:asciiTheme="majorBidi" w:hAnsiTheme="majorBidi" w:cstheme="majorBidi"/>
                    </w:rPr>
                  </w:pPr>
                </w:p>
              </w:txbxContent>
            </v:textbox>
          </v:shape>
        </w:pict>
      </w:r>
      <w:r w:rsidR="00750E53">
        <w:rPr>
          <w:rFonts w:ascii="Times New Roman" w:hAnsi="Times New Roman" w:cs="Times New Roman"/>
          <w:bCs/>
          <w:noProof/>
          <w:sz w:val="24"/>
          <w:szCs w:val="24"/>
          <w:lang w:eastAsia="id-ID"/>
        </w:rPr>
        <w:drawing>
          <wp:anchor distT="0" distB="0" distL="114300" distR="114300" simplePos="0" relativeHeight="251966464" behindDoc="0" locked="0" layoutInCell="1" allowOverlap="1">
            <wp:simplePos x="0" y="0"/>
            <wp:positionH relativeFrom="column">
              <wp:posOffset>2588895</wp:posOffset>
            </wp:positionH>
            <wp:positionV relativeFrom="paragraph">
              <wp:posOffset>1177290</wp:posOffset>
            </wp:positionV>
            <wp:extent cx="2914650" cy="1743075"/>
            <wp:effectExtent l="0" t="0" r="0" b="0"/>
            <wp:wrapSquare wrapText="bothSides"/>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50E53">
        <w:rPr>
          <w:rFonts w:ascii="Times New Roman" w:hAnsi="Times New Roman" w:cs="Times New Roman"/>
          <w:bCs/>
          <w:noProof/>
          <w:sz w:val="24"/>
          <w:szCs w:val="24"/>
          <w:lang w:eastAsia="id-ID"/>
        </w:rPr>
        <w:drawing>
          <wp:anchor distT="0" distB="0" distL="114300" distR="114300" simplePos="0" relativeHeight="251661311" behindDoc="0" locked="0" layoutInCell="1" allowOverlap="1">
            <wp:simplePos x="0" y="0"/>
            <wp:positionH relativeFrom="column">
              <wp:posOffset>-259080</wp:posOffset>
            </wp:positionH>
            <wp:positionV relativeFrom="paragraph">
              <wp:posOffset>1015365</wp:posOffset>
            </wp:positionV>
            <wp:extent cx="2800350" cy="2228850"/>
            <wp:effectExtent l="0" t="0" r="0" b="0"/>
            <wp:wrapSquare wrapText="bothSides"/>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4715F" w:rsidRPr="00A4715F">
        <w:rPr>
          <w:rFonts w:ascii="Times New Roman" w:hAnsi="Times New Roman" w:cs="Times New Roman"/>
          <w:bCs/>
          <w:sz w:val="24"/>
          <w:szCs w:val="24"/>
        </w:rPr>
        <w:t>tegakan/m</w:t>
      </w:r>
      <w:r w:rsidR="00A4715F" w:rsidRPr="00A4715F">
        <w:rPr>
          <w:rFonts w:ascii="Times New Roman" w:hAnsi="Times New Roman" w:cs="Times New Roman"/>
          <w:bCs/>
          <w:sz w:val="24"/>
          <w:szCs w:val="24"/>
          <w:vertAlign w:val="superscript"/>
        </w:rPr>
        <w:t>2</w:t>
      </w:r>
      <w:r w:rsidR="00A4715F" w:rsidRPr="00A4715F">
        <w:rPr>
          <w:rFonts w:ascii="Times New Roman" w:hAnsi="Times New Roman" w:cs="Times New Roman"/>
          <w:bCs/>
          <w:sz w:val="24"/>
          <w:szCs w:val="24"/>
        </w:rPr>
        <w:t>.</w:t>
      </w:r>
    </w:p>
    <w:p w:rsidR="0044198D" w:rsidRDefault="00116EBE" w:rsidP="0044198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A4715F" w:rsidRPr="00A4715F">
        <w:rPr>
          <w:rFonts w:ascii="Times New Roman" w:hAnsi="Times New Roman" w:cs="Times New Roman"/>
          <w:sz w:val="24"/>
          <w:szCs w:val="24"/>
        </w:rPr>
        <w:t>ersentase penutupan lamun di lokasi penelitian disajikan pada grafik Gambar</w:t>
      </w:r>
      <w:r w:rsidR="00A4715F" w:rsidRPr="00A4715F">
        <w:rPr>
          <w:rFonts w:ascii="Times New Roman" w:hAnsi="Times New Roman" w:cs="Times New Roman"/>
          <w:sz w:val="24"/>
          <w:szCs w:val="24"/>
          <w:lang w:val="en-US"/>
        </w:rPr>
        <w:t xml:space="preserve"> </w:t>
      </w:r>
      <w:r w:rsidR="00A4715F" w:rsidRPr="00A4715F">
        <w:rPr>
          <w:rFonts w:ascii="Times New Roman" w:hAnsi="Times New Roman" w:cs="Times New Roman"/>
          <w:sz w:val="24"/>
          <w:szCs w:val="24"/>
        </w:rPr>
        <w:t>4</w:t>
      </w:r>
      <w:r w:rsidR="00A4715F">
        <w:rPr>
          <w:rFonts w:ascii="Times New Roman" w:hAnsi="Times New Roman" w:cs="Times New Roman"/>
          <w:sz w:val="24"/>
          <w:szCs w:val="24"/>
        </w:rPr>
        <w:t xml:space="preserve">, </w:t>
      </w:r>
      <w:r w:rsidR="00A4715F" w:rsidRPr="00A4715F">
        <w:rPr>
          <w:rFonts w:ascii="Times New Roman" w:hAnsi="Times New Roman" w:cs="Times New Roman"/>
          <w:sz w:val="24"/>
          <w:szCs w:val="24"/>
        </w:rPr>
        <w:t xml:space="preserve">terlihat bahwa persentase penutupan lamun </w:t>
      </w:r>
      <w:r w:rsidR="003D249B">
        <w:rPr>
          <w:rFonts w:ascii="Times New Roman" w:hAnsi="Times New Roman" w:cs="Times New Roman"/>
          <w:sz w:val="24"/>
          <w:szCs w:val="24"/>
        </w:rPr>
        <w:t>Stasiun 2</w:t>
      </w:r>
      <w:r w:rsidR="00A4715F" w:rsidRPr="00A4715F">
        <w:rPr>
          <w:rFonts w:ascii="Times New Roman" w:hAnsi="Times New Roman" w:cs="Times New Roman"/>
          <w:sz w:val="24"/>
          <w:szCs w:val="24"/>
        </w:rPr>
        <w:t xml:space="preserve"> lebih tinggi daripada </w:t>
      </w:r>
      <w:r w:rsidR="003D249B">
        <w:rPr>
          <w:rFonts w:ascii="Times New Roman" w:hAnsi="Times New Roman" w:cs="Times New Roman"/>
          <w:sz w:val="24"/>
          <w:szCs w:val="24"/>
        </w:rPr>
        <w:t>Stasiun 1</w:t>
      </w:r>
      <w:r w:rsidR="00A4715F" w:rsidRPr="00A4715F">
        <w:rPr>
          <w:rFonts w:ascii="Times New Roman" w:hAnsi="Times New Roman" w:cs="Times New Roman"/>
          <w:sz w:val="24"/>
          <w:szCs w:val="24"/>
        </w:rPr>
        <w:t xml:space="preserve"> dengan nilai rata-rata total masing-masing yaitu 27,56 % dan 23,61 %.</w:t>
      </w:r>
    </w:p>
    <w:p w:rsidR="0044198D" w:rsidRDefault="0044198D" w:rsidP="0044198D">
      <w:pPr>
        <w:spacing w:after="0" w:line="240" w:lineRule="auto"/>
        <w:jc w:val="both"/>
        <w:rPr>
          <w:rFonts w:ascii="Times New Roman" w:hAnsi="Times New Roman" w:cs="Times New Roman"/>
          <w:b/>
          <w:bCs/>
          <w:sz w:val="24"/>
          <w:szCs w:val="24"/>
        </w:rPr>
      </w:pPr>
      <w:r w:rsidRPr="0044198D">
        <w:rPr>
          <w:rFonts w:ascii="Times New Roman" w:hAnsi="Times New Roman" w:cs="Times New Roman"/>
          <w:b/>
          <w:bCs/>
          <w:sz w:val="24"/>
          <w:szCs w:val="24"/>
        </w:rPr>
        <w:t>Biomassa Lamun</w:t>
      </w:r>
    </w:p>
    <w:p w:rsidR="003822F9" w:rsidRDefault="00E04F33" w:rsidP="00655FBD">
      <w:pPr>
        <w:spacing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3" type="#_x0000_t202" style="position:absolute;left:0;text-align:left;margin-left:329.4pt;margin-top:-287.8pt;width:54pt;height:23.25pt;z-index:251969536" filled="f" stroked="f">
            <v:textbox style="mso-next-textbox:#_x0000_s1163">
              <w:txbxContent>
                <w:p w:rsidR="001032AF" w:rsidRPr="0044198D" w:rsidRDefault="001032AF" w:rsidP="001032AF">
                  <w:pPr>
                    <w:rPr>
                      <w:rFonts w:asciiTheme="majorBidi" w:hAnsiTheme="majorBidi" w:cstheme="majorBidi"/>
                    </w:rPr>
                  </w:pPr>
                  <w:r w:rsidRPr="0044198D">
                    <w:rPr>
                      <w:rFonts w:asciiTheme="majorBidi" w:hAnsiTheme="majorBidi" w:cstheme="majorBidi"/>
                    </w:rPr>
                    <w:t xml:space="preserve">226,42 </w:t>
                  </w:r>
                </w:p>
                <w:p w:rsidR="001032AF" w:rsidRPr="0044198D" w:rsidRDefault="001032AF" w:rsidP="001032AF">
                  <w:pPr>
                    <w:rPr>
                      <w:rFonts w:asciiTheme="majorBidi" w:hAnsiTheme="majorBidi" w:cstheme="majorBidi"/>
                    </w:rPr>
                  </w:pPr>
                </w:p>
              </w:txbxContent>
            </v:textbox>
          </v:shape>
        </w:pict>
      </w:r>
      <w:r>
        <w:rPr>
          <w:rFonts w:ascii="Times New Roman" w:hAnsi="Times New Roman" w:cs="Times New Roman"/>
          <w:noProof/>
          <w:sz w:val="24"/>
          <w:szCs w:val="24"/>
          <w:lang w:eastAsia="id-ID"/>
        </w:rPr>
        <w:pict>
          <v:shape id="_x0000_s1162" type="#_x0000_t202" style="position:absolute;left:0;text-align:left;margin-left:271.2pt;margin-top:-255.55pt;width:49.5pt;height:22.5pt;z-index:251968512" filled="f" stroked="f">
            <v:textbox style="mso-next-textbox:#_x0000_s1162">
              <w:txbxContent>
                <w:p w:rsidR="001032AF" w:rsidRPr="0044198D" w:rsidRDefault="001032AF" w:rsidP="001032AF">
                  <w:pPr>
                    <w:rPr>
                      <w:rFonts w:asciiTheme="majorBidi" w:hAnsiTheme="majorBidi" w:cstheme="majorBidi"/>
                    </w:rPr>
                  </w:pPr>
                  <w:r w:rsidRPr="0044198D">
                    <w:rPr>
                      <w:rFonts w:asciiTheme="majorBidi" w:hAnsiTheme="majorBidi" w:cstheme="majorBidi"/>
                    </w:rPr>
                    <w:t xml:space="preserve">139,41 </w:t>
                  </w:r>
                </w:p>
                <w:p w:rsidR="001032AF" w:rsidRPr="0044198D" w:rsidRDefault="001032AF" w:rsidP="001032AF">
                  <w:pPr>
                    <w:rPr>
                      <w:rFonts w:asciiTheme="majorBidi" w:hAnsiTheme="majorBidi" w:cstheme="majorBidi"/>
                    </w:rPr>
                  </w:pPr>
                </w:p>
              </w:txbxContent>
            </v:textbox>
          </v:shape>
        </w:pict>
      </w:r>
      <w:r w:rsidR="00116EBE">
        <w:rPr>
          <w:rFonts w:ascii="Times New Roman" w:hAnsi="Times New Roman" w:cs="Times New Roman"/>
          <w:sz w:val="24"/>
          <w:szCs w:val="24"/>
        </w:rPr>
        <w:t>N</w:t>
      </w:r>
      <w:r w:rsidR="0044198D" w:rsidRPr="0044198D">
        <w:rPr>
          <w:rFonts w:ascii="Times New Roman" w:hAnsi="Times New Roman" w:cs="Times New Roman"/>
          <w:sz w:val="24"/>
          <w:szCs w:val="24"/>
        </w:rPr>
        <w:t>ilai</w:t>
      </w:r>
      <w:r w:rsidR="0044198D" w:rsidRPr="0044198D">
        <w:rPr>
          <w:rFonts w:ascii="Times New Roman" w:hAnsi="Times New Roman" w:cs="Times New Roman"/>
          <w:sz w:val="24"/>
          <w:szCs w:val="24"/>
          <w:lang w:val="en-US"/>
        </w:rPr>
        <w:t xml:space="preserve"> biomassa lamun di perairan </w:t>
      </w:r>
      <w:r w:rsidR="0044198D" w:rsidRPr="0044198D">
        <w:rPr>
          <w:rFonts w:ascii="Times New Roman" w:hAnsi="Times New Roman" w:cs="Times New Roman"/>
          <w:sz w:val="24"/>
          <w:szCs w:val="24"/>
        </w:rPr>
        <w:t>pantai</w:t>
      </w:r>
      <w:r w:rsidR="0044198D" w:rsidRPr="0044198D">
        <w:rPr>
          <w:rFonts w:ascii="Times New Roman" w:hAnsi="Times New Roman" w:cs="Times New Roman"/>
          <w:sz w:val="24"/>
          <w:szCs w:val="24"/>
          <w:lang w:val="en-US"/>
        </w:rPr>
        <w:t xml:space="preserve"> Trikora Desa Malang Rapat</w:t>
      </w:r>
      <w:r w:rsidR="0044198D" w:rsidRPr="0044198D">
        <w:rPr>
          <w:rFonts w:ascii="Times New Roman" w:hAnsi="Times New Roman" w:cs="Times New Roman"/>
          <w:sz w:val="24"/>
          <w:szCs w:val="24"/>
        </w:rPr>
        <w:t xml:space="preserve"> secara sederhana </w:t>
      </w:r>
      <w:r w:rsidR="0044198D" w:rsidRPr="0044198D">
        <w:rPr>
          <w:rFonts w:ascii="Times New Roman" w:hAnsi="Times New Roman" w:cs="Times New Roman"/>
          <w:sz w:val="24"/>
          <w:szCs w:val="24"/>
          <w:lang w:val="en-US"/>
        </w:rPr>
        <w:t xml:space="preserve">dapat dilihat pada </w:t>
      </w:r>
      <w:r w:rsidR="0044198D" w:rsidRPr="0044198D">
        <w:rPr>
          <w:rFonts w:ascii="Times New Roman" w:hAnsi="Times New Roman" w:cs="Times New Roman"/>
          <w:sz w:val="24"/>
          <w:szCs w:val="24"/>
        </w:rPr>
        <w:t>grafik Gambar 5 dan Gambar 6</w:t>
      </w:r>
      <w:r w:rsidR="0044198D">
        <w:rPr>
          <w:rFonts w:ascii="Times New Roman" w:hAnsi="Times New Roman" w:cs="Times New Roman"/>
          <w:sz w:val="24"/>
          <w:szCs w:val="24"/>
        </w:rPr>
        <w:t xml:space="preserve">. </w:t>
      </w:r>
      <w:r w:rsidR="0044198D" w:rsidRPr="0044198D">
        <w:rPr>
          <w:rFonts w:ascii="Times New Roman" w:hAnsi="Times New Roman" w:cs="Times New Roman"/>
          <w:sz w:val="24"/>
          <w:szCs w:val="24"/>
          <w:lang w:val="en-US"/>
        </w:rPr>
        <w:t>Berdasarkan</w:t>
      </w:r>
      <w:r w:rsidR="0044198D" w:rsidRPr="0044198D">
        <w:rPr>
          <w:rFonts w:ascii="Times New Roman" w:hAnsi="Times New Roman" w:cs="Times New Roman"/>
          <w:sz w:val="24"/>
          <w:szCs w:val="24"/>
        </w:rPr>
        <w:t xml:space="preserve"> grafik Gambar 5 dan Gambar 6 serta</w:t>
      </w:r>
      <w:r w:rsidR="0044198D" w:rsidRPr="0044198D">
        <w:rPr>
          <w:rFonts w:ascii="Times New Roman" w:hAnsi="Times New Roman" w:cs="Times New Roman"/>
          <w:sz w:val="24"/>
          <w:szCs w:val="24"/>
          <w:lang w:val="en-US"/>
        </w:rPr>
        <w:t xml:space="preserve"> hasil perhitungan </w:t>
      </w:r>
      <w:r w:rsidR="0044198D" w:rsidRPr="0044198D">
        <w:rPr>
          <w:rFonts w:ascii="Times New Roman" w:hAnsi="Times New Roman" w:cs="Times New Roman"/>
          <w:sz w:val="24"/>
          <w:szCs w:val="24"/>
        </w:rPr>
        <w:t>nilai</w:t>
      </w:r>
      <w:r w:rsidR="0044198D" w:rsidRPr="0044198D">
        <w:rPr>
          <w:rFonts w:ascii="Times New Roman" w:hAnsi="Times New Roman" w:cs="Times New Roman"/>
          <w:sz w:val="24"/>
          <w:szCs w:val="24"/>
          <w:lang w:val="en-US"/>
        </w:rPr>
        <w:t xml:space="preserve"> </w:t>
      </w:r>
      <w:r w:rsidR="0044198D" w:rsidRPr="0044198D">
        <w:rPr>
          <w:rFonts w:ascii="Times New Roman" w:hAnsi="Times New Roman" w:cs="Times New Roman"/>
          <w:sz w:val="24"/>
          <w:szCs w:val="24"/>
        </w:rPr>
        <w:t xml:space="preserve">total </w:t>
      </w:r>
      <w:r w:rsidR="0044198D" w:rsidRPr="0044198D">
        <w:rPr>
          <w:rFonts w:ascii="Times New Roman" w:hAnsi="Times New Roman" w:cs="Times New Roman"/>
          <w:sz w:val="24"/>
          <w:szCs w:val="24"/>
          <w:lang w:val="en-US"/>
        </w:rPr>
        <w:t>biomassa lamun</w:t>
      </w:r>
      <w:r w:rsidR="0044198D" w:rsidRPr="0044198D">
        <w:rPr>
          <w:rFonts w:ascii="Times New Roman" w:hAnsi="Times New Roman" w:cs="Times New Roman"/>
          <w:sz w:val="24"/>
          <w:szCs w:val="24"/>
        </w:rPr>
        <w:t xml:space="preserve"> </w:t>
      </w:r>
      <w:r w:rsidR="003D249B">
        <w:rPr>
          <w:rFonts w:ascii="Times New Roman" w:hAnsi="Times New Roman" w:cs="Times New Roman"/>
          <w:sz w:val="24"/>
          <w:szCs w:val="24"/>
        </w:rPr>
        <w:t>Stasiun 2</w:t>
      </w:r>
      <w:r w:rsidR="0044198D" w:rsidRPr="0044198D">
        <w:rPr>
          <w:rFonts w:ascii="Times New Roman" w:hAnsi="Times New Roman" w:cs="Times New Roman"/>
          <w:sz w:val="24"/>
          <w:szCs w:val="24"/>
        </w:rPr>
        <w:t xml:space="preserve"> lebih tinggi daripada </w:t>
      </w:r>
      <w:r w:rsidR="003D249B">
        <w:rPr>
          <w:rFonts w:ascii="Times New Roman" w:hAnsi="Times New Roman" w:cs="Times New Roman"/>
          <w:sz w:val="24"/>
          <w:szCs w:val="24"/>
        </w:rPr>
        <w:t>Stasiun 1</w:t>
      </w:r>
      <w:r w:rsidR="0044198D" w:rsidRPr="0044198D">
        <w:rPr>
          <w:rFonts w:ascii="Times New Roman" w:hAnsi="Times New Roman" w:cs="Times New Roman"/>
          <w:sz w:val="24"/>
          <w:szCs w:val="24"/>
        </w:rPr>
        <w:t xml:space="preserve"> dengan nilai masing-masing yaitu </w:t>
      </w:r>
      <w:r w:rsidR="0044198D" w:rsidRPr="0044198D">
        <w:rPr>
          <w:rFonts w:ascii="Times New Roman" w:hAnsi="Times New Roman" w:cs="Times New Roman"/>
          <w:bCs/>
          <w:sz w:val="24"/>
          <w:szCs w:val="24"/>
        </w:rPr>
        <w:t>2037,76 g BK/m² dan 1254,72</w:t>
      </w:r>
      <w:r w:rsidR="0044198D" w:rsidRPr="0044198D">
        <w:rPr>
          <w:rFonts w:ascii="Times New Roman" w:hAnsi="Times New Roman" w:cs="Times New Roman"/>
          <w:sz w:val="24"/>
          <w:szCs w:val="24"/>
          <w:lang w:val="en-US"/>
        </w:rPr>
        <w:t xml:space="preserve"> </w:t>
      </w:r>
      <w:r w:rsidR="0044198D" w:rsidRPr="0044198D">
        <w:rPr>
          <w:rFonts w:ascii="Times New Roman" w:hAnsi="Times New Roman" w:cs="Times New Roman"/>
          <w:sz w:val="24"/>
          <w:szCs w:val="24"/>
        </w:rPr>
        <w:t>g BK/m²</w:t>
      </w:r>
      <w:r w:rsidR="0044198D" w:rsidRPr="0044198D">
        <w:rPr>
          <w:rFonts w:ascii="Times New Roman" w:hAnsi="Times New Roman" w:cs="Times New Roman"/>
          <w:sz w:val="24"/>
          <w:szCs w:val="24"/>
          <w:lang w:val="en-US"/>
        </w:rPr>
        <w:t>.</w:t>
      </w:r>
      <w:r w:rsidR="0044198D" w:rsidRPr="0044198D">
        <w:rPr>
          <w:rFonts w:ascii="Times New Roman" w:hAnsi="Times New Roman" w:cs="Times New Roman"/>
          <w:sz w:val="24"/>
          <w:szCs w:val="24"/>
        </w:rPr>
        <w:t xml:space="preserve"> Nilai rata-rata biomassa lamun di lokasi penelitian dari 2 stasiun penelitian adalah 182,92 g BK/m².</w:t>
      </w:r>
      <w:r w:rsidR="0044198D">
        <w:rPr>
          <w:rFonts w:ascii="Times New Roman" w:hAnsi="Times New Roman" w:cs="Times New Roman"/>
          <w:sz w:val="24"/>
          <w:szCs w:val="24"/>
        </w:rPr>
        <w:t xml:space="preserve"> </w:t>
      </w:r>
    </w:p>
    <w:p w:rsidR="00750E53" w:rsidRDefault="00FA4990" w:rsidP="00610344">
      <w:pPr>
        <w:spacing w:after="0" w:line="240" w:lineRule="auto"/>
        <w:ind w:firstLine="709"/>
        <w:jc w:val="both"/>
        <w:rPr>
          <w:rFonts w:ascii="Times New Roman" w:hAnsi="Times New Roman"/>
          <w:color w:val="000000" w:themeColor="text1"/>
          <w:sz w:val="24"/>
        </w:rPr>
      </w:pPr>
      <w:r>
        <w:rPr>
          <w:rFonts w:ascii="Times New Roman" w:hAnsi="Times New Roman" w:cs="Times New Roman"/>
          <w:noProof/>
          <w:sz w:val="24"/>
          <w:szCs w:val="24"/>
          <w:lang w:eastAsia="id-ID"/>
        </w:rPr>
        <w:pict>
          <v:shape id="_x0000_s1205" type="#_x0000_t202" style="position:absolute;left:0;text-align:left;margin-left:-168.2pt;margin-top:128.45pt;width:24.35pt;height:18pt;z-index:252021760" filled="f" stroked="f">
            <v:textbox style="mso-next-textbox:#_x0000_s1205">
              <w:txbxContent>
                <w:p w:rsidR="00FA4990" w:rsidRPr="007807F1" w:rsidRDefault="00FA4990" w:rsidP="00FA4990">
                  <w:pPr>
                    <w:shd w:val="clear" w:color="auto" w:fill="FFFFFF" w:themeFill="background1"/>
                    <w:rPr>
                      <w:rFonts w:asciiTheme="majorBidi" w:hAnsiTheme="majorBidi" w:cstheme="majorBidi"/>
                    </w:rPr>
                  </w:pPr>
                  <w:r>
                    <w:rPr>
                      <w:rFonts w:asciiTheme="majorBidi" w:hAnsiTheme="majorBidi" w:cstheme="majorBidi"/>
                    </w:rPr>
                    <w:t>1</w:t>
                  </w:r>
                </w:p>
                <w:p w:rsidR="00FA4990" w:rsidRPr="007807F1" w:rsidRDefault="00FA4990" w:rsidP="00FA4990">
                  <w:pPr>
                    <w:shd w:val="clear" w:color="auto" w:fill="FFFFFF" w:themeFill="background1"/>
                    <w:rPr>
                      <w:rFonts w:asciiTheme="majorBidi" w:hAnsiTheme="majorBidi" w:cstheme="majorBidi"/>
                    </w:rPr>
                  </w:pPr>
                </w:p>
              </w:txbxContent>
            </v:textbox>
          </v:shape>
        </w:pict>
      </w:r>
      <w:r>
        <w:rPr>
          <w:rFonts w:ascii="Times New Roman" w:hAnsi="Times New Roman" w:cs="Times New Roman"/>
          <w:noProof/>
          <w:sz w:val="24"/>
          <w:szCs w:val="24"/>
          <w:lang w:eastAsia="id-ID"/>
        </w:rPr>
        <w:pict>
          <v:shape id="_x0000_s1206" type="#_x0000_t202" style="position:absolute;left:0;text-align:left;margin-left:-107.8pt;margin-top:128.45pt;width:24.35pt;height:18pt;z-index:252022784" filled="f" stroked="f">
            <v:textbox style="mso-next-textbox:#_x0000_s1206">
              <w:txbxContent>
                <w:p w:rsidR="00FA4990" w:rsidRPr="007807F1" w:rsidRDefault="00FA4990" w:rsidP="00FA4990">
                  <w:pPr>
                    <w:shd w:val="clear" w:color="auto" w:fill="FFFFFF" w:themeFill="background1"/>
                    <w:rPr>
                      <w:rFonts w:asciiTheme="majorBidi" w:hAnsiTheme="majorBidi" w:cstheme="majorBidi"/>
                    </w:rPr>
                  </w:pPr>
                  <w:r>
                    <w:rPr>
                      <w:rFonts w:asciiTheme="majorBidi" w:hAnsiTheme="majorBidi" w:cstheme="majorBidi"/>
                    </w:rPr>
                    <w:t>2</w:t>
                  </w:r>
                </w:p>
                <w:p w:rsidR="00FA4990" w:rsidRPr="007807F1" w:rsidRDefault="00FA4990" w:rsidP="00FA4990">
                  <w:pPr>
                    <w:shd w:val="clear" w:color="auto" w:fill="FFFFFF" w:themeFill="background1"/>
                    <w:rPr>
                      <w:rFonts w:asciiTheme="majorBidi" w:hAnsiTheme="majorBidi" w:cstheme="majorBidi"/>
                    </w:rPr>
                  </w:pPr>
                </w:p>
              </w:txbxContent>
            </v:textbox>
          </v:shape>
        </w:pict>
      </w:r>
      <w:r>
        <w:rPr>
          <w:rFonts w:ascii="Times New Roman" w:hAnsi="Times New Roman" w:cs="Times New Roman"/>
          <w:noProof/>
          <w:sz w:val="24"/>
          <w:szCs w:val="24"/>
          <w:lang w:eastAsia="id-ID"/>
        </w:rPr>
        <w:pict>
          <v:shape id="_x0000_s1201" type="#_x0000_t202" style="position:absolute;left:0;text-align:left;margin-left:66.35pt;margin-top:120.95pt;width:24.35pt;height:18pt;z-index:252019712" filled="f" stroked="f">
            <v:textbox style="mso-next-textbox:#_x0000_s1201">
              <w:txbxContent>
                <w:p w:rsidR="00FA4990" w:rsidRPr="007807F1" w:rsidRDefault="00FA4990" w:rsidP="00FA4990">
                  <w:pPr>
                    <w:shd w:val="clear" w:color="auto" w:fill="FFFFFF" w:themeFill="background1"/>
                    <w:rPr>
                      <w:rFonts w:asciiTheme="majorBidi" w:hAnsiTheme="majorBidi" w:cstheme="majorBidi"/>
                    </w:rPr>
                  </w:pPr>
                  <w:r>
                    <w:rPr>
                      <w:rFonts w:asciiTheme="majorBidi" w:hAnsiTheme="majorBidi" w:cstheme="majorBidi"/>
                    </w:rPr>
                    <w:t>1</w:t>
                  </w:r>
                </w:p>
                <w:p w:rsidR="00FA4990" w:rsidRPr="007807F1" w:rsidRDefault="00FA4990" w:rsidP="00FA4990">
                  <w:pPr>
                    <w:shd w:val="clear" w:color="auto" w:fill="FFFFFF" w:themeFill="background1"/>
                    <w:rPr>
                      <w:rFonts w:asciiTheme="majorBidi" w:hAnsiTheme="majorBidi" w:cstheme="majorBidi"/>
                    </w:rPr>
                  </w:pPr>
                </w:p>
              </w:txbxContent>
            </v:textbox>
          </v:shape>
        </w:pict>
      </w:r>
      <w:r>
        <w:rPr>
          <w:rFonts w:ascii="Times New Roman" w:hAnsi="Times New Roman" w:cs="Times New Roman"/>
          <w:noProof/>
          <w:sz w:val="24"/>
          <w:szCs w:val="24"/>
          <w:lang w:eastAsia="id-ID"/>
        </w:rPr>
        <w:pict>
          <v:shape id="_x0000_s1202" type="#_x0000_t202" style="position:absolute;left:0;text-align:left;margin-left:126.75pt;margin-top:120.95pt;width:24.35pt;height:18pt;z-index:252020736" filled="f" stroked="f">
            <v:textbox style="mso-next-textbox:#_x0000_s1202">
              <w:txbxContent>
                <w:p w:rsidR="00FA4990" w:rsidRPr="007807F1" w:rsidRDefault="00FA4990" w:rsidP="00FA4990">
                  <w:pPr>
                    <w:shd w:val="clear" w:color="auto" w:fill="FFFFFF" w:themeFill="background1"/>
                    <w:rPr>
                      <w:rFonts w:asciiTheme="majorBidi" w:hAnsiTheme="majorBidi" w:cstheme="majorBidi"/>
                    </w:rPr>
                  </w:pPr>
                  <w:r>
                    <w:rPr>
                      <w:rFonts w:asciiTheme="majorBidi" w:hAnsiTheme="majorBidi" w:cstheme="majorBidi"/>
                    </w:rPr>
                    <w:t>2</w:t>
                  </w:r>
                </w:p>
                <w:p w:rsidR="00FA4990" w:rsidRPr="007807F1" w:rsidRDefault="00FA4990" w:rsidP="00FA4990">
                  <w:pPr>
                    <w:shd w:val="clear" w:color="auto" w:fill="FFFFFF" w:themeFill="background1"/>
                    <w:rPr>
                      <w:rFonts w:asciiTheme="majorBidi" w:hAnsiTheme="majorBidi" w:cstheme="majorBidi"/>
                    </w:rPr>
                  </w:pPr>
                </w:p>
              </w:txbxContent>
            </v:textbox>
          </v:shape>
        </w:pict>
      </w:r>
      <w:r w:rsidR="004A66BC" w:rsidRPr="004A66BC">
        <w:rPr>
          <w:noProof/>
          <w:lang w:eastAsia="id-ID"/>
        </w:rPr>
        <w:pict>
          <v:shape id="_x0000_s1157" type="#_x0000_t202" style="position:absolute;left:0;text-align:left;margin-left:-227.35pt;margin-top:147.95pt;width:207.4pt;height:27.75pt;z-index:252011520" filled="f" stroked="f">
            <v:textbox style="mso-next-textbox:#_x0000_s1157">
              <w:txbxContent>
                <w:p w:rsidR="0044198D" w:rsidRPr="00FD6ABB" w:rsidRDefault="0044198D" w:rsidP="0044198D">
                  <w:pPr>
                    <w:spacing w:after="0" w:line="240" w:lineRule="auto"/>
                    <w:jc w:val="center"/>
                    <w:rPr>
                      <w:rFonts w:ascii="Times New Roman" w:hAnsi="Times New Roman" w:cs="Times New Roman"/>
                    </w:rPr>
                  </w:pPr>
                  <w:r w:rsidRPr="00FD6ABB">
                    <w:rPr>
                      <w:rFonts w:ascii="Times New Roman" w:hAnsi="Times New Roman" w:cs="Times New Roman"/>
                    </w:rPr>
                    <w:t xml:space="preserve">Gambar 4. </w:t>
                  </w:r>
                  <w:r w:rsidRPr="00FD6ABB">
                    <w:rPr>
                      <w:rFonts w:ascii="Times New Roman" w:hAnsi="Times New Roman" w:cs="Times New Roman"/>
                      <w:bCs/>
                    </w:rPr>
                    <w:t>Persentase Penutupan lamun</w:t>
                  </w:r>
                </w:p>
                <w:p w:rsidR="0044198D" w:rsidRPr="00FD6ABB" w:rsidRDefault="0044198D" w:rsidP="0044198D"/>
              </w:txbxContent>
            </v:textbox>
          </v:shape>
        </w:pict>
      </w:r>
      <w:r w:rsidR="004A66BC" w:rsidRPr="004A66BC">
        <w:rPr>
          <w:rFonts w:ascii="Times New Roman" w:hAnsi="Times New Roman" w:cs="Times New Roman"/>
          <w:noProof/>
          <w:sz w:val="24"/>
          <w:szCs w:val="24"/>
          <w:lang w:eastAsia="id-ID"/>
        </w:rPr>
        <w:pict>
          <v:shape id="_x0000_s1164" type="#_x0000_t202" style="position:absolute;left:0;text-align:left;margin-left:-2.1pt;margin-top:136.55pt;width:191pt;height:47.7pt;z-index:251970560" filled="f" stroked="f">
            <v:textbox style="mso-next-textbox:#_x0000_s1164">
              <w:txbxContent>
                <w:p w:rsidR="001032AF" w:rsidRDefault="001032AF" w:rsidP="001032AF">
                  <w:pPr>
                    <w:spacing w:after="0"/>
                    <w:rPr>
                      <w:rFonts w:asciiTheme="majorBidi" w:hAnsiTheme="majorBidi" w:cstheme="majorBidi"/>
                      <w:sz w:val="20"/>
                      <w:szCs w:val="20"/>
                    </w:rPr>
                  </w:pPr>
                  <w:r w:rsidRPr="001032AF">
                    <w:rPr>
                      <w:rFonts w:asciiTheme="majorBidi" w:hAnsiTheme="majorBidi" w:cstheme="majorBidi"/>
                      <w:sz w:val="20"/>
                      <w:szCs w:val="20"/>
                    </w:rPr>
                    <w:t xml:space="preserve">Keterangan: </w:t>
                  </w:r>
                </w:p>
                <w:p w:rsidR="001032AF" w:rsidRDefault="001032AF" w:rsidP="001032AF">
                  <w:pPr>
                    <w:spacing w:after="0"/>
                    <w:rPr>
                      <w:rFonts w:asciiTheme="majorBidi" w:hAnsiTheme="majorBidi" w:cstheme="majorBidi"/>
                      <w:sz w:val="20"/>
                      <w:szCs w:val="20"/>
                    </w:rPr>
                  </w:pPr>
                  <w:r w:rsidRPr="001032AF">
                    <w:rPr>
                      <w:rFonts w:asciiTheme="majorBidi" w:hAnsiTheme="majorBidi" w:cstheme="majorBidi"/>
                      <w:sz w:val="20"/>
                      <w:szCs w:val="20"/>
                    </w:rPr>
                    <w:t xml:space="preserve">g = gram, BK = Berat Kering, </w:t>
                  </w:r>
                </w:p>
                <w:p w:rsidR="001032AF" w:rsidRPr="001032AF" w:rsidRDefault="001032AF" w:rsidP="001032AF">
                  <w:pPr>
                    <w:spacing w:after="0"/>
                    <w:rPr>
                      <w:rFonts w:asciiTheme="majorBidi" w:hAnsiTheme="majorBidi" w:cstheme="majorBidi"/>
                      <w:i/>
                      <w:iCs/>
                      <w:sz w:val="20"/>
                      <w:szCs w:val="20"/>
                    </w:rPr>
                  </w:pPr>
                  <w:r w:rsidRPr="001032AF">
                    <w:rPr>
                      <w:rFonts w:asciiTheme="majorBidi" w:hAnsiTheme="majorBidi" w:cstheme="majorBidi"/>
                      <w:i/>
                      <w:iCs/>
                      <w:sz w:val="20"/>
                      <w:szCs w:val="20"/>
                    </w:rPr>
                    <w:t xml:space="preserve">Abg </w:t>
                  </w:r>
                  <w:r w:rsidRPr="001032AF">
                    <w:rPr>
                      <w:rFonts w:asciiTheme="majorBidi" w:hAnsiTheme="majorBidi" w:cstheme="majorBidi"/>
                      <w:sz w:val="20"/>
                      <w:szCs w:val="20"/>
                    </w:rPr>
                    <w:t xml:space="preserve">= </w:t>
                  </w:r>
                  <w:r w:rsidRPr="001032AF">
                    <w:rPr>
                      <w:rFonts w:asciiTheme="majorBidi" w:hAnsiTheme="majorBidi" w:cstheme="majorBidi"/>
                      <w:i/>
                      <w:iCs/>
                      <w:sz w:val="20"/>
                      <w:szCs w:val="20"/>
                    </w:rPr>
                    <w:t>Above ground</w:t>
                  </w:r>
                  <w:r w:rsidRPr="001032AF">
                    <w:rPr>
                      <w:rFonts w:asciiTheme="majorBidi" w:hAnsiTheme="majorBidi" w:cstheme="majorBidi"/>
                      <w:sz w:val="20"/>
                      <w:szCs w:val="20"/>
                    </w:rPr>
                    <w:t xml:space="preserve">, </w:t>
                  </w:r>
                  <w:r w:rsidRPr="001032AF">
                    <w:rPr>
                      <w:rFonts w:asciiTheme="majorBidi" w:hAnsiTheme="majorBidi" w:cstheme="majorBidi"/>
                      <w:i/>
                      <w:iCs/>
                      <w:sz w:val="20"/>
                      <w:szCs w:val="20"/>
                    </w:rPr>
                    <w:t xml:space="preserve">Blg </w:t>
                  </w:r>
                  <w:r w:rsidRPr="001032AF">
                    <w:rPr>
                      <w:rFonts w:asciiTheme="majorBidi" w:hAnsiTheme="majorBidi" w:cstheme="majorBidi"/>
                      <w:sz w:val="20"/>
                      <w:szCs w:val="20"/>
                    </w:rPr>
                    <w:t xml:space="preserve">= </w:t>
                  </w:r>
                  <w:r w:rsidRPr="001032AF">
                    <w:rPr>
                      <w:rFonts w:asciiTheme="majorBidi" w:hAnsiTheme="majorBidi" w:cstheme="majorBidi"/>
                      <w:i/>
                      <w:iCs/>
                      <w:sz w:val="20"/>
                      <w:szCs w:val="20"/>
                    </w:rPr>
                    <w:t>Below ground</w:t>
                  </w:r>
                </w:p>
                <w:p w:rsidR="001032AF" w:rsidRPr="001032AF" w:rsidRDefault="001032AF" w:rsidP="001032AF">
                  <w:pPr>
                    <w:rPr>
                      <w:rFonts w:asciiTheme="majorBidi" w:hAnsiTheme="majorBidi" w:cstheme="majorBidi"/>
                      <w:sz w:val="20"/>
                      <w:szCs w:val="20"/>
                    </w:rPr>
                  </w:pPr>
                </w:p>
              </w:txbxContent>
            </v:textbox>
          </v:shape>
        </w:pict>
      </w:r>
    </w:p>
    <w:p w:rsidR="00750E53" w:rsidRDefault="00750E53" w:rsidP="00610344">
      <w:pPr>
        <w:spacing w:after="0" w:line="240" w:lineRule="auto"/>
        <w:ind w:firstLine="709"/>
        <w:jc w:val="both"/>
        <w:rPr>
          <w:rFonts w:ascii="Times New Roman" w:hAnsi="Times New Roman"/>
          <w:color w:val="000000" w:themeColor="text1"/>
          <w:sz w:val="24"/>
        </w:rPr>
      </w:pPr>
    </w:p>
    <w:p w:rsidR="00750E53" w:rsidRDefault="004A66BC" w:rsidP="00610344">
      <w:pPr>
        <w:spacing w:after="0" w:line="240" w:lineRule="auto"/>
        <w:ind w:firstLine="709"/>
        <w:jc w:val="both"/>
        <w:rPr>
          <w:rFonts w:ascii="Times New Roman" w:hAnsi="Times New Roman"/>
          <w:color w:val="000000" w:themeColor="text1"/>
          <w:sz w:val="24"/>
        </w:rPr>
      </w:pPr>
      <w:r w:rsidRPr="004A66BC">
        <w:rPr>
          <w:rFonts w:ascii="Times New Roman" w:hAnsi="Times New Roman" w:cs="Times New Roman"/>
          <w:noProof/>
          <w:sz w:val="24"/>
          <w:szCs w:val="24"/>
          <w:lang w:eastAsia="id-ID"/>
        </w:rPr>
        <w:pict>
          <v:shape id="_x0000_s1161" type="#_x0000_t202" style="position:absolute;left:0;text-align:left;margin-left:-3.6pt;margin-top:1.2pt;width:192.05pt;height:32.25pt;z-index:251967488" filled="f" stroked="f">
            <v:textbox style="mso-next-textbox:#_x0000_s1161">
              <w:txbxContent>
                <w:p w:rsidR="001032AF" w:rsidRPr="00FD6ABB" w:rsidRDefault="001032AF" w:rsidP="00FD6ABB">
                  <w:pPr>
                    <w:spacing w:after="0" w:line="240" w:lineRule="auto"/>
                    <w:ind w:left="1276" w:hanging="1276"/>
                    <w:jc w:val="both"/>
                    <w:rPr>
                      <w:rFonts w:ascii="Times New Roman" w:hAnsi="Times New Roman" w:cs="Times New Roman"/>
                    </w:rPr>
                  </w:pPr>
                  <w:r w:rsidRPr="00FD6ABB">
                    <w:rPr>
                      <w:rFonts w:ascii="Times New Roman" w:hAnsi="Times New Roman" w:cs="Times New Roman"/>
                    </w:rPr>
                    <w:t xml:space="preserve">Gambar 6. </w:t>
                  </w:r>
                  <w:r w:rsidRPr="00FD6ABB">
                    <w:rPr>
                      <w:rFonts w:ascii="Times New Roman" w:hAnsi="Times New Roman" w:cs="Times New Roman"/>
                      <w:bCs/>
                    </w:rPr>
                    <w:t>Perbandingan rata-rata b</w:t>
                  </w:r>
                  <w:r w:rsidRPr="00FD6ABB">
                    <w:rPr>
                      <w:rFonts w:ascii="Times New Roman" w:hAnsi="Times New Roman" w:cs="Times New Roman"/>
                      <w:bCs/>
                      <w:lang w:val="en-US"/>
                    </w:rPr>
                    <w:t>iomassa</w:t>
                  </w:r>
                  <w:r w:rsidRPr="00FD6ABB">
                    <w:rPr>
                      <w:rFonts w:ascii="Times New Roman" w:hAnsi="Times New Roman" w:cs="Times New Roman"/>
                      <w:bCs/>
                    </w:rPr>
                    <w:t xml:space="preserve"> </w:t>
                  </w:r>
                  <w:r w:rsidR="00FD6ABB" w:rsidRPr="00FD6ABB">
                    <w:rPr>
                      <w:rFonts w:ascii="Times New Roman" w:hAnsi="Times New Roman" w:cs="Times New Roman"/>
                      <w:bCs/>
                    </w:rPr>
                    <w:t xml:space="preserve"> </w:t>
                  </w:r>
                  <w:r w:rsidRPr="00FD6ABB">
                    <w:rPr>
                      <w:rFonts w:ascii="Times New Roman" w:hAnsi="Times New Roman" w:cs="Times New Roman"/>
                      <w:bCs/>
                    </w:rPr>
                    <w:t xml:space="preserve">pada </w:t>
                  </w:r>
                  <w:r w:rsidRPr="00FD6ABB">
                    <w:rPr>
                      <w:rFonts w:ascii="Times New Roman" w:hAnsi="Times New Roman" w:cs="Times New Roman"/>
                      <w:bCs/>
                      <w:i/>
                      <w:iCs/>
                    </w:rPr>
                    <w:t xml:space="preserve">Abg </w:t>
                  </w:r>
                  <w:r w:rsidRPr="00FD6ABB">
                    <w:rPr>
                      <w:rFonts w:ascii="Times New Roman" w:hAnsi="Times New Roman" w:cs="Times New Roman"/>
                      <w:bCs/>
                    </w:rPr>
                    <w:t xml:space="preserve">dan </w:t>
                  </w:r>
                  <w:r w:rsidRPr="00FD6ABB">
                    <w:rPr>
                      <w:rFonts w:ascii="Times New Roman" w:hAnsi="Times New Roman" w:cs="Times New Roman"/>
                      <w:bCs/>
                      <w:i/>
                      <w:iCs/>
                    </w:rPr>
                    <w:t>Blg</w:t>
                  </w:r>
                </w:p>
              </w:txbxContent>
            </v:textbox>
          </v:shape>
        </w:pict>
      </w:r>
    </w:p>
    <w:p w:rsidR="00750E53" w:rsidRDefault="00750E53" w:rsidP="00610344">
      <w:pPr>
        <w:spacing w:after="0" w:line="240" w:lineRule="auto"/>
        <w:ind w:firstLine="709"/>
        <w:jc w:val="both"/>
        <w:rPr>
          <w:rFonts w:ascii="Times New Roman" w:hAnsi="Times New Roman"/>
          <w:color w:val="000000" w:themeColor="text1"/>
          <w:sz w:val="24"/>
        </w:rPr>
      </w:pPr>
    </w:p>
    <w:p w:rsidR="00750E53" w:rsidRDefault="00750E53" w:rsidP="00750E53">
      <w:pPr>
        <w:spacing w:after="0" w:line="240" w:lineRule="auto"/>
        <w:jc w:val="both"/>
        <w:rPr>
          <w:rFonts w:ascii="Times New Roman" w:hAnsi="Times New Roman"/>
          <w:color w:val="000000" w:themeColor="text1"/>
          <w:sz w:val="24"/>
        </w:rPr>
      </w:pPr>
    </w:p>
    <w:p w:rsidR="00655FBD" w:rsidRDefault="003822F9" w:rsidP="00750E53">
      <w:pPr>
        <w:spacing w:after="0" w:line="240" w:lineRule="auto"/>
        <w:ind w:firstLine="709"/>
        <w:jc w:val="both"/>
        <w:rPr>
          <w:rFonts w:ascii="Times New Roman" w:hAnsi="Times New Roman"/>
          <w:color w:val="000000" w:themeColor="text1"/>
          <w:sz w:val="24"/>
        </w:rPr>
      </w:pPr>
      <w:r w:rsidRPr="003822F9">
        <w:rPr>
          <w:rFonts w:ascii="Times New Roman" w:hAnsi="Times New Roman"/>
          <w:color w:val="000000" w:themeColor="text1"/>
          <w:sz w:val="24"/>
        </w:rPr>
        <w:t xml:space="preserve">Biomassa lamun pada penelitian ini dibagi atas tiga </w:t>
      </w:r>
      <w:r w:rsidRPr="003822F9">
        <w:rPr>
          <w:rFonts w:ascii="Times New Roman" w:hAnsi="Times New Roman"/>
          <w:color w:val="000000" w:themeColor="text1"/>
          <w:sz w:val="24"/>
          <w:lang w:val="en-US"/>
        </w:rPr>
        <w:t>jaringan</w:t>
      </w:r>
      <w:r w:rsidRPr="003822F9">
        <w:rPr>
          <w:rFonts w:ascii="Times New Roman" w:hAnsi="Times New Roman"/>
          <w:color w:val="000000" w:themeColor="text1"/>
          <w:sz w:val="24"/>
        </w:rPr>
        <w:t xml:space="preserve">, yakni daun, rhizoma dan akar. Pada </w:t>
      </w:r>
      <w:r w:rsidR="003D249B">
        <w:rPr>
          <w:rFonts w:ascii="Times New Roman" w:hAnsi="Times New Roman"/>
          <w:color w:val="000000" w:themeColor="text1"/>
          <w:sz w:val="24"/>
        </w:rPr>
        <w:t>Stasiun 1</w:t>
      </w:r>
      <w:r w:rsidRPr="003822F9">
        <w:rPr>
          <w:rFonts w:ascii="Times New Roman" w:hAnsi="Times New Roman"/>
          <w:color w:val="000000" w:themeColor="text1"/>
          <w:sz w:val="24"/>
        </w:rPr>
        <w:t>, berdasarkan hasil uji ANOVA r</w:t>
      </w:r>
      <w:r w:rsidR="00610344">
        <w:rPr>
          <w:rFonts w:ascii="Times New Roman" w:hAnsi="Times New Roman"/>
          <w:color w:val="000000" w:themeColor="text1"/>
          <w:sz w:val="24"/>
        </w:rPr>
        <w:t>ata-rata biomassa jaringan lain, namun demikian uji ANOVA memperlihatkan tidak terdapat perbedaan nyata atau</w:t>
      </w:r>
      <w:r w:rsidR="00610344" w:rsidRPr="00610344">
        <w:rPr>
          <w:rFonts w:ascii="Times New Roman" w:hAnsi="Times New Roman"/>
          <w:color w:val="000000" w:themeColor="text1"/>
          <w:sz w:val="24"/>
        </w:rPr>
        <w:t xml:space="preserve"> secara signifikan</w:t>
      </w:r>
      <w:r w:rsidR="00610344">
        <w:rPr>
          <w:rFonts w:ascii="Times New Roman" w:hAnsi="Times New Roman"/>
          <w:color w:val="000000" w:themeColor="text1"/>
          <w:sz w:val="24"/>
        </w:rPr>
        <w:t xml:space="preserve"> </w:t>
      </w:r>
      <w:r w:rsidR="00610344" w:rsidRPr="00610344">
        <w:rPr>
          <w:rFonts w:ascii="Times New Roman" w:hAnsi="Times New Roman"/>
          <w:color w:val="000000" w:themeColor="text1"/>
          <w:sz w:val="24"/>
        </w:rPr>
        <w:t>(p&gt;0,05</w:t>
      </w:r>
      <w:r w:rsidR="00610344">
        <w:rPr>
          <w:rFonts w:ascii="Times New Roman" w:hAnsi="Times New Roman"/>
          <w:color w:val="000000" w:themeColor="text1"/>
          <w:sz w:val="24"/>
        </w:rPr>
        <w:t>).</w:t>
      </w:r>
    </w:p>
    <w:p w:rsidR="003822F9" w:rsidRPr="003822F9" w:rsidRDefault="00FA4990" w:rsidP="000E4E78">
      <w:pPr>
        <w:spacing w:after="0" w:line="240" w:lineRule="auto"/>
        <w:ind w:firstLine="709"/>
        <w:jc w:val="both"/>
        <w:rPr>
          <w:rFonts w:ascii="Times New Roman" w:hAnsi="Times New Roman"/>
          <w:color w:val="000000" w:themeColor="text1"/>
          <w:sz w:val="24"/>
        </w:rPr>
      </w:pPr>
      <w:r>
        <w:rPr>
          <w:rFonts w:ascii="Times New Roman" w:hAnsi="Times New Roman" w:cs="Times New Roman"/>
          <w:noProof/>
          <w:sz w:val="24"/>
          <w:szCs w:val="24"/>
          <w:lang w:eastAsia="id-ID"/>
        </w:rPr>
        <w:pict>
          <v:shape id="_x0000_s1200" type="#_x0000_t202" style="position:absolute;left:0;text-align:left;margin-left:-106.3pt;margin-top:206.55pt;width:24.35pt;height:18pt;z-index:252018688" filled="f" stroked="f">
            <v:textbox style="mso-next-textbox:#_x0000_s1200">
              <w:txbxContent>
                <w:p w:rsidR="00FA4990" w:rsidRPr="007807F1" w:rsidRDefault="00FA4990" w:rsidP="00FA4990">
                  <w:pPr>
                    <w:shd w:val="clear" w:color="auto" w:fill="FFFFFF" w:themeFill="background1"/>
                    <w:rPr>
                      <w:rFonts w:asciiTheme="majorBidi" w:hAnsiTheme="majorBidi" w:cstheme="majorBidi"/>
                    </w:rPr>
                  </w:pPr>
                  <w:r>
                    <w:rPr>
                      <w:rFonts w:asciiTheme="majorBidi" w:hAnsiTheme="majorBidi" w:cstheme="majorBidi"/>
                    </w:rPr>
                    <w:t>2</w:t>
                  </w:r>
                </w:p>
                <w:p w:rsidR="00FA4990" w:rsidRPr="007807F1" w:rsidRDefault="00FA4990" w:rsidP="00FA4990">
                  <w:pPr>
                    <w:shd w:val="clear" w:color="auto" w:fill="FFFFFF" w:themeFill="background1"/>
                    <w:rPr>
                      <w:rFonts w:asciiTheme="majorBidi" w:hAnsiTheme="majorBidi" w:cstheme="majorBidi"/>
                    </w:rPr>
                  </w:pPr>
                </w:p>
              </w:txbxContent>
            </v:textbox>
          </v:shape>
        </w:pict>
      </w:r>
      <w:r>
        <w:rPr>
          <w:rFonts w:ascii="Times New Roman" w:hAnsi="Times New Roman" w:cs="Times New Roman"/>
          <w:noProof/>
          <w:sz w:val="24"/>
          <w:szCs w:val="24"/>
          <w:lang w:eastAsia="id-ID"/>
        </w:rPr>
        <w:pict>
          <v:shape id="_x0000_s1199" type="#_x0000_t202" style="position:absolute;left:0;text-align:left;margin-left:-166.7pt;margin-top:206.55pt;width:24.35pt;height:18pt;z-index:252017664" filled="f" stroked="f">
            <v:textbox style="mso-next-textbox:#_x0000_s1199">
              <w:txbxContent>
                <w:p w:rsidR="00FA4990" w:rsidRPr="007807F1" w:rsidRDefault="00FA4990" w:rsidP="00FA4990">
                  <w:pPr>
                    <w:shd w:val="clear" w:color="auto" w:fill="FFFFFF" w:themeFill="background1"/>
                    <w:rPr>
                      <w:rFonts w:asciiTheme="majorBidi" w:hAnsiTheme="majorBidi" w:cstheme="majorBidi"/>
                    </w:rPr>
                  </w:pPr>
                  <w:r>
                    <w:rPr>
                      <w:rFonts w:asciiTheme="majorBidi" w:hAnsiTheme="majorBidi" w:cstheme="majorBidi"/>
                    </w:rPr>
                    <w:t>1</w:t>
                  </w:r>
                </w:p>
                <w:p w:rsidR="00FA4990" w:rsidRPr="007807F1" w:rsidRDefault="00FA4990" w:rsidP="00FA4990">
                  <w:pPr>
                    <w:shd w:val="clear" w:color="auto" w:fill="FFFFFF" w:themeFill="background1"/>
                    <w:rPr>
                      <w:rFonts w:asciiTheme="majorBidi" w:hAnsiTheme="majorBidi" w:cstheme="majorBidi"/>
                    </w:rPr>
                  </w:pPr>
                </w:p>
              </w:txbxContent>
            </v:textbox>
          </v:shape>
        </w:pict>
      </w:r>
      <w:r w:rsidR="00E04F33" w:rsidRPr="004A66BC">
        <w:rPr>
          <w:rFonts w:ascii="Times New Roman" w:hAnsi="Times New Roman" w:cs="Times New Roman"/>
          <w:noProof/>
          <w:sz w:val="24"/>
          <w:szCs w:val="24"/>
          <w:lang w:eastAsia="id-ID"/>
        </w:rPr>
        <w:pict>
          <v:shape id="_x0000_s1159" type="#_x0000_t202" style="position:absolute;left:0;text-align:left;margin-left:-117.95pt;margin-top:79.8pt;width:54pt;height:23.25pt;z-index:251995136" filled="f" stroked="f">
            <v:textbox style="mso-next-textbox:#_x0000_s1159">
              <w:txbxContent>
                <w:p w:rsidR="0044198D" w:rsidRPr="0044198D" w:rsidRDefault="0044198D" w:rsidP="0044198D">
                  <w:pPr>
                    <w:rPr>
                      <w:rFonts w:asciiTheme="majorBidi" w:hAnsiTheme="majorBidi" w:cstheme="majorBidi"/>
                    </w:rPr>
                  </w:pPr>
                  <w:r w:rsidRPr="0044198D">
                    <w:rPr>
                      <w:rFonts w:asciiTheme="majorBidi" w:hAnsiTheme="majorBidi" w:cstheme="majorBidi"/>
                    </w:rPr>
                    <w:t xml:space="preserve">226,42 </w:t>
                  </w:r>
                </w:p>
                <w:p w:rsidR="0044198D" w:rsidRPr="0044198D" w:rsidRDefault="0044198D" w:rsidP="0044198D">
                  <w:pPr>
                    <w:rPr>
                      <w:rFonts w:asciiTheme="majorBidi" w:hAnsiTheme="majorBidi" w:cstheme="majorBidi"/>
                    </w:rPr>
                  </w:pPr>
                </w:p>
              </w:txbxContent>
            </v:textbox>
          </v:shape>
        </w:pict>
      </w:r>
      <w:r w:rsidR="00E04F33" w:rsidRPr="004A66BC">
        <w:rPr>
          <w:rFonts w:ascii="Times New Roman" w:hAnsi="Times New Roman" w:cs="Times New Roman"/>
          <w:noProof/>
          <w:sz w:val="24"/>
          <w:szCs w:val="24"/>
          <w:lang w:eastAsia="id-ID"/>
        </w:rPr>
        <w:pict>
          <v:shape id="_x0000_s1158" type="#_x0000_t202" style="position:absolute;left:0;text-align:left;margin-left:-176.45pt;margin-top:119.55pt;width:49.5pt;height:22.5pt;z-index:251996160" filled="f" stroked="f">
            <v:textbox style="mso-next-textbox:#_x0000_s1158">
              <w:txbxContent>
                <w:p w:rsidR="0044198D" w:rsidRPr="0044198D" w:rsidRDefault="0044198D" w:rsidP="0044198D">
                  <w:pPr>
                    <w:rPr>
                      <w:rFonts w:asciiTheme="majorBidi" w:hAnsiTheme="majorBidi" w:cstheme="majorBidi"/>
                    </w:rPr>
                  </w:pPr>
                  <w:r w:rsidRPr="0044198D">
                    <w:rPr>
                      <w:rFonts w:asciiTheme="majorBidi" w:hAnsiTheme="majorBidi" w:cstheme="majorBidi"/>
                    </w:rPr>
                    <w:t xml:space="preserve">139,41 </w:t>
                  </w:r>
                </w:p>
                <w:p w:rsidR="0044198D" w:rsidRPr="0044198D" w:rsidRDefault="0044198D" w:rsidP="0044198D">
                  <w:pPr>
                    <w:rPr>
                      <w:rFonts w:asciiTheme="majorBidi" w:hAnsiTheme="majorBidi" w:cstheme="majorBidi"/>
                    </w:rPr>
                  </w:pPr>
                </w:p>
              </w:txbxContent>
            </v:textbox>
          </v:shape>
        </w:pict>
      </w:r>
      <w:r w:rsidR="004A66BC" w:rsidRPr="004A66BC">
        <w:rPr>
          <w:rFonts w:ascii="Times New Roman" w:hAnsi="Times New Roman" w:cs="Times New Roman"/>
          <w:noProof/>
          <w:sz w:val="24"/>
          <w:szCs w:val="24"/>
          <w:lang w:eastAsia="id-ID"/>
        </w:rPr>
        <w:pict>
          <v:shape id="_x0000_s1160" type="#_x0000_t202" style="position:absolute;left:0;text-align:left;margin-left:-227.35pt;margin-top:227.95pt;width:192.05pt;height:33.85pt;z-index:251987968" filled="f" stroked="f">
            <v:textbox style="mso-next-textbox:#_x0000_s1160">
              <w:txbxContent>
                <w:p w:rsidR="001032AF" w:rsidRPr="00FD6ABB" w:rsidRDefault="001032AF" w:rsidP="00FD6ABB">
                  <w:pPr>
                    <w:spacing w:after="0" w:line="240" w:lineRule="auto"/>
                    <w:ind w:left="1276" w:hanging="1276"/>
                    <w:jc w:val="both"/>
                    <w:rPr>
                      <w:rFonts w:ascii="Times New Roman" w:hAnsi="Times New Roman" w:cs="Times New Roman"/>
                    </w:rPr>
                  </w:pPr>
                  <w:r w:rsidRPr="00FD6ABB">
                    <w:rPr>
                      <w:rFonts w:ascii="Times New Roman" w:hAnsi="Times New Roman" w:cs="Times New Roman"/>
                    </w:rPr>
                    <w:t xml:space="preserve">Gambar 5. </w:t>
                  </w:r>
                  <w:r w:rsidRPr="00FD6ABB">
                    <w:rPr>
                      <w:rFonts w:ascii="Times New Roman" w:hAnsi="Times New Roman" w:cs="Times New Roman"/>
                      <w:bCs/>
                    </w:rPr>
                    <w:t>Perbandingan rata-rata b</w:t>
                  </w:r>
                  <w:r w:rsidRPr="00FD6ABB">
                    <w:rPr>
                      <w:rFonts w:ascii="Times New Roman" w:hAnsi="Times New Roman" w:cs="Times New Roman"/>
                      <w:bCs/>
                      <w:lang w:val="en-US"/>
                    </w:rPr>
                    <w:t>iomassa</w:t>
                  </w:r>
                  <w:r w:rsidRPr="00FD6ABB">
                    <w:rPr>
                      <w:rFonts w:ascii="Times New Roman" w:hAnsi="Times New Roman" w:cs="Times New Roman"/>
                      <w:bCs/>
                    </w:rPr>
                    <w:t xml:space="preserve"> pada jaringan</w:t>
                  </w:r>
                </w:p>
                <w:p w:rsidR="001032AF" w:rsidRPr="00FD6ABB" w:rsidRDefault="001032AF" w:rsidP="00FD6ABB">
                  <w:pPr>
                    <w:ind w:left="1276" w:hanging="1276"/>
                    <w:jc w:val="both"/>
                  </w:pPr>
                </w:p>
                <w:p w:rsidR="00655FBD" w:rsidRPr="00FD6ABB" w:rsidRDefault="00655FBD" w:rsidP="00FD6ABB">
                  <w:pPr>
                    <w:ind w:left="1276" w:hanging="1276"/>
                    <w:jc w:val="both"/>
                  </w:pPr>
                </w:p>
              </w:txbxContent>
            </v:textbox>
          </v:shape>
        </w:pict>
      </w:r>
      <w:r w:rsidR="00750E53">
        <w:rPr>
          <w:rFonts w:ascii="Times New Roman" w:hAnsi="Times New Roman" w:cs="Times New Roman"/>
          <w:noProof/>
          <w:sz w:val="24"/>
          <w:szCs w:val="24"/>
          <w:lang w:eastAsia="id-ID"/>
        </w:rPr>
        <w:drawing>
          <wp:anchor distT="0" distB="0" distL="114300" distR="114300" simplePos="0" relativeHeight="251660286" behindDoc="0" locked="0" layoutInCell="1" allowOverlap="1">
            <wp:simplePos x="0" y="0"/>
            <wp:positionH relativeFrom="column">
              <wp:posOffset>-3070225</wp:posOffset>
            </wp:positionH>
            <wp:positionV relativeFrom="paragraph">
              <wp:posOffset>2979420</wp:posOffset>
            </wp:positionV>
            <wp:extent cx="2714625" cy="2028825"/>
            <wp:effectExtent l="0" t="0" r="0" b="0"/>
            <wp:wrapSquare wrapText="bothSides"/>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3822F9" w:rsidRPr="003822F9">
        <w:rPr>
          <w:rFonts w:ascii="Times New Roman" w:hAnsi="Times New Roman"/>
          <w:color w:val="000000" w:themeColor="text1"/>
          <w:sz w:val="24"/>
        </w:rPr>
        <w:t xml:space="preserve">Pada </w:t>
      </w:r>
      <w:r w:rsidR="003D249B">
        <w:rPr>
          <w:rFonts w:ascii="Times New Roman" w:hAnsi="Times New Roman"/>
          <w:color w:val="000000" w:themeColor="text1"/>
          <w:sz w:val="24"/>
        </w:rPr>
        <w:t>Stasiun 2</w:t>
      </w:r>
      <w:r w:rsidR="003822F9" w:rsidRPr="003822F9">
        <w:rPr>
          <w:rFonts w:ascii="Times New Roman" w:hAnsi="Times New Roman"/>
          <w:color w:val="000000" w:themeColor="text1"/>
          <w:sz w:val="24"/>
        </w:rPr>
        <w:t>, nilai rata-rata biomassa bagian daun lebih tinggi dari pada nilai rata-rata biomassa jaringan lain</w:t>
      </w:r>
      <w:r w:rsidR="000E4E78">
        <w:rPr>
          <w:rFonts w:ascii="Times New Roman" w:hAnsi="Times New Roman"/>
          <w:color w:val="000000" w:themeColor="text1"/>
          <w:sz w:val="24"/>
        </w:rPr>
        <w:t xml:space="preserve"> dan terjadi perbedaan nyata atau secara signifikan</w:t>
      </w:r>
      <w:r w:rsidR="003822F9" w:rsidRPr="003822F9">
        <w:rPr>
          <w:rFonts w:ascii="Times New Roman" w:hAnsi="Times New Roman"/>
          <w:color w:val="000000" w:themeColor="text1"/>
          <w:sz w:val="24"/>
        </w:rPr>
        <w:t xml:space="preserve"> (p&lt;0,05). </w:t>
      </w:r>
      <w:r w:rsidR="003822F9" w:rsidRPr="003822F9">
        <w:rPr>
          <w:rFonts w:ascii="Times New Roman" w:hAnsi="Times New Roman"/>
          <w:color w:val="000000" w:themeColor="text1"/>
          <w:sz w:val="24"/>
          <w:lang w:val="en-US"/>
        </w:rPr>
        <w:t>Pada</w:t>
      </w:r>
      <w:r w:rsidR="003822F9" w:rsidRPr="003822F9">
        <w:rPr>
          <w:rFonts w:ascii="Times New Roman" w:hAnsi="Times New Roman"/>
          <w:color w:val="000000" w:themeColor="text1"/>
          <w:sz w:val="24"/>
        </w:rPr>
        <w:t xml:space="preserve"> hasil</w:t>
      </w:r>
      <w:r w:rsidR="003822F9" w:rsidRPr="003822F9">
        <w:rPr>
          <w:rFonts w:ascii="Times New Roman" w:hAnsi="Times New Roman"/>
          <w:color w:val="000000" w:themeColor="text1"/>
          <w:sz w:val="24"/>
          <w:lang w:val="en-US"/>
        </w:rPr>
        <w:t xml:space="preserve"> uji signifikansi (Tukey dan Benferroni), menunjukkan bahwa</w:t>
      </w:r>
      <w:r w:rsidR="003822F9" w:rsidRPr="003822F9">
        <w:rPr>
          <w:rFonts w:ascii="Times New Roman" w:hAnsi="Times New Roman"/>
          <w:color w:val="000000" w:themeColor="text1"/>
          <w:sz w:val="24"/>
        </w:rPr>
        <w:t xml:space="preserve"> biomassa</w:t>
      </w:r>
      <w:r w:rsidR="003822F9" w:rsidRPr="003822F9">
        <w:rPr>
          <w:rFonts w:ascii="Times New Roman" w:hAnsi="Times New Roman"/>
          <w:color w:val="000000" w:themeColor="text1"/>
          <w:sz w:val="24"/>
          <w:lang w:val="en-US"/>
        </w:rPr>
        <w:t xml:space="preserve"> masing-masing jaringan </w:t>
      </w:r>
      <w:r w:rsidR="003822F9" w:rsidRPr="003822F9">
        <w:rPr>
          <w:rFonts w:ascii="Times New Roman" w:hAnsi="Times New Roman"/>
          <w:color w:val="000000" w:themeColor="text1"/>
          <w:sz w:val="24"/>
        </w:rPr>
        <w:t>lamun</w:t>
      </w:r>
      <w:r w:rsidR="003822F9" w:rsidRPr="003822F9">
        <w:rPr>
          <w:rFonts w:ascii="Times New Roman" w:hAnsi="Times New Roman"/>
          <w:color w:val="000000" w:themeColor="text1"/>
          <w:sz w:val="24"/>
          <w:lang w:val="en-US"/>
        </w:rPr>
        <w:t xml:space="preserve"> terdapat perbedaan</w:t>
      </w:r>
      <w:r w:rsidR="003822F9" w:rsidRPr="003822F9">
        <w:rPr>
          <w:rFonts w:ascii="Times New Roman" w:hAnsi="Times New Roman"/>
          <w:color w:val="000000" w:themeColor="text1"/>
          <w:sz w:val="24"/>
        </w:rPr>
        <w:t xml:space="preserve"> secara</w:t>
      </w:r>
      <w:r w:rsidR="003822F9" w:rsidRPr="003822F9">
        <w:rPr>
          <w:rFonts w:ascii="Times New Roman" w:hAnsi="Times New Roman"/>
          <w:color w:val="000000" w:themeColor="text1"/>
          <w:sz w:val="24"/>
          <w:lang w:val="en-US"/>
        </w:rPr>
        <w:t xml:space="preserve"> signifikan </w:t>
      </w:r>
      <w:r w:rsidR="003822F9" w:rsidRPr="003822F9">
        <w:rPr>
          <w:rFonts w:ascii="Times New Roman" w:hAnsi="Times New Roman"/>
          <w:color w:val="000000" w:themeColor="text1"/>
          <w:sz w:val="24"/>
        </w:rPr>
        <w:t>yakni</w:t>
      </w:r>
      <w:r w:rsidR="003822F9" w:rsidRPr="003822F9">
        <w:rPr>
          <w:rFonts w:ascii="Times New Roman" w:hAnsi="Times New Roman"/>
          <w:color w:val="000000" w:themeColor="text1"/>
          <w:sz w:val="24"/>
          <w:lang w:val="en-US"/>
        </w:rPr>
        <w:t xml:space="preserve"> pada jaringan </w:t>
      </w:r>
      <w:r w:rsidR="003822F9" w:rsidRPr="003822F9">
        <w:rPr>
          <w:rFonts w:ascii="Times New Roman" w:hAnsi="Times New Roman"/>
          <w:color w:val="000000" w:themeColor="text1"/>
          <w:sz w:val="24"/>
        </w:rPr>
        <w:t>daun</w:t>
      </w:r>
      <w:r w:rsidR="003822F9" w:rsidRPr="003822F9">
        <w:rPr>
          <w:rFonts w:ascii="Times New Roman" w:hAnsi="Times New Roman"/>
          <w:color w:val="000000" w:themeColor="text1"/>
          <w:sz w:val="24"/>
          <w:lang w:val="en-US"/>
        </w:rPr>
        <w:t xml:space="preserve"> dan akar.</w:t>
      </w:r>
      <w:r w:rsidR="003822F9" w:rsidRPr="003822F9">
        <w:rPr>
          <w:rFonts w:ascii="Times New Roman" w:hAnsi="Times New Roman"/>
          <w:color w:val="000000" w:themeColor="text1"/>
          <w:sz w:val="24"/>
        </w:rPr>
        <w:t xml:space="preserve"> </w:t>
      </w:r>
      <w:r w:rsidR="003822F9" w:rsidRPr="003822F9">
        <w:rPr>
          <w:rFonts w:ascii="Times New Roman" w:hAnsi="Times New Roman"/>
          <w:color w:val="000000" w:themeColor="text1"/>
          <w:sz w:val="24"/>
          <w:lang w:val="en-US"/>
        </w:rPr>
        <w:t xml:space="preserve">Pada </w:t>
      </w:r>
      <w:r w:rsidR="003822F9" w:rsidRPr="003822F9">
        <w:rPr>
          <w:rFonts w:ascii="Times New Roman" w:hAnsi="Times New Roman"/>
          <w:iCs/>
          <w:color w:val="000000" w:themeColor="text1"/>
          <w:sz w:val="24"/>
          <w:lang w:val="en-US"/>
        </w:rPr>
        <w:t>hasil</w:t>
      </w:r>
      <w:r w:rsidR="003822F9" w:rsidRPr="003822F9">
        <w:rPr>
          <w:rFonts w:ascii="Times New Roman" w:hAnsi="Times New Roman"/>
          <w:color w:val="000000" w:themeColor="text1"/>
          <w:sz w:val="24"/>
          <w:lang w:val="en-US"/>
        </w:rPr>
        <w:t xml:space="preserve"> uji kesamaan kelompok, diketahui bahwa biomassa </w:t>
      </w:r>
      <w:r w:rsidR="003822F9" w:rsidRPr="003822F9">
        <w:rPr>
          <w:rFonts w:ascii="Times New Roman" w:hAnsi="Times New Roman"/>
          <w:color w:val="000000" w:themeColor="text1"/>
          <w:sz w:val="24"/>
        </w:rPr>
        <w:t>antara</w:t>
      </w:r>
      <w:r w:rsidR="003822F9" w:rsidRPr="003822F9">
        <w:rPr>
          <w:rFonts w:ascii="Times New Roman" w:hAnsi="Times New Roman"/>
          <w:color w:val="000000" w:themeColor="text1"/>
          <w:sz w:val="24"/>
          <w:lang w:val="en-US"/>
        </w:rPr>
        <w:t xml:space="preserve"> </w:t>
      </w:r>
      <w:r w:rsidR="003822F9" w:rsidRPr="003822F9">
        <w:rPr>
          <w:rFonts w:ascii="Times New Roman" w:hAnsi="Times New Roman"/>
          <w:color w:val="000000" w:themeColor="text1"/>
          <w:sz w:val="24"/>
        </w:rPr>
        <w:t>akar dan daun terdapat</w:t>
      </w:r>
      <w:r w:rsidR="003822F9" w:rsidRPr="003822F9">
        <w:rPr>
          <w:rFonts w:ascii="Times New Roman" w:hAnsi="Times New Roman"/>
          <w:color w:val="000000" w:themeColor="text1"/>
          <w:sz w:val="24"/>
          <w:lang w:val="en-US"/>
        </w:rPr>
        <w:t xml:space="preserve"> perbedaan </w:t>
      </w:r>
      <w:r w:rsidR="003822F9" w:rsidRPr="003822F9">
        <w:rPr>
          <w:rFonts w:ascii="Times New Roman" w:hAnsi="Times New Roman"/>
          <w:color w:val="000000" w:themeColor="text1"/>
          <w:sz w:val="24"/>
        </w:rPr>
        <w:t>secara</w:t>
      </w:r>
      <w:r w:rsidR="003822F9" w:rsidRPr="003822F9">
        <w:rPr>
          <w:rFonts w:ascii="Times New Roman" w:hAnsi="Times New Roman"/>
          <w:color w:val="000000" w:themeColor="text1"/>
          <w:sz w:val="24"/>
          <w:lang w:val="en-US"/>
        </w:rPr>
        <w:t xml:space="preserve"> signifikan</w:t>
      </w:r>
      <w:r w:rsidR="003822F9" w:rsidRPr="003822F9">
        <w:rPr>
          <w:rFonts w:ascii="Times New Roman" w:hAnsi="Times New Roman"/>
          <w:color w:val="000000" w:themeColor="text1"/>
          <w:sz w:val="24"/>
        </w:rPr>
        <w:t xml:space="preserve"> </w:t>
      </w:r>
      <w:r w:rsidR="003822F9" w:rsidRPr="003822F9">
        <w:rPr>
          <w:rFonts w:ascii="Times New Roman" w:hAnsi="Times New Roman"/>
          <w:color w:val="000000" w:themeColor="text1"/>
          <w:sz w:val="24"/>
          <w:lang w:val="en-US"/>
        </w:rPr>
        <w:t xml:space="preserve">dan tidak terdapat perbedaan yang signifikan </w:t>
      </w:r>
      <w:r w:rsidR="003822F9" w:rsidRPr="003822F9">
        <w:rPr>
          <w:rFonts w:ascii="Times New Roman" w:hAnsi="Times New Roman"/>
          <w:color w:val="000000" w:themeColor="text1"/>
          <w:sz w:val="24"/>
        </w:rPr>
        <w:t>antara biomassa akar dan rhizoma serta biomassa rhizoma dan daun.</w:t>
      </w:r>
    </w:p>
    <w:p w:rsidR="001032AF" w:rsidRDefault="004A66BC" w:rsidP="000056A6">
      <w:pPr>
        <w:spacing w:line="240" w:lineRule="auto"/>
        <w:ind w:firstLine="709"/>
        <w:jc w:val="both"/>
        <w:rPr>
          <w:rFonts w:ascii="Times New Roman" w:hAnsi="Times New Roman"/>
          <w:color w:val="000000" w:themeColor="text1"/>
          <w:sz w:val="24"/>
        </w:rPr>
      </w:pPr>
      <w:r w:rsidRPr="004A66BC">
        <w:rPr>
          <w:rFonts w:ascii="Times New Roman" w:hAnsi="Times New Roman" w:cs="Times New Roman"/>
          <w:noProof/>
          <w:sz w:val="24"/>
          <w:szCs w:val="24"/>
          <w:lang w:eastAsia="id-ID"/>
        </w:rPr>
        <w:pict>
          <v:shape id="_x0000_s1191" type="#_x0000_t202" style="position:absolute;left:0;text-align:left;margin-left:-164.6pt;margin-top:14.6pt;width:24.35pt;height:18pt;z-index:252005376" filled="f" stroked="f">
            <v:textbox style="mso-next-textbox:#_x0000_s1191">
              <w:txbxContent>
                <w:p w:rsidR="00E32AD6" w:rsidRPr="007807F1" w:rsidRDefault="00E32AD6" w:rsidP="00E32AD6">
                  <w:pPr>
                    <w:shd w:val="clear" w:color="auto" w:fill="FFFFFF" w:themeFill="background1"/>
                    <w:rPr>
                      <w:rFonts w:asciiTheme="majorBidi" w:hAnsiTheme="majorBidi" w:cstheme="majorBidi"/>
                    </w:rPr>
                  </w:pPr>
                  <w:r>
                    <w:rPr>
                      <w:rFonts w:asciiTheme="majorBidi" w:hAnsiTheme="majorBidi" w:cstheme="majorBidi"/>
                    </w:rPr>
                    <w:t>1</w:t>
                  </w:r>
                </w:p>
                <w:p w:rsidR="00E32AD6" w:rsidRPr="007807F1" w:rsidRDefault="00E32AD6" w:rsidP="00E32AD6">
                  <w:pPr>
                    <w:shd w:val="clear" w:color="auto" w:fill="FFFFFF" w:themeFill="background1"/>
                    <w:rPr>
                      <w:rFonts w:asciiTheme="majorBidi" w:hAnsiTheme="majorBidi" w:cstheme="majorBidi"/>
                    </w:rPr>
                  </w:pPr>
                </w:p>
              </w:txbxContent>
            </v:textbox>
          </v:shape>
        </w:pict>
      </w:r>
      <w:r w:rsidR="003822F9" w:rsidRPr="003822F9">
        <w:rPr>
          <w:rFonts w:ascii="Times New Roman" w:hAnsi="Times New Roman"/>
          <w:color w:val="000000" w:themeColor="text1"/>
          <w:sz w:val="24"/>
        </w:rPr>
        <w:t>Berdasarkan Gambar 6</w:t>
      </w:r>
      <w:r w:rsidR="000056A6">
        <w:rPr>
          <w:rFonts w:ascii="Times New Roman" w:hAnsi="Times New Roman"/>
          <w:color w:val="000000" w:themeColor="text1"/>
          <w:sz w:val="24"/>
        </w:rPr>
        <w:t xml:space="preserve"> dan uji t,</w:t>
      </w:r>
      <w:r w:rsidR="003822F9" w:rsidRPr="003822F9">
        <w:rPr>
          <w:rFonts w:ascii="Times New Roman" w:hAnsi="Times New Roman"/>
          <w:color w:val="000000" w:themeColor="text1"/>
          <w:sz w:val="24"/>
        </w:rPr>
        <w:t xml:space="preserve"> diketahui bahwa pada </w:t>
      </w:r>
      <w:r w:rsidR="003D249B">
        <w:rPr>
          <w:rFonts w:ascii="Times New Roman" w:hAnsi="Times New Roman"/>
          <w:color w:val="000000" w:themeColor="text1"/>
          <w:sz w:val="24"/>
        </w:rPr>
        <w:t>Stasiun 1</w:t>
      </w:r>
      <w:r w:rsidR="003822F9" w:rsidRPr="003822F9">
        <w:rPr>
          <w:rFonts w:ascii="Times New Roman" w:hAnsi="Times New Roman"/>
          <w:color w:val="000000" w:themeColor="text1"/>
          <w:sz w:val="24"/>
        </w:rPr>
        <w:t xml:space="preserve"> memiliki jumlah biomassa bagian </w:t>
      </w:r>
      <w:r w:rsidR="003822F9" w:rsidRPr="003822F9">
        <w:rPr>
          <w:rFonts w:ascii="Times New Roman" w:hAnsi="Times New Roman"/>
          <w:i/>
          <w:color w:val="000000" w:themeColor="text1"/>
          <w:sz w:val="24"/>
        </w:rPr>
        <w:t xml:space="preserve">Blg </w:t>
      </w:r>
      <w:r w:rsidR="003822F9" w:rsidRPr="003822F9">
        <w:rPr>
          <w:rFonts w:ascii="Times New Roman" w:hAnsi="Times New Roman"/>
          <w:color w:val="000000" w:themeColor="text1"/>
          <w:sz w:val="24"/>
        </w:rPr>
        <w:t xml:space="preserve"> lebih besar dari pada bagian </w:t>
      </w:r>
      <w:r w:rsidR="003822F9" w:rsidRPr="003822F9">
        <w:rPr>
          <w:rFonts w:ascii="Times New Roman" w:hAnsi="Times New Roman"/>
          <w:i/>
          <w:color w:val="000000" w:themeColor="text1"/>
          <w:sz w:val="24"/>
        </w:rPr>
        <w:t>Abg</w:t>
      </w:r>
      <w:r w:rsidR="000056A6">
        <w:rPr>
          <w:rFonts w:ascii="Times New Roman" w:hAnsi="Times New Roman"/>
          <w:color w:val="000000" w:themeColor="text1"/>
          <w:sz w:val="24"/>
        </w:rPr>
        <w:t xml:space="preserve"> (p&lt;0,05).</w:t>
      </w:r>
      <w:r w:rsidR="003822F9" w:rsidRPr="003822F9">
        <w:rPr>
          <w:rFonts w:ascii="Times New Roman" w:hAnsi="Times New Roman"/>
          <w:color w:val="000000" w:themeColor="text1"/>
          <w:sz w:val="24"/>
        </w:rPr>
        <w:t xml:space="preserve"> </w:t>
      </w:r>
      <w:r w:rsidR="000056A6">
        <w:rPr>
          <w:rFonts w:ascii="Times New Roman" w:hAnsi="Times New Roman"/>
          <w:color w:val="000000" w:themeColor="text1"/>
          <w:sz w:val="24"/>
        </w:rPr>
        <w:t>S</w:t>
      </w:r>
      <w:r w:rsidR="003822F9" w:rsidRPr="003822F9">
        <w:rPr>
          <w:rFonts w:ascii="Times New Roman" w:hAnsi="Times New Roman"/>
          <w:color w:val="000000" w:themeColor="text1"/>
          <w:sz w:val="24"/>
        </w:rPr>
        <w:t xml:space="preserve">ebaliknya pada Stasiun </w:t>
      </w:r>
      <w:r w:rsidR="003D249B">
        <w:rPr>
          <w:rFonts w:ascii="Times New Roman" w:hAnsi="Times New Roman"/>
          <w:color w:val="000000" w:themeColor="text1"/>
          <w:sz w:val="24"/>
        </w:rPr>
        <w:t>2</w:t>
      </w:r>
      <w:r w:rsidR="003822F9" w:rsidRPr="003822F9">
        <w:rPr>
          <w:rFonts w:ascii="Times New Roman" w:hAnsi="Times New Roman"/>
          <w:color w:val="000000" w:themeColor="text1"/>
          <w:sz w:val="24"/>
        </w:rPr>
        <w:t xml:space="preserve">, nilai rata-rata biomassa lamun bagian </w:t>
      </w:r>
      <w:r w:rsidR="003822F9" w:rsidRPr="003822F9">
        <w:rPr>
          <w:rFonts w:ascii="Times New Roman" w:hAnsi="Times New Roman"/>
          <w:i/>
          <w:color w:val="000000" w:themeColor="text1"/>
          <w:sz w:val="24"/>
        </w:rPr>
        <w:t xml:space="preserve">Abg </w:t>
      </w:r>
      <w:r w:rsidR="003822F9" w:rsidRPr="003822F9">
        <w:rPr>
          <w:rFonts w:ascii="Times New Roman" w:hAnsi="Times New Roman"/>
          <w:color w:val="000000" w:themeColor="text1"/>
          <w:sz w:val="24"/>
        </w:rPr>
        <w:t xml:space="preserve">dan </w:t>
      </w:r>
      <w:r w:rsidR="003822F9" w:rsidRPr="003822F9">
        <w:rPr>
          <w:rFonts w:ascii="Times New Roman" w:hAnsi="Times New Roman"/>
          <w:i/>
          <w:color w:val="000000" w:themeColor="text1"/>
          <w:sz w:val="24"/>
        </w:rPr>
        <w:t xml:space="preserve">Blg </w:t>
      </w:r>
      <w:r w:rsidR="003822F9" w:rsidRPr="003822F9">
        <w:rPr>
          <w:rFonts w:ascii="Times New Roman" w:hAnsi="Times New Roman"/>
          <w:color w:val="000000" w:themeColor="text1"/>
          <w:sz w:val="24"/>
        </w:rPr>
        <w:t>tidak berbeda secara signifikan (p&gt;0,05).</w:t>
      </w:r>
    </w:p>
    <w:p w:rsidR="003822F9" w:rsidRDefault="003822F9" w:rsidP="00023092">
      <w:pPr>
        <w:spacing w:after="0" w:line="240" w:lineRule="auto"/>
        <w:jc w:val="both"/>
        <w:rPr>
          <w:rFonts w:ascii="Times New Roman" w:hAnsi="Times New Roman" w:cs="Times New Roman"/>
          <w:b/>
          <w:sz w:val="24"/>
          <w:szCs w:val="24"/>
        </w:rPr>
      </w:pPr>
      <w:r w:rsidRPr="003822F9">
        <w:rPr>
          <w:rFonts w:ascii="Times New Roman" w:hAnsi="Times New Roman" w:cs="Times New Roman"/>
          <w:b/>
          <w:sz w:val="24"/>
          <w:szCs w:val="24"/>
        </w:rPr>
        <w:t>Hubungan Kerapatan dengan Biomassa</w:t>
      </w:r>
    </w:p>
    <w:p w:rsidR="00750E53" w:rsidRPr="00750E53" w:rsidRDefault="003822F9" w:rsidP="00750E53">
      <w:pPr>
        <w:spacing w:after="0" w:line="240" w:lineRule="auto"/>
        <w:ind w:firstLine="709"/>
        <w:jc w:val="both"/>
        <w:rPr>
          <w:rFonts w:ascii="Times New Roman" w:hAnsi="Times New Roman" w:cs="Times New Roman"/>
          <w:sz w:val="24"/>
          <w:szCs w:val="24"/>
        </w:rPr>
      </w:pPr>
      <w:r w:rsidRPr="003822F9">
        <w:rPr>
          <w:rFonts w:ascii="Times New Roman" w:hAnsi="Times New Roman" w:cs="Times New Roman"/>
          <w:sz w:val="24"/>
          <w:szCs w:val="24"/>
        </w:rPr>
        <w:t xml:space="preserve">Berdasarkan hasil uji regresi linier sederhana dan Gambar </w:t>
      </w:r>
      <w:r>
        <w:rPr>
          <w:rFonts w:ascii="Times New Roman" w:hAnsi="Times New Roman" w:cs="Times New Roman"/>
          <w:sz w:val="24"/>
          <w:szCs w:val="24"/>
        </w:rPr>
        <w:t>7</w:t>
      </w:r>
      <w:r w:rsidRPr="003822F9">
        <w:rPr>
          <w:rFonts w:ascii="Times New Roman" w:hAnsi="Times New Roman" w:cs="Times New Roman"/>
          <w:sz w:val="24"/>
          <w:szCs w:val="24"/>
        </w:rPr>
        <w:t xml:space="preserve"> diketahui bahwa terdapat hubungan kerapatan lamun dengan biomassa lamun, ditunjukkan dengan nilai koefisien korelasi (r) yaitu 0,407 yang berarti hubungan antara kerapatan lamun dengan biomassa </w:t>
      </w:r>
      <w:r w:rsidR="008D0352">
        <w:rPr>
          <w:rFonts w:ascii="Times New Roman" w:hAnsi="Times New Roman" w:cs="Times New Roman"/>
          <w:sz w:val="24"/>
          <w:szCs w:val="24"/>
        </w:rPr>
        <w:t xml:space="preserve">lamun </w:t>
      </w:r>
      <w:r w:rsidRPr="003822F9">
        <w:rPr>
          <w:rFonts w:ascii="Times New Roman" w:hAnsi="Times New Roman" w:cs="Times New Roman"/>
          <w:sz w:val="24"/>
          <w:szCs w:val="24"/>
        </w:rPr>
        <w:t xml:space="preserve">adalah sedang dengan persamaan regresi y = </w:t>
      </w:r>
      <w:r w:rsidR="002B09F7" w:rsidRPr="002B09F7">
        <w:rPr>
          <w:rFonts w:ascii="Times New Roman" w:hAnsi="Times New Roman" w:cs="Times New Roman"/>
          <w:sz w:val="24"/>
          <w:szCs w:val="24"/>
        </w:rPr>
        <w:t>95,98+</w:t>
      </w:r>
      <w:r w:rsidRPr="003822F9">
        <w:rPr>
          <w:rFonts w:ascii="Times New Roman" w:hAnsi="Times New Roman" w:cs="Times New Roman"/>
          <w:sz w:val="24"/>
          <w:szCs w:val="24"/>
        </w:rPr>
        <w:t>0,764x. Nilai koefisien determinasi (R²) = 0,165 yang berarti 16,5 % dari variasi biomassa lamun bisa dijelaskan oleh variabel kerapatan lamun, sedangkan selebihnya 83,5 % dipengaruhi oleh faktor-faktor lain diluar variabel bebas</w:t>
      </w:r>
      <w:r>
        <w:rPr>
          <w:rFonts w:ascii="Times New Roman" w:hAnsi="Times New Roman" w:cs="Times New Roman"/>
          <w:sz w:val="24"/>
          <w:szCs w:val="24"/>
        </w:rPr>
        <w:t xml:space="preserve">. </w:t>
      </w:r>
    </w:p>
    <w:p w:rsidR="00750E53" w:rsidRDefault="004A66BC" w:rsidP="00750E53">
      <w:pPr>
        <w:spacing w:line="240" w:lineRule="auto"/>
        <w:rPr>
          <w:rFonts w:ascii="Times New Roman" w:hAnsi="Times New Roman" w:cs="Times New Roman"/>
          <w:b/>
          <w:sz w:val="24"/>
          <w:szCs w:val="24"/>
        </w:rPr>
      </w:pPr>
      <w:r w:rsidRPr="004A66BC">
        <w:rPr>
          <w:rFonts w:ascii="Times New Roman" w:hAnsi="Times New Roman" w:cs="Times New Roman"/>
          <w:noProof/>
          <w:sz w:val="24"/>
          <w:szCs w:val="24"/>
          <w:lang w:eastAsia="id-ID"/>
        </w:rPr>
        <w:pict>
          <v:shape id="_x0000_s1174" type="#_x0000_t202" style="position:absolute;margin-left:-6.85pt;margin-top:199.15pt;width:206.2pt;height:34.2pt;z-index:251991040" filled="f" stroked="f">
            <v:textbox style="mso-next-textbox:#_x0000_s1174">
              <w:txbxContent>
                <w:p w:rsidR="00FD6ABB" w:rsidRPr="00FD6ABB" w:rsidRDefault="00655FBD" w:rsidP="00FD6ABB">
                  <w:pPr>
                    <w:spacing w:after="0" w:line="240" w:lineRule="auto"/>
                    <w:jc w:val="both"/>
                    <w:rPr>
                      <w:rFonts w:ascii="Times New Roman" w:hAnsi="Times New Roman"/>
                      <w:color w:val="000000" w:themeColor="text1"/>
                    </w:rPr>
                  </w:pPr>
                  <w:r w:rsidRPr="00FD6ABB">
                    <w:rPr>
                      <w:rFonts w:ascii="Times New Roman" w:hAnsi="Times New Roman"/>
                      <w:color w:val="000000" w:themeColor="text1"/>
                    </w:rPr>
                    <w:t>Gambar 7.</w:t>
                  </w:r>
                  <w:r w:rsidR="00FD6ABB" w:rsidRPr="00FD6ABB">
                    <w:rPr>
                      <w:rFonts w:ascii="Times New Roman" w:hAnsi="Times New Roman"/>
                      <w:color w:val="000000" w:themeColor="text1"/>
                    </w:rPr>
                    <w:t xml:space="preserve"> Hubungan kerapatan dengan </w:t>
                  </w:r>
                </w:p>
                <w:p w:rsidR="00655FBD" w:rsidRPr="00FD6ABB" w:rsidRDefault="00FD6ABB" w:rsidP="00FD6ABB">
                  <w:pPr>
                    <w:spacing w:after="0" w:line="240" w:lineRule="auto"/>
                    <w:ind w:firstLine="851"/>
                    <w:jc w:val="both"/>
                    <w:rPr>
                      <w:rFonts w:ascii="Times New Roman" w:hAnsi="Times New Roman"/>
                      <w:color w:val="000000" w:themeColor="text1"/>
                    </w:rPr>
                  </w:pPr>
                  <w:r w:rsidRPr="00FD6ABB">
                    <w:rPr>
                      <w:rFonts w:ascii="Times New Roman" w:hAnsi="Times New Roman"/>
                      <w:color w:val="000000" w:themeColor="text1"/>
                    </w:rPr>
                    <w:t>biomassa lamun</w:t>
                  </w:r>
                </w:p>
                <w:p w:rsidR="00655FBD" w:rsidRPr="00FD6ABB" w:rsidRDefault="00655FBD" w:rsidP="00655FBD"/>
              </w:txbxContent>
            </v:textbox>
          </v:shape>
        </w:pict>
      </w:r>
      <w:r w:rsidR="00750E53">
        <w:rPr>
          <w:rFonts w:ascii="Times New Roman" w:hAnsi="Times New Roman" w:cs="Times New Roman"/>
          <w:b/>
          <w:noProof/>
          <w:sz w:val="24"/>
          <w:szCs w:val="24"/>
          <w:lang w:eastAsia="id-ID"/>
        </w:rPr>
        <w:drawing>
          <wp:anchor distT="0" distB="0" distL="114300" distR="114300" simplePos="0" relativeHeight="252013568" behindDoc="1" locked="0" layoutInCell="1" allowOverlap="1">
            <wp:simplePos x="0" y="0"/>
            <wp:positionH relativeFrom="column">
              <wp:posOffset>-506730</wp:posOffset>
            </wp:positionH>
            <wp:positionV relativeFrom="paragraph">
              <wp:posOffset>186055</wp:posOffset>
            </wp:positionV>
            <wp:extent cx="3000375" cy="2295525"/>
            <wp:effectExtent l="0" t="0" r="0"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750E53" w:rsidRDefault="00750E53" w:rsidP="00C16281">
      <w:pPr>
        <w:spacing w:line="240" w:lineRule="auto"/>
        <w:jc w:val="center"/>
        <w:rPr>
          <w:rFonts w:ascii="Times New Roman" w:hAnsi="Times New Roman" w:cs="Times New Roman"/>
          <w:b/>
          <w:sz w:val="24"/>
          <w:szCs w:val="24"/>
        </w:rPr>
      </w:pPr>
    </w:p>
    <w:p w:rsidR="00750E53" w:rsidRDefault="00750E53" w:rsidP="00C16281">
      <w:pPr>
        <w:spacing w:line="240" w:lineRule="auto"/>
        <w:jc w:val="center"/>
        <w:rPr>
          <w:rFonts w:ascii="Times New Roman" w:hAnsi="Times New Roman" w:cs="Times New Roman"/>
          <w:b/>
          <w:sz w:val="24"/>
          <w:szCs w:val="24"/>
        </w:rPr>
      </w:pPr>
    </w:p>
    <w:p w:rsidR="00750E53" w:rsidRDefault="00750E53" w:rsidP="00C16281">
      <w:pPr>
        <w:spacing w:line="240" w:lineRule="auto"/>
        <w:jc w:val="center"/>
        <w:rPr>
          <w:rFonts w:ascii="Times New Roman" w:hAnsi="Times New Roman" w:cs="Times New Roman"/>
          <w:b/>
          <w:sz w:val="24"/>
          <w:szCs w:val="24"/>
        </w:rPr>
      </w:pPr>
    </w:p>
    <w:p w:rsidR="00C16281" w:rsidRDefault="00C16281" w:rsidP="00C16281">
      <w:pPr>
        <w:spacing w:line="240" w:lineRule="auto"/>
        <w:jc w:val="center"/>
        <w:rPr>
          <w:rFonts w:ascii="Times New Roman" w:hAnsi="Times New Roman" w:cs="Times New Roman"/>
          <w:b/>
          <w:sz w:val="24"/>
          <w:szCs w:val="24"/>
        </w:rPr>
      </w:pPr>
      <w:r w:rsidRPr="00C16281">
        <w:rPr>
          <w:rFonts w:ascii="Times New Roman" w:hAnsi="Times New Roman" w:cs="Times New Roman"/>
          <w:b/>
          <w:sz w:val="24"/>
          <w:szCs w:val="24"/>
          <w:lang w:val="en-US"/>
        </w:rPr>
        <w:t>PEMBAHASAN</w:t>
      </w:r>
    </w:p>
    <w:p w:rsidR="00C16281" w:rsidRDefault="00C16281" w:rsidP="00C16281">
      <w:pPr>
        <w:spacing w:after="0" w:line="240" w:lineRule="auto"/>
        <w:rPr>
          <w:rFonts w:ascii="Times New Roman" w:hAnsi="Times New Roman" w:cs="Times New Roman"/>
          <w:b/>
          <w:sz w:val="24"/>
          <w:szCs w:val="24"/>
        </w:rPr>
      </w:pPr>
      <w:r w:rsidRPr="00C16281">
        <w:rPr>
          <w:rFonts w:ascii="Times New Roman" w:hAnsi="Times New Roman" w:cs="Times New Roman"/>
          <w:b/>
          <w:sz w:val="24"/>
          <w:szCs w:val="24"/>
          <w:lang w:val="en-US"/>
        </w:rPr>
        <w:t xml:space="preserve">Kerapatan dan </w:t>
      </w:r>
      <w:r w:rsidRPr="00C16281">
        <w:rPr>
          <w:rFonts w:ascii="Times New Roman" w:hAnsi="Times New Roman" w:cs="Times New Roman"/>
          <w:b/>
          <w:sz w:val="24"/>
          <w:szCs w:val="24"/>
        </w:rPr>
        <w:t xml:space="preserve">Persentase Penutupan </w:t>
      </w:r>
      <w:r w:rsidRPr="00C16281">
        <w:rPr>
          <w:rFonts w:ascii="Times New Roman" w:hAnsi="Times New Roman" w:cs="Times New Roman"/>
          <w:b/>
          <w:sz w:val="24"/>
          <w:szCs w:val="24"/>
          <w:lang w:val="en-US"/>
        </w:rPr>
        <w:t>Lamun</w:t>
      </w:r>
    </w:p>
    <w:p w:rsidR="00C16281" w:rsidRDefault="00C16281" w:rsidP="00C16281">
      <w:pPr>
        <w:spacing w:after="0" w:line="240" w:lineRule="auto"/>
        <w:ind w:firstLine="709"/>
        <w:jc w:val="both"/>
        <w:rPr>
          <w:rFonts w:ascii="Times New Roman" w:hAnsi="Times New Roman" w:cs="Times New Roman"/>
          <w:bCs/>
          <w:sz w:val="24"/>
          <w:szCs w:val="24"/>
        </w:rPr>
      </w:pPr>
      <w:r w:rsidRPr="00C16281">
        <w:rPr>
          <w:rFonts w:ascii="Times New Roman" w:hAnsi="Times New Roman" w:cs="Times New Roman"/>
          <w:bCs/>
          <w:sz w:val="24"/>
          <w:szCs w:val="24"/>
        </w:rPr>
        <w:t xml:space="preserve">Lamun </w:t>
      </w:r>
      <w:r w:rsidRPr="00C16281">
        <w:rPr>
          <w:rFonts w:ascii="Times New Roman" w:hAnsi="Times New Roman" w:cs="Times New Roman"/>
          <w:bCs/>
          <w:i/>
          <w:sz w:val="24"/>
          <w:szCs w:val="24"/>
        </w:rPr>
        <w:t>E. acoroides</w:t>
      </w:r>
      <w:r w:rsidRPr="00C16281">
        <w:rPr>
          <w:rFonts w:ascii="Times New Roman" w:hAnsi="Times New Roman" w:cs="Times New Roman"/>
          <w:bCs/>
          <w:sz w:val="24"/>
          <w:szCs w:val="24"/>
        </w:rPr>
        <w:t xml:space="preserve"> yang terdapat di pantai Trikora merupakan jenis lamun yang biasa hidup di perairan dangkal yang selalu terdedah atau terpapar saat perairan surut. Perairan pantai Trikora yang relatif dangkal dengan tingkat kecerahan yang tinggi sangat mendukung kerapatan dan penutupan jenis lamun yang tinggi pula. Pada setiap transek kuadrat setiap stasiun penelitian terdapat kerapatan lamun </w:t>
      </w:r>
      <w:r w:rsidRPr="00C16281">
        <w:rPr>
          <w:rFonts w:ascii="Times New Roman" w:hAnsi="Times New Roman" w:cs="Times New Roman"/>
          <w:bCs/>
          <w:i/>
          <w:sz w:val="24"/>
          <w:szCs w:val="24"/>
        </w:rPr>
        <w:t>E. acoroides</w:t>
      </w:r>
      <w:r w:rsidRPr="00C16281">
        <w:rPr>
          <w:rFonts w:ascii="Times New Roman" w:hAnsi="Times New Roman" w:cs="Times New Roman"/>
          <w:bCs/>
          <w:sz w:val="24"/>
          <w:szCs w:val="24"/>
        </w:rPr>
        <w:t xml:space="preserve"> yang berbeda. Perbedaan kerapatan dan penutupan lamun pada masing-masing stasiun dapat menggambarkan bahwa penyebaran yang bervariasi, hal ini dapat diakibatkan adanya perbedaan kondisi lingkungan dan perlakuan yang diperoleh dari dua stasiun yang mewakili kawasan padat aktivitas antropogenik (nelayan dan wisata pantai) dan minim aktivitas antropogenik.</w:t>
      </w:r>
    </w:p>
    <w:p w:rsidR="00C16281" w:rsidRDefault="00C16281" w:rsidP="003D249B">
      <w:pPr>
        <w:spacing w:after="0" w:line="240" w:lineRule="auto"/>
        <w:ind w:firstLine="709"/>
        <w:jc w:val="both"/>
        <w:rPr>
          <w:rFonts w:ascii="Times New Roman" w:hAnsi="Times New Roman" w:cs="Times New Roman"/>
          <w:bCs/>
          <w:sz w:val="24"/>
          <w:szCs w:val="24"/>
        </w:rPr>
      </w:pPr>
      <w:r w:rsidRPr="00C16281">
        <w:rPr>
          <w:rFonts w:ascii="Times New Roman" w:hAnsi="Times New Roman" w:cs="Times New Roman"/>
          <w:bCs/>
          <w:sz w:val="24"/>
          <w:szCs w:val="24"/>
        </w:rPr>
        <w:t xml:space="preserve">Kerapatan lamun </w:t>
      </w:r>
      <w:r w:rsidRPr="00C16281">
        <w:rPr>
          <w:rFonts w:ascii="Times New Roman" w:hAnsi="Times New Roman" w:cs="Times New Roman"/>
          <w:bCs/>
          <w:i/>
          <w:sz w:val="24"/>
          <w:szCs w:val="24"/>
        </w:rPr>
        <w:t>E. acoroides</w:t>
      </w:r>
      <w:r w:rsidRPr="00C16281">
        <w:rPr>
          <w:rFonts w:ascii="Times New Roman" w:hAnsi="Times New Roman" w:cs="Times New Roman"/>
          <w:bCs/>
          <w:sz w:val="24"/>
          <w:szCs w:val="24"/>
        </w:rPr>
        <w:t xml:space="preserve"> </w:t>
      </w:r>
      <w:r w:rsidR="003D249B" w:rsidRPr="00C16281">
        <w:rPr>
          <w:rFonts w:ascii="Times New Roman" w:hAnsi="Times New Roman" w:cs="Times New Roman"/>
          <w:bCs/>
          <w:sz w:val="24"/>
          <w:szCs w:val="24"/>
        </w:rPr>
        <w:t xml:space="preserve">Stasiun </w:t>
      </w:r>
      <w:r w:rsidR="003D249B">
        <w:rPr>
          <w:rFonts w:ascii="Times New Roman" w:hAnsi="Times New Roman" w:cs="Times New Roman"/>
          <w:bCs/>
          <w:sz w:val="24"/>
          <w:szCs w:val="24"/>
        </w:rPr>
        <w:t>2</w:t>
      </w:r>
      <w:r w:rsidRPr="00C16281">
        <w:rPr>
          <w:rFonts w:ascii="Times New Roman" w:hAnsi="Times New Roman" w:cs="Times New Roman"/>
          <w:bCs/>
          <w:sz w:val="24"/>
          <w:szCs w:val="24"/>
        </w:rPr>
        <w:t xml:space="preserve"> lebih tinggi dari pada kerapatan lamun pada </w:t>
      </w:r>
      <w:r w:rsidR="003D249B">
        <w:rPr>
          <w:rFonts w:ascii="Times New Roman" w:hAnsi="Times New Roman" w:cs="Times New Roman"/>
          <w:bCs/>
          <w:sz w:val="24"/>
          <w:szCs w:val="24"/>
        </w:rPr>
        <w:t>Stasiun 1</w:t>
      </w:r>
      <w:r w:rsidRPr="00C16281">
        <w:rPr>
          <w:rFonts w:ascii="Times New Roman" w:hAnsi="Times New Roman" w:cs="Times New Roman"/>
          <w:bCs/>
          <w:sz w:val="24"/>
          <w:szCs w:val="24"/>
        </w:rPr>
        <w:t xml:space="preserve">. Rata-rata nilai kerapatan lamun pada jarak 0 m (plot 1), 10 m (plot 2) dan 20 m (plot 3) pada masing-masing stasiun menjelaskan bahwa penyebaran lamun yang bervariasi dilihat dari nilai rata-rata kerapatannya. Pada </w:t>
      </w:r>
      <w:r w:rsidR="003D249B">
        <w:rPr>
          <w:rFonts w:ascii="Times New Roman" w:hAnsi="Times New Roman" w:cs="Times New Roman"/>
          <w:bCs/>
          <w:sz w:val="24"/>
          <w:szCs w:val="24"/>
        </w:rPr>
        <w:t>Stasiun 1</w:t>
      </w:r>
      <w:r w:rsidRPr="00C16281">
        <w:rPr>
          <w:rFonts w:ascii="Times New Roman" w:hAnsi="Times New Roman" w:cs="Times New Roman"/>
          <w:bCs/>
          <w:sz w:val="24"/>
          <w:szCs w:val="24"/>
        </w:rPr>
        <w:t>,</w:t>
      </w:r>
      <w:r w:rsidRPr="00C16281">
        <w:rPr>
          <w:rFonts w:ascii="Times New Roman" w:hAnsi="Times New Roman" w:cs="Times New Roman"/>
          <w:bCs/>
          <w:sz w:val="24"/>
          <w:szCs w:val="24"/>
          <w:lang w:val="en-US"/>
        </w:rPr>
        <w:t xml:space="preserve"> </w:t>
      </w:r>
      <w:r w:rsidRPr="00C16281">
        <w:rPr>
          <w:rFonts w:ascii="Times New Roman" w:hAnsi="Times New Roman" w:cs="Times New Roman"/>
          <w:bCs/>
          <w:sz w:val="24"/>
          <w:szCs w:val="24"/>
        </w:rPr>
        <w:t xml:space="preserve">rata-rata kerapatan lamun pada masing-masing plot berbeda dan fluktuatif. Sebaliknya pada Stasiun </w:t>
      </w:r>
      <w:r w:rsidR="003D249B">
        <w:rPr>
          <w:rFonts w:ascii="Times New Roman" w:hAnsi="Times New Roman" w:cs="Times New Roman"/>
          <w:bCs/>
          <w:sz w:val="24"/>
          <w:szCs w:val="24"/>
        </w:rPr>
        <w:t>2</w:t>
      </w:r>
      <w:r w:rsidRPr="00C16281">
        <w:rPr>
          <w:rFonts w:ascii="Times New Roman" w:hAnsi="Times New Roman" w:cs="Times New Roman"/>
          <w:bCs/>
          <w:sz w:val="24"/>
          <w:szCs w:val="24"/>
        </w:rPr>
        <w:t>,</w:t>
      </w:r>
      <w:r w:rsidRPr="00C16281">
        <w:rPr>
          <w:rFonts w:ascii="Times New Roman" w:hAnsi="Times New Roman" w:cs="Times New Roman"/>
          <w:bCs/>
          <w:sz w:val="24"/>
          <w:szCs w:val="24"/>
          <w:lang w:val="en-US"/>
        </w:rPr>
        <w:t xml:space="preserve"> semakin menuju ke arah laut nilai kerapatan lamun semakin </w:t>
      </w:r>
      <w:r w:rsidRPr="00C16281">
        <w:rPr>
          <w:rFonts w:ascii="Times New Roman" w:hAnsi="Times New Roman" w:cs="Times New Roman"/>
          <w:bCs/>
          <w:sz w:val="24"/>
          <w:szCs w:val="24"/>
        </w:rPr>
        <w:t>tinggi.</w:t>
      </w:r>
    </w:p>
    <w:p w:rsidR="00EF0FF3" w:rsidRDefault="00EF0FF3" w:rsidP="003D249B">
      <w:pPr>
        <w:spacing w:after="0" w:line="240" w:lineRule="auto"/>
        <w:ind w:firstLine="709"/>
        <w:jc w:val="both"/>
        <w:rPr>
          <w:rFonts w:ascii="Times New Roman" w:hAnsi="Times New Roman" w:cs="Times New Roman"/>
          <w:bCs/>
          <w:sz w:val="24"/>
          <w:szCs w:val="24"/>
        </w:rPr>
      </w:pPr>
      <w:r w:rsidRPr="00EF0FF3">
        <w:rPr>
          <w:rFonts w:ascii="Times New Roman" w:hAnsi="Times New Roman" w:cs="Times New Roman"/>
          <w:bCs/>
          <w:sz w:val="24"/>
          <w:szCs w:val="24"/>
        </w:rPr>
        <w:t xml:space="preserve">Sulitnya lamun berkembang di </w:t>
      </w:r>
      <w:r w:rsidR="003D249B">
        <w:rPr>
          <w:rFonts w:ascii="Times New Roman" w:hAnsi="Times New Roman" w:cs="Times New Roman"/>
          <w:bCs/>
          <w:sz w:val="24"/>
          <w:szCs w:val="24"/>
        </w:rPr>
        <w:t>Stasiun 1</w:t>
      </w:r>
      <w:r w:rsidRPr="00EF0FF3">
        <w:rPr>
          <w:rFonts w:ascii="Times New Roman" w:hAnsi="Times New Roman" w:cs="Times New Roman"/>
          <w:bCs/>
          <w:sz w:val="24"/>
          <w:szCs w:val="24"/>
        </w:rPr>
        <w:t xml:space="preserve"> diduga karena relatif dangkalnya perairan pada saat surut rendah serta merupakan perairan yang relatif banyak mendapat dampak aktivitas antropogenik</w:t>
      </w:r>
      <w:r w:rsidRPr="00EF0FF3">
        <w:rPr>
          <w:rFonts w:ascii="Times New Roman" w:hAnsi="Times New Roman" w:cs="Times New Roman"/>
          <w:bCs/>
          <w:i/>
          <w:iCs/>
          <w:sz w:val="24"/>
          <w:szCs w:val="24"/>
        </w:rPr>
        <w:t xml:space="preserve"> </w:t>
      </w:r>
      <w:r w:rsidRPr="00EF0FF3">
        <w:rPr>
          <w:rFonts w:ascii="Times New Roman" w:hAnsi="Times New Roman" w:cs="Times New Roman"/>
          <w:bCs/>
          <w:sz w:val="24"/>
          <w:szCs w:val="24"/>
        </w:rPr>
        <w:t xml:space="preserve">yang berasal dari limbah rumah tangga, kapal nelayan, buangan kapal dan wisata pantai. Sebaliknya lamun di Stasiun </w:t>
      </w:r>
      <w:r w:rsidR="003D249B">
        <w:rPr>
          <w:rFonts w:ascii="Times New Roman" w:hAnsi="Times New Roman" w:cs="Times New Roman"/>
          <w:bCs/>
          <w:sz w:val="24"/>
          <w:szCs w:val="24"/>
        </w:rPr>
        <w:t>2</w:t>
      </w:r>
      <w:r w:rsidRPr="00EF0FF3">
        <w:rPr>
          <w:rFonts w:ascii="Times New Roman" w:hAnsi="Times New Roman" w:cs="Times New Roman"/>
          <w:bCs/>
          <w:sz w:val="24"/>
          <w:szCs w:val="24"/>
        </w:rPr>
        <w:t xml:space="preserve"> lebih baik dari pada </w:t>
      </w:r>
      <w:r w:rsidR="003D249B">
        <w:rPr>
          <w:rFonts w:ascii="Times New Roman" w:hAnsi="Times New Roman" w:cs="Times New Roman"/>
          <w:bCs/>
          <w:sz w:val="24"/>
          <w:szCs w:val="24"/>
        </w:rPr>
        <w:t>Stasiun 1</w:t>
      </w:r>
      <w:r w:rsidRPr="00EF0FF3">
        <w:rPr>
          <w:rFonts w:ascii="Times New Roman" w:hAnsi="Times New Roman" w:cs="Times New Roman"/>
          <w:bCs/>
          <w:sz w:val="24"/>
          <w:szCs w:val="24"/>
        </w:rPr>
        <w:t xml:space="preserve"> diduga karena tumbuh pada perairan yang relatif dalam walaupun sedang surut dangkal dan sedikit mendapat dampak aktivitas antropogenik.</w:t>
      </w:r>
    </w:p>
    <w:p w:rsidR="00FD6ABB" w:rsidRDefault="00EF0FF3" w:rsidP="00CC6C8D">
      <w:pPr>
        <w:spacing w:after="0" w:line="240" w:lineRule="auto"/>
        <w:ind w:firstLine="709"/>
        <w:jc w:val="both"/>
        <w:rPr>
          <w:rFonts w:ascii="Times New Roman" w:hAnsi="Times New Roman" w:cs="Times New Roman"/>
          <w:bCs/>
          <w:sz w:val="24"/>
          <w:szCs w:val="24"/>
        </w:rPr>
      </w:pPr>
      <w:r w:rsidRPr="00CC6C8D">
        <w:rPr>
          <w:rFonts w:ascii="Times New Roman" w:hAnsi="Times New Roman" w:cs="Times New Roman"/>
          <w:bCs/>
          <w:sz w:val="24"/>
          <w:szCs w:val="24"/>
        </w:rPr>
        <w:t>Pertumbuhan lamun sangat dipengaruhi oleh pola pasang surut, salinitas, pH dan suhu perairan.</w:t>
      </w:r>
      <w:r w:rsidRPr="00EF0FF3">
        <w:rPr>
          <w:rFonts w:ascii="Times New Roman" w:hAnsi="Times New Roman" w:cs="Times New Roman"/>
          <w:bCs/>
          <w:sz w:val="24"/>
          <w:szCs w:val="24"/>
        </w:rPr>
        <w:t xml:space="preserve"> </w:t>
      </w:r>
      <w:r w:rsidRPr="00CC6C8D">
        <w:rPr>
          <w:rFonts w:ascii="Times New Roman" w:hAnsi="Times New Roman" w:cs="Times New Roman"/>
          <w:bCs/>
          <w:sz w:val="24"/>
          <w:szCs w:val="24"/>
        </w:rPr>
        <w:t>serta kegiatan antropogenik di wilayah pesisir seperti aktifitas nelayan, berlabuhnya kapal-kapal kecil, pembangunan kelong dan rekreasi atau wisata pantai, baik itu langsung maupun secara tidak langsung juga dapat mempengaruhi eksistensi lamun (Wirawan, 2014).</w:t>
      </w:r>
    </w:p>
    <w:p w:rsidR="00883E56" w:rsidRPr="00883E56" w:rsidRDefault="00EF0FF3" w:rsidP="00883E56">
      <w:pPr>
        <w:spacing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Berdasarkan </w:t>
      </w:r>
      <w:r w:rsidRPr="00EF0FF3">
        <w:rPr>
          <w:rFonts w:ascii="Times New Roman" w:hAnsi="Times New Roman" w:cs="Times New Roman"/>
          <w:bCs/>
          <w:sz w:val="24"/>
          <w:szCs w:val="24"/>
        </w:rPr>
        <w:t>hasil pengukuran parameter kualitas perairan di pantai Trikora memiliki kondisi parameter kualitas air yang baik ata</w:t>
      </w:r>
      <w:r>
        <w:rPr>
          <w:rFonts w:ascii="Times New Roman" w:hAnsi="Times New Roman" w:cs="Times New Roman"/>
          <w:bCs/>
          <w:sz w:val="24"/>
          <w:szCs w:val="24"/>
        </w:rPr>
        <w:t xml:space="preserve">u sesuai untuk kehidupan lamun yang </w:t>
      </w:r>
      <w:r w:rsidRPr="00EF0FF3">
        <w:rPr>
          <w:rFonts w:ascii="Times New Roman" w:hAnsi="Times New Roman" w:cs="Times New Roman"/>
          <w:bCs/>
          <w:sz w:val="24"/>
          <w:szCs w:val="24"/>
        </w:rPr>
        <w:t>berada dalam kisaran optimum bagi pertumbuhan lamun sesuai dengan baku mutu air laut untuk biota laut (lamun) yang dikeluarkan oleh KepMen LH No.51 Tahun 2004.</w:t>
      </w:r>
    </w:p>
    <w:p w:rsidR="00EF0FF3" w:rsidRDefault="00EF0FF3" w:rsidP="00EF0F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Biomassa Lamun</w:t>
      </w:r>
    </w:p>
    <w:p w:rsidR="00CC6C8D" w:rsidRDefault="00CC6C8D" w:rsidP="00750E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N</w:t>
      </w:r>
      <w:r w:rsidR="00023092" w:rsidRPr="00023092">
        <w:rPr>
          <w:rFonts w:ascii="Times New Roman" w:hAnsi="Times New Roman" w:cs="Times New Roman"/>
          <w:bCs/>
          <w:sz w:val="24"/>
          <w:szCs w:val="24"/>
        </w:rPr>
        <w:t xml:space="preserve">ilai biomassa lamun terbesar terletak pada bagian </w:t>
      </w:r>
      <w:r w:rsidR="00023092" w:rsidRPr="00023092">
        <w:rPr>
          <w:rFonts w:ascii="Times New Roman" w:hAnsi="Times New Roman" w:cs="Times New Roman"/>
          <w:bCs/>
          <w:i/>
          <w:sz w:val="24"/>
          <w:szCs w:val="24"/>
        </w:rPr>
        <w:t>Blg</w:t>
      </w:r>
      <w:r w:rsidR="00023092" w:rsidRPr="00023092">
        <w:rPr>
          <w:rFonts w:ascii="Times New Roman" w:hAnsi="Times New Roman" w:cs="Times New Roman"/>
          <w:bCs/>
          <w:sz w:val="24"/>
          <w:szCs w:val="24"/>
        </w:rPr>
        <w:t xml:space="preserve"> (rhizoma dan akar) pada kedua staisun dibandingkan pada bagian </w:t>
      </w:r>
      <w:r w:rsidR="00023092" w:rsidRPr="00023092">
        <w:rPr>
          <w:rFonts w:ascii="Times New Roman" w:hAnsi="Times New Roman" w:cs="Times New Roman"/>
          <w:bCs/>
          <w:i/>
          <w:sz w:val="24"/>
          <w:szCs w:val="24"/>
        </w:rPr>
        <w:t xml:space="preserve">Abg </w:t>
      </w:r>
      <w:r w:rsidR="00023092" w:rsidRPr="00023092">
        <w:rPr>
          <w:rFonts w:ascii="Times New Roman" w:hAnsi="Times New Roman" w:cs="Times New Roman"/>
          <w:bCs/>
          <w:sz w:val="24"/>
          <w:szCs w:val="24"/>
        </w:rPr>
        <w:t xml:space="preserve">(daun). Nilai biomassa lamun </w:t>
      </w:r>
      <w:r w:rsidR="00023092" w:rsidRPr="00023092">
        <w:rPr>
          <w:rFonts w:ascii="Times New Roman" w:hAnsi="Times New Roman" w:cs="Times New Roman"/>
          <w:bCs/>
          <w:i/>
          <w:iCs/>
          <w:sz w:val="24"/>
          <w:szCs w:val="24"/>
        </w:rPr>
        <w:t xml:space="preserve">E. acoroides </w:t>
      </w:r>
      <w:r w:rsidR="00023092" w:rsidRPr="00023092">
        <w:rPr>
          <w:rFonts w:ascii="Times New Roman" w:hAnsi="Times New Roman" w:cs="Times New Roman"/>
          <w:bCs/>
          <w:sz w:val="24"/>
          <w:szCs w:val="24"/>
        </w:rPr>
        <w:t xml:space="preserve">tinggi pada bagian rhizoma dan daun disebabkan ukurannya yang lebih besar, dimana panjang helaian daun dapat mencapai 75 cm dan lebar 1,0-1,5 cm dengan lebar rhizoma 1 cm (Susetiono, 2004). </w:t>
      </w:r>
    </w:p>
    <w:p w:rsidR="00011C51" w:rsidRDefault="00023092" w:rsidP="00CC6C8D">
      <w:pPr>
        <w:spacing w:after="0" w:line="240" w:lineRule="auto"/>
        <w:ind w:firstLine="709"/>
        <w:jc w:val="both"/>
        <w:rPr>
          <w:rFonts w:ascii="Times New Roman" w:hAnsi="Times New Roman" w:cs="Times New Roman"/>
          <w:bCs/>
          <w:sz w:val="24"/>
          <w:szCs w:val="24"/>
        </w:rPr>
      </w:pPr>
      <w:r w:rsidRPr="00023092">
        <w:rPr>
          <w:rFonts w:ascii="Times New Roman" w:hAnsi="Times New Roman" w:cs="Times New Roman"/>
          <w:bCs/>
          <w:sz w:val="24"/>
          <w:szCs w:val="24"/>
        </w:rPr>
        <w:t xml:space="preserve">Biomassa lamun pada </w:t>
      </w:r>
      <w:r w:rsidR="003D249B">
        <w:rPr>
          <w:rFonts w:ascii="Times New Roman" w:hAnsi="Times New Roman" w:cs="Times New Roman"/>
          <w:bCs/>
          <w:sz w:val="24"/>
          <w:szCs w:val="24"/>
        </w:rPr>
        <w:t>S</w:t>
      </w:r>
      <w:r w:rsidRPr="00023092">
        <w:rPr>
          <w:rFonts w:ascii="Times New Roman" w:hAnsi="Times New Roman" w:cs="Times New Roman"/>
          <w:bCs/>
          <w:sz w:val="24"/>
          <w:szCs w:val="24"/>
        </w:rPr>
        <w:t xml:space="preserve">tasiun </w:t>
      </w:r>
      <w:r w:rsidR="003D249B">
        <w:rPr>
          <w:rFonts w:ascii="Times New Roman" w:hAnsi="Times New Roman" w:cs="Times New Roman"/>
          <w:bCs/>
          <w:sz w:val="24"/>
          <w:szCs w:val="24"/>
        </w:rPr>
        <w:t xml:space="preserve">2 </w:t>
      </w:r>
      <w:r w:rsidRPr="00023092">
        <w:rPr>
          <w:rFonts w:ascii="Times New Roman" w:hAnsi="Times New Roman" w:cs="Times New Roman"/>
          <w:bCs/>
          <w:sz w:val="24"/>
          <w:szCs w:val="24"/>
        </w:rPr>
        <w:t xml:space="preserve">lebih tinggi dibandingkan </w:t>
      </w:r>
      <w:r w:rsidR="003D249B">
        <w:rPr>
          <w:rFonts w:ascii="Times New Roman" w:hAnsi="Times New Roman" w:cs="Times New Roman"/>
          <w:bCs/>
          <w:sz w:val="24"/>
          <w:szCs w:val="24"/>
        </w:rPr>
        <w:t>Stasiun 1</w:t>
      </w:r>
      <w:r w:rsidRPr="00023092">
        <w:rPr>
          <w:rFonts w:ascii="Times New Roman" w:hAnsi="Times New Roman" w:cs="Times New Roman"/>
          <w:bCs/>
          <w:sz w:val="24"/>
          <w:szCs w:val="24"/>
        </w:rPr>
        <w:t xml:space="preserve">. Hal ini disebabkan karena  pada </w:t>
      </w:r>
      <w:r w:rsidR="003D249B">
        <w:rPr>
          <w:rFonts w:ascii="Times New Roman" w:hAnsi="Times New Roman" w:cs="Times New Roman"/>
          <w:bCs/>
          <w:sz w:val="24"/>
          <w:szCs w:val="24"/>
        </w:rPr>
        <w:t>S</w:t>
      </w:r>
      <w:r w:rsidRPr="00023092">
        <w:rPr>
          <w:rFonts w:ascii="Times New Roman" w:hAnsi="Times New Roman" w:cs="Times New Roman"/>
          <w:bCs/>
          <w:sz w:val="24"/>
          <w:szCs w:val="24"/>
        </w:rPr>
        <w:t xml:space="preserve">tasiun </w:t>
      </w:r>
      <w:r w:rsidR="003D249B">
        <w:rPr>
          <w:rFonts w:ascii="Times New Roman" w:hAnsi="Times New Roman" w:cs="Times New Roman"/>
          <w:bCs/>
          <w:sz w:val="24"/>
          <w:szCs w:val="24"/>
        </w:rPr>
        <w:t>2</w:t>
      </w:r>
      <w:r w:rsidRPr="00023092">
        <w:rPr>
          <w:rFonts w:ascii="Times New Roman" w:hAnsi="Times New Roman" w:cs="Times New Roman"/>
          <w:bCs/>
          <w:sz w:val="24"/>
          <w:szCs w:val="24"/>
        </w:rPr>
        <w:t xml:space="preserve"> lamun </w:t>
      </w:r>
      <w:r w:rsidRPr="00023092">
        <w:rPr>
          <w:rFonts w:ascii="Times New Roman" w:hAnsi="Times New Roman" w:cs="Times New Roman"/>
          <w:bCs/>
          <w:i/>
          <w:sz w:val="24"/>
          <w:szCs w:val="24"/>
        </w:rPr>
        <w:t>E. acoroides</w:t>
      </w:r>
      <w:r w:rsidRPr="00023092">
        <w:rPr>
          <w:rFonts w:ascii="Times New Roman" w:hAnsi="Times New Roman" w:cs="Times New Roman"/>
          <w:bCs/>
          <w:sz w:val="24"/>
          <w:szCs w:val="24"/>
        </w:rPr>
        <w:t xml:space="preserve"> yang ditemukan memiliki nilai kerapatan dan persentase penutupan lamun lebih besar dibanding dengan </w:t>
      </w:r>
      <w:r w:rsidR="003D249B">
        <w:rPr>
          <w:rFonts w:ascii="Times New Roman" w:hAnsi="Times New Roman" w:cs="Times New Roman"/>
          <w:bCs/>
          <w:sz w:val="24"/>
          <w:szCs w:val="24"/>
        </w:rPr>
        <w:t>S</w:t>
      </w:r>
      <w:r w:rsidRPr="00023092">
        <w:rPr>
          <w:rFonts w:ascii="Times New Roman" w:hAnsi="Times New Roman" w:cs="Times New Roman"/>
          <w:bCs/>
          <w:sz w:val="24"/>
          <w:szCs w:val="24"/>
        </w:rPr>
        <w:t xml:space="preserve">tasiun </w:t>
      </w:r>
      <w:r w:rsidR="003D249B">
        <w:rPr>
          <w:rFonts w:ascii="Times New Roman" w:hAnsi="Times New Roman" w:cs="Times New Roman"/>
          <w:bCs/>
          <w:sz w:val="24"/>
          <w:szCs w:val="24"/>
        </w:rPr>
        <w:t>1</w:t>
      </w:r>
      <w:r w:rsidRPr="00023092">
        <w:rPr>
          <w:rFonts w:ascii="Times New Roman" w:hAnsi="Times New Roman" w:cs="Times New Roman"/>
          <w:bCs/>
          <w:sz w:val="24"/>
          <w:szCs w:val="24"/>
        </w:rPr>
        <w:t xml:space="preserve">. Hal ini berpengaruh terhadap nilai biomassa lamun pada stasiun tersebut, seperti pernyataan Azkab (2007) bahwa padang lamun yang memiliki jenis lamun yang </w:t>
      </w:r>
      <w:r w:rsidR="00CC6C8D">
        <w:rPr>
          <w:rFonts w:ascii="Times New Roman" w:hAnsi="Times New Roman" w:cs="Times New Roman"/>
          <w:bCs/>
          <w:sz w:val="24"/>
          <w:szCs w:val="24"/>
        </w:rPr>
        <w:t xml:space="preserve"> </w:t>
      </w:r>
      <w:r w:rsidRPr="00023092">
        <w:rPr>
          <w:rFonts w:ascii="Times New Roman" w:hAnsi="Times New Roman" w:cs="Times New Roman"/>
          <w:bCs/>
          <w:sz w:val="24"/>
          <w:szCs w:val="24"/>
        </w:rPr>
        <w:t xml:space="preserve">mempunyai ukuran daun dan </w:t>
      </w:r>
      <w:r w:rsidR="00FD6ABB">
        <w:rPr>
          <w:rFonts w:ascii="Times New Roman" w:hAnsi="Times New Roman" w:cs="Times New Roman"/>
          <w:bCs/>
          <w:sz w:val="24"/>
          <w:szCs w:val="24"/>
        </w:rPr>
        <w:t xml:space="preserve"> </w:t>
      </w:r>
      <w:r w:rsidRPr="00023092">
        <w:rPr>
          <w:rFonts w:ascii="Times New Roman" w:hAnsi="Times New Roman" w:cs="Times New Roman"/>
          <w:bCs/>
          <w:sz w:val="24"/>
          <w:szCs w:val="24"/>
        </w:rPr>
        <w:t xml:space="preserve">rhizoma yang lebih besar dan kerapatan yang tinggi akan menyebabkan biomassanya lebih tinggi. Tingginya biomassa </w:t>
      </w:r>
      <w:r w:rsidRPr="00023092">
        <w:rPr>
          <w:rFonts w:ascii="Times New Roman" w:hAnsi="Times New Roman" w:cs="Times New Roman"/>
          <w:bCs/>
          <w:i/>
          <w:iCs/>
          <w:sz w:val="24"/>
          <w:szCs w:val="24"/>
        </w:rPr>
        <w:t xml:space="preserve">E. acoroides </w:t>
      </w:r>
      <w:r w:rsidRPr="00023092">
        <w:rPr>
          <w:rFonts w:ascii="Times New Roman" w:hAnsi="Times New Roman" w:cs="Times New Roman"/>
          <w:bCs/>
          <w:sz w:val="24"/>
          <w:szCs w:val="24"/>
        </w:rPr>
        <w:t xml:space="preserve">pada </w:t>
      </w:r>
      <w:r w:rsidR="003D249B">
        <w:rPr>
          <w:rFonts w:ascii="Times New Roman" w:hAnsi="Times New Roman" w:cs="Times New Roman"/>
          <w:bCs/>
          <w:sz w:val="24"/>
          <w:szCs w:val="24"/>
        </w:rPr>
        <w:t>Staisun 2</w:t>
      </w:r>
      <w:r w:rsidRPr="00023092">
        <w:rPr>
          <w:rFonts w:ascii="Times New Roman" w:hAnsi="Times New Roman" w:cs="Times New Roman"/>
          <w:bCs/>
          <w:sz w:val="24"/>
          <w:szCs w:val="24"/>
        </w:rPr>
        <w:t xml:space="preserve">, mencerminkan bahwa jenis </w:t>
      </w:r>
      <w:r w:rsidRPr="00023092">
        <w:rPr>
          <w:rFonts w:ascii="Times New Roman" w:hAnsi="Times New Roman" w:cs="Times New Roman"/>
          <w:bCs/>
          <w:i/>
          <w:iCs/>
          <w:sz w:val="24"/>
          <w:szCs w:val="24"/>
        </w:rPr>
        <w:t xml:space="preserve">E. acoroides </w:t>
      </w:r>
      <w:r w:rsidRPr="00023092">
        <w:rPr>
          <w:rFonts w:ascii="Times New Roman" w:hAnsi="Times New Roman" w:cs="Times New Roman"/>
          <w:bCs/>
          <w:sz w:val="24"/>
          <w:szCs w:val="24"/>
        </w:rPr>
        <w:t xml:space="preserve">menyukai kondisi lingkungan pada </w:t>
      </w:r>
      <w:r w:rsidR="003D249B">
        <w:rPr>
          <w:rFonts w:ascii="Times New Roman" w:hAnsi="Times New Roman" w:cs="Times New Roman"/>
          <w:bCs/>
          <w:sz w:val="24"/>
          <w:szCs w:val="24"/>
        </w:rPr>
        <w:t>Staisun 2</w:t>
      </w:r>
      <w:r w:rsidRPr="00023092">
        <w:rPr>
          <w:rFonts w:ascii="Times New Roman" w:hAnsi="Times New Roman" w:cs="Times New Roman"/>
          <w:bCs/>
          <w:sz w:val="24"/>
          <w:szCs w:val="24"/>
        </w:rPr>
        <w:t xml:space="preserve"> dimana tidak mendapat pengaruh aktivitas antropogenik secara intensif dari pada </w:t>
      </w:r>
      <w:r w:rsidR="003D249B">
        <w:rPr>
          <w:rFonts w:ascii="Times New Roman" w:hAnsi="Times New Roman" w:cs="Times New Roman"/>
          <w:bCs/>
          <w:sz w:val="24"/>
          <w:szCs w:val="24"/>
        </w:rPr>
        <w:t>Stasiun 1</w:t>
      </w:r>
      <w:r w:rsidRPr="00023092">
        <w:rPr>
          <w:rFonts w:ascii="Times New Roman" w:hAnsi="Times New Roman" w:cs="Times New Roman"/>
          <w:bCs/>
          <w:sz w:val="24"/>
          <w:szCs w:val="24"/>
        </w:rPr>
        <w:t>.</w:t>
      </w:r>
    </w:p>
    <w:p w:rsidR="00CC6C8D" w:rsidRDefault="00023092" w:rsidP="00750E53">
      <w:pPr>
        <w:spacing w:after="0" w:line="240" w:lineRule="auto"/>
        <w:ind w:firstLine="709"/>
        <w:jc w:val="both"/>
        <w:rPr>
          <w:rFonts w:ascii="Times New Roman" w:hAnsi="Times New Roman" w:cs="Times New Roman"/>
          <w:bCs/>
          <w:sz w:val="24"/>
          <w:szCs w:val="24"/>
        </w:rPr>
      </w:pPr>
      <w:r w:rsidRPr="00023092">
        <w:rPr>
          <w:rFonts w:ascii="Times New Roman" w:hAnsi="Times New Roman" w:cs="Times New Roman"/>
          <w:bCs/>
          <w:sz w:val="24"/>
          <w:szCs w:val="24"/>
        </w:rPr>
        <w:t xml:space="preserve">Diduga ukuran daun yang panjang membuat daun lebih mudah terbawa arus sehingga memberikan beban pada rhizoma untuk mempertahankan diri. Dimana lamun pada Stasiun </w:t>
      </w:r>
      <w:r w:rsidR="003D249B">
        <w:rPr>
          <w:rFonts w:ascii="Times New Roman" w:hAnsi="Times New Roman" w:cs="Times New Roman"/>
          <w:bCs/>
          <w:sz w:val="24"/>
          <w:szCs w:val="24"/>
        </w:rPr>
        <w:t>2</w:t>
      </w:r>
      <w:r w:rsidRPr="00023092">
        <w:rPr>
          <w:rFonts w:ascii="Times New Roman" w:hAnsi="Times New Roman" w:cs="Times New Roman"/>
          <w:bCs/>
          <w:sz w:val="24"/>
          <w:szCs w:val="24"/>
        </w:rPr>
        <w:t xml:space="preserve"> terletak jauh dari bibir pantai dan langsung mendapat pengaruh dari perairan laut lepas, diduga menjadikan rhizoma dan akar pada stasiun ini kuat dan besar demi dapat bertahan dari arus dan gelombang. Lamun  pada Stasiun </w:t>
      </w:r>
      <w:r w:rsidR="003D249B">
        <w:rPr>
          <w:rFonts w:ascii="Times New Roman" w:hAnsi="Times New Roman" w:cs="Times New Roman"/>
          <w:bCs/>
          <w:sz w:val="24"/>
          <w:szCs w:val="24"/>
        </w:rPr>
        <w:t>2</w:t>
      </w:r>
      <w:r w:rsidRPr="00023092">
        <w:rPr>
          <w:rFonts w:ascii="Times New Roman" w:hAnsi="Times New Roman" w:cs="Times New Roman"/>
          <w:bCs/>
          <w:sz w:val="24"/>
          <w:szCs w:val="24"/>
        </w:rPr>
        <w:t xml:space="preserve"> ditemukan dengan kondisi yang lebih </w:t>
      </w:r>
    </w:p>
    <w:p w:rsidR="00023092" w:rsidRDefault="00023092" w:rsidP="00CC6C8D">
      <w:pPr>
        <w:spacing w:after="0" w:line="240" w:lineRule="auto"/>
        <w:jc w:val="both"/>
        <w:rPr>
          <w:rFonts w:ascii="Times New Roman" w:hAnsi="Times New Roman" w:cs="Times New Roman"/>
          <w:bCs/>
          <w:sz w:val="24"/>
          <w:szCs w:val="24"/>
        </w:rPr>
      </w:pPr>
      <w:r w:rsidRPr="00023092">
        <w:rPr>
          <w:rFonts w:ascii="Times New Roman" w:hAnsi="Times New Roman" w:cs="Times New Roman"/>
          <w:bCs/>
          <w:sz w:val="24"/>
          <w:szCs w:val="24"/>
        </w:rPr>
        <w:t>baik dibandingkan dengan lamun pada Stas</w:t>
      </w:r>
      <w:r w:rsidR="003D249B">
        <w:rPr>
          <w:rFonts w:ascii="Times New Roman" w:hAnsi="Times New Roman" w:cs="Times New Roman"/>
          <w:bCs/>
          <w:sz w:val="24"/>
          <w:szCs w:val="24"/>
        </w:rPr>
        <w:t>i</w:t>
      </w:r>
      <w:r w:rsidRPr="00023092">
        <w:rPr>
          <w:rFonts w:ascii="Times New Roman" w:hAnsi="Times New Roman" w:cs="Times New Roman"/>
          <w:bCs/>
          <w:sz w:val="24"/>
          <w:szCs w:val="24"/>
        </w:rPr>
        <w:t xml:space="preserve">un </w:t>
      </w:r>
      <w:r w:rsidR="003D249B">
        <w:rPr>
          <w:rFonts w:ascii="Times New Roman" w:hAnsi="Times New Roman" w:cs="Times New Roman"/>
          <w:bCs/>
          <w:sz w:val="24"/>
          <w:szCs w:val="24"/>
        </w:rPr>
        <w:t>1</w:t>
      </w:r>
      <w:r w:rsidRPr="00023092">
        <w:rPr>
          <w:rFonts w:ascii="Times New Roman" w:hAnsi="Times New Roman" w:cs="Times New Roman"/>
          <w:bCs/>
          <w:sz w:val="24"/>
          <w:szCs w:val="24"/>
        </w:rPr>
        <w:t xml:space="preserve">. Daun yang lebih panjang dan rhizoma yang lebih besar menjadikan Stasiun </w:t>
      </w:r>
      <w:r w:rsidR="003D249B">
        <w:rPr>
          <w:rFonts w:ascii="Times New Roman" w:hAnsi="Times New Roman" w:cs="Times New Roman"/>
          <w:bCs/>
          <w:sz w:val="24"/>
          <w:szCs w:val="24"/>
        </w:rPr>
        <w:t>2</w:t>
      </w:r>
      <w:r w:rsidRPr="00023092">
        <w:rPr>
          <w:rFonts w:ascii="Times New Roman" w:hAnsi="Times New Roman" w:cs="Times New Roman"/>
          <w:bCs/>
          <w:sz w:val="24"/>
          <w:szCs w:val="24"/>
        </w:rPr>
        <w:t xml:space="preserve"> memiliki nilai biomassa relatif tinggi jika dibandingkan dengan lamun di </w:t>
      </w:r>
      <w:r w:rsidR="003D249B">
        <w:rPr>
          <w:rFonts w:ascii="Times New Roman" w:hAnsi="Times New Roman" w:cs="Times New Roman"/>
          <w:bCs/>
          <w:sz w:val="24"/>
          <w:szCs w:val="24"/>
        </w:rPr>
        <w:t>Stasiun 1</w:t>
      </w:r>
      <w:r w:rsidRPr="00023092">
        <w:rPr>
          <w:rFonts w:ascii="Times New Roman" w:hAnsi="Times New Roman" w:cs="Times New Roman"/>
          <w:bCs/>
          <w:sz w:val="24"/>
          <w:szCs w:val="24"/>
        </w:rPr>
        <w:t xml:space="preserve"> yang memiliki daun lebih pendek (tidak utuh) atau lebih banyak putus akibat aktivitas manusia dan faktor lingkungan, sehingga menjadikan kandungan biomassa pada </w:t>
      </w:r>
      <w:r w:rsidR="003D249B">
        <w:rPr>
          <w:rFonts w:ascii="Times New Roman" w:hAnsi="Times New Roman" w:cs="Times New Roman"/>
          <w:bCs/>
          <w:sz w:val="24"/>
          <w:szCs w:val="24"/>
        </w:rPr>
        <w:t>Stasiun 1</w:t>
      </w:r>
      <w:r w:rsidRPr="00023092">
        <w:rPr>
          <w:rFonts w:ascii="Times New Roman" w:hAnsi="Times New Roman" w:cs="Times New Roman"/>
          <w:bCs/>
          <w:sz w:val="24"/>
          <w:szCs w:val="24"/>
        </w:rPr>
        <w:t xml:space="preserve"> relatif rendah baik pada daun, akar maupun pada rhizoma. Jika diperhatikan secara keseluruhan pada masing-masing stasiun, maka akan terlihat bahwa nilai kerapatan dan biomassa rata-rata akan berbanding lurus, yaitu Stasiun </w:t>
      </w:r>
      <w:r w:rsidR="003D249B">
        <w:rPr>
          <w:rFonts w:ascii="Times New Roman" w:hAnsi="Times New Roman" w:cs="Times New Roman"/>
          <w:bCs/>
          <w:sz w:val="24"/>
          <w:szCs w:val="24"/>
        </w:rPr>
        <w:t>2</w:t>
      </w:r>
      <w:r w:rsidRPr="00023092">
        <w:rPr>
          <w:rFonts w:ascii="Times New Roman" w:hAnsi="Times New Roman" w:cs="Times New Roman"/>
          <w:bCs/>
          <w:sz w:val="24"/>
          <w:szCs w:val="24"/>
        </w:rPr>
        <w:t xml:space="preserve"> merupakan stasiun yang memiliki nilai kerapatan dan biomassa tertinggi.</w:t>
      </w:r>
    </w:p>
    <w:p w:rsidR="00750E53" w:rsidRPr="00023092" w:rsidRDefault="004A66BC" w:rsidP="00CC6C8D">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lang w:eastAsia="id-ID"/>
        </w:rPr>
        <w:pict>
          <v:shape id="_x0000_s1167" type="#_x0000_t202" style="position:absolute;left:0;text-align:left;margin-left:-9.6pt;margin-top:-.45pt;width:355.7pt;height:25.15pt;z-index:251973632" filled="f" stroked="f">
            <v:textbox style="mso-next-textbox:#_x0000_s1167">
              <w:txbxContent>
                <w:p w:rsidR="00B7358B" w:rsidRPr="00FD6ABB" w:rsidRDefault="00B7358B" w:rsidP="00B7358B">
                  <w:pPr>
                    <w:spacing w:after="0" w:line="240" w:lineRule="auto"/>
                    <w:jc w:val="both"/>
                    <w:rPr>
                      <w:rFonts w:ascii="Times New Roman" w:hAnsi="Times New Roman"/>
                      <w:color w:val="000000" w:themeColor="text1"/>
                    </w:rPr>
                  </w:pPr>
                  <w:r w:rsidRPr="00FD6ABB">
                    <w:rPr>
                      <w:rFonts w:ascii="Times New Roman" w:hAnsi="Times New Roman"/>
                      <w:color w:val="000000" w:themeColor="text1"/>
                    </w:rPr>
                    <w:t xml:space="preserve">Tabel 1. </w:t>
                  </w:r>
                  <w:r w:rsidRPr="00FD6ABB">
                    <w:rPr>
                      <w:rFonts w:ascii="Times New Roman" w:hAnsi="Times New Roman"/>
                      <w:bCs/>
                      <w:color w:val="000000" w:themeColor="text1"/>
                      <w:lang w:val="en-US"/>
                    </w:rPr>
                    <w:t>Nilai biomassa lamun pada lokasi penelitian berbeda</w:t>
                  </w:r>
                </w:p>
                <w:p w:rsidR="00B7358B" w:rsidRPr="00FD6ABB" w:rsidRDefault="00B7358B"/>
              </w:txbxContent>
            </v:textbox>
          </v:shape>
        </w:pict>
      </w:r>
    </w:p>
    <w:tbl>
      <w:tblPr>
        <w:tblpPr w:leftFromText="180" w:rightFromText="180" w:vertAnchor="text" w:horzAnchor="margin" w:tblpY="89"/>
        <w:tblW w:w="7938" w:type="dxa"/>
        <w:tblLook w:val="04A0"/>
      </w:tblPr>
      <w:tblGrid>
        <w:gridCol w:w="3369"/>
        <w:gridCol w:w="2018"/>
        <w:gridCol w:w="2551"/>
      </w:tblGrid>
      <w:tr w:rsidR="00750E53" w:rsidRPr="00023092" w:rsidTr="00750E53">
        <w:trPr>
          <w:trHeight w:val="508"/>
        </w:trPr>
        <w:tc>
          <w:tcPr>
            <w:tcW w:w="3369" w:type="dxa"/>
            <w:tcBorders>
              <w:top w:val="single" w:sz="4" w:space="0" w:color="auto"/>
              <w:left w:val="nil"/>
              <w:bottom w:val="single" w:sz="4" w:space="0" w:color="auto"/>
              <w:right w:val="nil"/>
            </w:tcBorders>
            <w:vAlign w:val="center"/>
          </w:tcPr>
          <w:p w:rsidR="00750E53" w:rsidRPr="00023092" w:rsidRDefault="00750E53" w:rsidP="00750E53">
            <w:pPr>
              <w:spacing w:after="0" w:line="240" w:lineRule="auto"/>
              <w:jc w:val="center"/>
              <w:rPr>
                <w:rFonts w:ascii="Times New Roman" w:hAnsi="Times New Roman" w:cs="Times New Roman"/>
                <w:bCs/>
                <w:sz w:val="24"/>
                <w:szCs w:val="24"/>
                <w:lang w:val="en-US"/>
              </w:rPr>
            </w:pPr>
            <w:r w:rsidRPr="00023092">
              <w:rPr>
                <w:rFonts w:ascii="Times New Roman" w:hAnsi="Times New Roman" w:cs="Times New Roman"/>
                <w:bCs/>
                <w:sz w:val="24"/>
                <w:szCs w:val="24"/>
                <w:lang w:val="en-US"/>
              </w:rPr>
              <w:t>Lokasi</w:t>
            </w:r>
          </w:p>
        </w:tc>
        <w:tc>
          <w:tcPr>
            <w:tcW w:w="2018" w:type="dxa"/>
            <w:tcBorders>
              <w:top w:val="single" w:sz="4" w:space="0" w:color="auto"/>
              <w:left w:val="nil"/>
              <w:bottom w:val="single" w:sz="4" w:space="0" w:color="auto"/>
              <w:right w:val="nil"/>
            </w:tcBorders>
            <w:shd w:val="clear" w:color="auto" w:fill="auto"/>
            <w:noWrap/>
            <w:vAlign w:val="center"/>
            <w:hideMark/>
          </w:tcPr>
          <w:p w:rsidR="00750E53" w:rsidRPr="00023092" w:rsidRDefault="00750E53" w:rsidP="00750E53">
            <w:pPr>
              <w:spacing w:after="0" w:line="240" w:lineRule="auto"/>
              <w:jc w:val="center"/>
              <w:rPr>
                <w:rFonts w:ascii="Times New Roman" w:hAnsi="Times New Roman" w:cs="Times New Roman"/>
                <w:bCs/>
                <w:sz w:val="24"/>
                <w:szCs w:val="24"/>
              </w:rPr>
            </w:pPr>
            <w:r w:rsidRPr="00023092">
              <w:rPr>
                <w:rFonts w:ascii="Times New Roman" w:hAnsi="Times New Roman" w:cs="Times New Roman"/>
                <w:bCs/>
                <w:sz w:val="24"/>
                <w:szCs w:val="24"/>
              </w:rPr>
              <w:t>Biomassa lamun</w:t>
            </w:r>
          </w:p>
          <w:p w:rsidR="00750E53" w:rsidRPr="00023092" w:rsidRDefault="00750E53" w:rsidP="00750E53">
            <w:pPr>
              <w:spacing w:after="0" w:line="240" w:lineRule="auto"/>
              <w:jc w:val="center"/>
              <w:rPr>
                <w:rFonts w:ascii="Times New Roman" w:hAnsi="Times New Roman" w:cs="Times New Roman"/>
                <w:bCs/>
                <w:sz w:val="24"/>
                <w:szCs w:val="24"/>
                <w:lang w:val="en-US"/>
              </w:rPr>
            </w:pPr>
            <w:r w:rsidRPr="00023092">
              <w:rPr>
                <w:rFonts w:ascii="Times New Roman" w:hAnsi="Times New Roman" w:cs="Times New Roman"/>
                <w:bCs/>
                <w:sz w:val="24"/>
                <w:szCs w:val="24"/>
                <w:lang w:val="en-US"/>
              </w:rPr>
              <w:t>(g BK/m</w:t>
            </w:r>
            <w:r w:rsidRPr="00023092">
              <w:rPr>
                <w:rFonts w:ascii="Times New Roman" w:hAnsi="Times New Roman" w:cs="Times New Roman"/>
                <w:bCs/>
                <w:sz w:val="24"/>
                <w:szCs w:val="24"/>
                <w:vertAlign w:val="superscript"/>
                <w:lang w:val="en-US"/>
              </w:rPr>
              <w:t>2</w:t>
            </w:r>
            <w:r w:rsidRPr="00023092">
              <w:rPr>
                <w:rFonts w:ascii="Times New Roman" w:hAnsi="Times New Roman" w:cs="Times New Roman"/>
                <w:bCs/>
                <w:sz w:val="24"/>
                <w:szCs w:val="24"/>
                <w:lang w:val="en-US"/>
              </w:rPr>
              <w:t>)</w:t>
            </w:r>
          </w:p>
        </w:tc>
        <w:tc>
          <w:tcPr>
            <w:tcW w:w="2551" w:type="dxa"/>
            <w:tcBorders>
              <w:top w:val="single" w:sz="4" w:space="0" w:color="auto"/>
              <w:left w:val="nil"/>
              <w:bottom w:val="single" w:sz="4" w:space="0" w:color="auto"/>
              <w:right w:val="nil"/>
            </w:tcBorders>
            <w:shd w:val="clear" w:color="auto" w:fill="auto"/>
            <w:noWrap/>
            <w:vAlign w:val="center"/>
            <w:hideMark/>
          </w:tcPr>
          <w:p w:rsidR="00750E53" w:rsidRPr="00023092" w:rsidRDefault="00750E53" w:rsidP="00750E53">
            <w:pPr>
              <w:spacing w:after="0" w:line="240" w:lineRule="auto"/>
              <w:jc w:val="center"/>
              <w:rPr>
                <w:rFonts w:ascii="Times New Roman" w:hAnsi="Times New Roman" w:cs="Times New Roman"/>
                <w:bCs/>
                <w:sz w:val="24"/>
                <w:szCs w:val="24"/>
                <w:lang w:val="en-US"/>
              </w:rPr>
            </w:pPr>
            <w:r w:rsidRPr="00023092">
              <w:rPr>
                <w:rFonts w:ascii="Times New Roman" w:hAnsi="Times New Roman" w:cs="Times New Roman"/>
                <w:bCs/>
                <w:sz w:val="24"/>
                <w:szCs w:val="24"/>
                <w:lang w:val="en-US"/>
              </w:rPr>
              <w:t>Referensi</w:t>
            </w:r>
          </w:p>
        </w:tc>
      </w:tr>
      <w:tr w:rsidR="00750E53" w:rsidRPr="00023092" w:rsidTr="00750E53">
        <w:trPr>
          <w:trHeight w:val="291"/>
        </w:trPr>
        <w:tc>
          <w:tcPr>
            <w:tcW w:w="3369" w:type="dxa"/>
            <w:tcBorders>
              <w:top w:val="nil"/>
              <w:left w:val="nil"/>
              <w:bottom w:val="nil"/>
              <w:right w:val="nil"/>
            </w:tcBorders>
            <w:vAlign w:val="bottom"/>
          </w:tcPr>
          <w:p w:rsidR="00750E53" w:rsidRPr="00023092" w:rsidRDefault="00750E53" w:rsidP="00750E53">
            <w:pPr>
              <w:spacing w:after="0"/>
              <w:jc w:val="both"/>
              <w:rPr>
                <w:rFonts w:ascii="Times New Roman" w:hAnsi="Times New Roman" w:cs="Times New Roman"/>
                <w:bCs/>
                <w:sz w:val="24"/>
                <w:szCs w:val="24"/>
              </w:rPr>
            </w:pPr>
            <w:r w:rsidRPr="00023092">
              <w:rPr>
                <w:rFonts w:ascii="Times New Roman" w:hAnsi="Times New Roman" w:cs="Times New Roman"/>
                <w:bCs/>
                <w:sz w:val="24"/>
                <w:szCs w:val="24"/>
              </w:rPr>
              <w:t>Pulau Pari, Teluk Jakarta</w:t>
            </w:r>
          </w:p>
        </w:tc>
        <w:tc>
          <w:tcPr>
            <w:tcW w:w="2018" w:type="dxa"/>
            <w:tcBorders>
              <w:top w:val="nil"/>
              <w:left w:val="nil"/>
              <w:bottom w:val="nil"/>
              <w:right w:val="nil"/>
            </w:tcBorders>
            <w:shd w:val="clear" w:color="auto" w:fill="auto"/>
            <w:noWrap/>
            <w:vAlign w:val="bottom"/>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391,68</w:t>
            </w:r>
          </w:p>
        </w:tc>
        <w:tc>
          <w:tcPr>
            <w:tcW w:w="2551" w:type="dxa"/>
            <w:tcBorders>
              <w:top w:val="nil"/>
              <w:left w:val="nil"/>
              <w:bottom w:val="nil"/>
              <w:right w:val="nil"/>
            </w:tcBorders>
            <w:shd w:val="clear" w:color="auto" w:fill="auto"/>
            <w:noWrap/>
            <w:vAlign w:val="bottom"/>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Kiswara, 2010</w:t>
            </w:r>
          </w:p>
        </w:tc>
      </w:tr>
      <w:tr w:rsidR="00750E53" w:rsidRPr="00023092" w:rsidTr="00750E53">
        <w:trPr>
          <w:trHeight w:val="265"/>
        </w:trPr>
        <w:tc>
          <w:tcPr>
            <w:tcW w:w="3369" w:type="dxa"/>
            <w:tcBorders>
              <w:top w:val="nil"/>
              <w:left w:val="nil"/>
              <w:right w:val="nil"/>
            </w:tcBorders>
            <w:vAlign w:val="bottom"/>
          </w:tcPr>
          <w:p w:rsidR="00750E53" w:rsidRPr="00023092" w:rsidRDefault="00750E53" w:rsidP="00750E53">
            <w:pPr>
              <w:spacing w:after="0"/>
              <w:jc w:val="both"/>
              <w:rPr>
                <w:rFonts w:ascii="Times New Roman" w:hAnsi="Times New Roman" w:cs="Times New Roman"/>
                <w:bCs/>
                <w:sz w:val="24"/>
                <w:szCs w:val="24"/>
              </w:rPr>
            </w:pPr>
            <w:r w:rsidRPr="00023092">
              <w:rPr>
                <w:rFonts w:ascii="Times New Roman" w:hAnsi="Times New Roman" w:cs="Times New Roman"/>
                <w:bCs/>
                <w:sz w:val="24"/>
                <w:szCs w:val="24"/>
              </w:rPr>
              <w:t>Pantai Barat Pulau Pari, Jakarta</w:t>
            </w:r>
          </w:p>
        </w:tc>
        <w:tc>
          <w:tcPr>
            <w:tcW w:w="2018" w:type="dxa"/>
            <w:tcBorders>
              <w:top w:val="nil"/>
              <w:left w:val="nil"/>
              <w:right w:val="nil"/>
            </w:tcBorders>
            <w:shd w:val="clear" w:color="auto" w:fill="auto"/>
            <w:noWrap/>
            <w:vAlign w:val="bottom"/>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689,5</w:t>
            </w:r>
          </w:p>
        </w:tc>
        <w:tc>
          <w:tcPr>
            <w:tcW w:w="2551" w:type="dxa"/>
            <w:tcBorders>
              <w:top w:val="nil"/>
              <w:left w:val="nil"/>
              <w:right w:val="nil"/>
            </w:tcBorders>
            <w:shd w:val="clear" w:color="auto" w:fill="auto"/>
            <w:noWrap/>
            <w:vAlign w:val="bottom"/>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Rahmawati, 2011</w:t>
            </w:r>
          </w:p>
        </w:tc>
      </w:tr>
      <w:tr w:rsidR="00750E53" w:rsidRPr="00023092" w:rsidTr="00750E53">
        <w:trPr>
          <w:trHeight w:val="297"/>
        </w:trPr>
        <w:tc>
          <w:tcPr>
            <w:tcW w:w="3369" w:type="dxa"/>
            <w:tcBorders>
              <w:top w:val="nil"/>
              <w:left w:val="nil"/>
              <w:bottom w:val="nil"/>
              <w:right w:val="nil"/>
            </w:tcBorders>
            <w:vAlign w:val="bottom"/>
          </w:tcPr>
          <w:p w:rsidR="00750E53" w:rsidRPr="00023092" w:rsidRDefault="00750E53" w:rsidP="00750E53">
            <w:pPr>
              <w:spacing w:after="0"/>
              <w:jc w:val="both"/>
              <w:rPr>
                <w:rFonts w:ascii="Times New Roman" w:hAnsi="Times New Roman" w:cs="Times New Roman"/>
                <w:bCs/>
                <w:sz w:val="24"/>
                <w:szCs w:val="24"/>
              </w:rPr>
            </w:pPr>
            <w:r w:rsidRPr="00023092">
              <w:rPr>
                <w:rFonts w:ascii="Times New Roman" w:hAnsi="Times New Roman" w:cs="Times New Roman"/>
                <w:bCs/>
                <w:sz w:val="24"/>
                <w:szCs w:val="24"/>
              </w:rPr>
              <w:t>Pulau Pramuka, Jakarta</w:t>
            </w:r>
          </w:p>
        </w:tc>
        <w:tc>
          <w:tcPr>
            <w:tcW w:w="2018" w:type="dxa"/>
            <w:tcBorders>
              <w:top w:val="nil"/>
              <w:left w:val="nil"/>
              <w:bottom w:val="nil"/>
              <w:right w:val="nil"/>
            </w:tcBorders>
            <w:shd w:val="clear" w:color="auto" w:fill="auto"/>
            <w:noWrap/>
            <w:vAlign w:val="bottom"/>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294,59</w:t>
            </w:r>
          </w:p>
        </w:tc>
        <w:tc>
          <w:tcPr>
            <w:tcW w:w="2551" w:type="dxa"/>
            <w:tcBorders>
              <w:top w:val="nil"/>
              <w:left w:val="nil"/>
              <w:bottom w:val="nil"/>
              <w:right w:val="nil"/>
            </w:tcBorders>
            <w:shd w:val="clear" w:color="auto" w:fill="auto"/>
            <w:noWrap/>
            <w:vAlign w:val="bottom"/>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 xml:space="preserve">Iwari </w:t>
            </w:r>
            <w:r w:rsidRPr="00023092">
              <w:rPr>
                <w:rFonts w:ascii="Times New Roman" w:hAnsi="Times New Roman" w:cs="Times New Roman"/>
                <w:bCs/>
                <w:i/>
                <w:sz w:val="24"/>
                <w:szCs w:val="24"/>
              </w:rPr>
              <w:t>et al</w:t>
            </w:r>
            <w:r w:rsidRPr="00023092">
              <w:rPr>
                <w:rFonts w:ascii="Times New Roman" w:hAnsi="Times New Roman" w:cs="Times New Roman"/>
                <w:bCs/>
                <w:sz w:val="24"/>
                <w:szCs w:val="24"/>
              </w:rPr>
              <w:t>.</w:t>
            </w:r>
            <w:r w:rsidRPr="00023092">
              <w:rPr>
                <w:rFonts w:ascii="Times New Roman" w:hAnsi="Times New Roman" w:cs="Times New Roman"/>
                <w:bCs/>
                <w:sz w:val="24"/>
                <w:szCs w:val="24"/>
                <w:lang w:val="en-US"/>
              </w:rPr>
              <w:t>, 201</w:t>
            </w:r>
            <w:r w:rsidRPr="00023092">
              <w:rPr>
                <w:rFonts w:ascii="Times New Roman" w:hAnsi="Times New Roman" w:cs="Times New Roman"/>
                <w:bCs/>
                <w:sz w:val="24"/>
                <w:szCs w:val="24"/>
              </w:rPr>
              <w:t>3</w:t>
            </w:r>
          </w:p>
        </w:tc>
      </w:tr>
      <w:tr w:rsidR="00750E53" w:rsidRPr="00023092" w:rsidTr="00750E53">
        <w:trPr>
          <w:trHeight w:val="259"/>
        </w:trPr>
        <w:tc>
          <w:tcPr>
            <w:tcW w:w="3369" w:type="dxa"/>
            <w:tcBorders>
              <w:top w:val="nil"/>
              <w:left w:val="nil"/>
              <w:bottom w:val="nil"/>
              <w:right w:val="nil"/>
            </w:tcBorders>
            <w:vAlign w:val="bottom"/>
          </w:tcPr>
          <w:p w:rsidR="00750E53" w:rsidRPr="00023092" w:rsidRDefault="00750E53" w:rsidP="00750E53">
            <w:pPr>
              <w:spacing w:after="0"/>
              <w:rPr>
                <w:rFonts w:ascii="Times New Roman" w:hAnsi="Times New Roman" w:cs="Times New Roman"/>
                <w:bCs/>
                <w:sz w:val="24"/>
                <w:szCs w:val="24"/>
              </w:rPr>
            </w:pPr>
            <w:r w:rsidRPr="00023092">
              <w:rPr>
                <w:rFonts w:ascii="Times New Roman" w:hAnsi="Times New Roman" w:cs="Times New Roman"/>
                <w:bCs/>
                <w:sz w:val="24"/>
                <w:szCs w:val="24"/>
              </w:rPr>
              <w:t>Desa Jago-jago, Sumatera Utara</w:t>
            </w:r>
          </w:p>
        </w:tc>
        <w:tc>
          <w:tcPr>
            <w:tcW w:w="2018" w:type="dxa"/>
            <w:tcBorders>
              <w:top w:val="nil"/>
              <w:left w:val="nil"/>
              <w:bottom w:val="nil"/>
              <w:right w:val="nil"/>
            </w:tcBorders>
            <w:shd w:val="clear" w:color="auto" w:fill="auto"/>
            <w:noWrap/>
            <w:vAlign w:val="bottom"/>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963,44</w:t>
            </w:r>
          </w:p>
        </w:tc>
        <w:tc>
          <w:tcPr>
            <w:tcW w:w="2551" w:type="dxa"/>
            <w:tcBorders>
              <w:top w:val="nil"/>
              <w:left w:val="nil"/>
              <w:bottom w:val="nil"/>
              <w:right w:val="nil"/>
            </w:tcBorders>
            <w:shd w:val="clear" w:color="auto" w:fill="auto"/>
            <w:noWrap/>
            <w:vAlign w:val="bottom"/>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Hasibuan, 2015</w:t>
            </w:r>
          </w:p>
        </w:tc>
      </w:tr>
      <w:tr w:rsidR="00750E53" w:rsidRPr="00023092" w:rsidTr="00750E53">
        <w:trPr>
          <w:trHeight w:val="291"/>
        </w:trPr>
        <w:tc>
          <w:tcPr>
            <w:tcW w:w="3369" w:type="dxa"/>
            <w:tcBorders>
              <w:top w:val="nil"/>
              <w:left w:val="nil"/>
              <w:bottom w:val="single" w:sz="4" w:space="0" w:color="auto"/>
              <w:right w:val="nil"/>
            </w:tcBorders>
            <w:vAlign w:val="center"/>
          </w:tcPr>
          <w:p w:rsidR="00750E53" w:rsidRPr="00023092" w:rsidRDefault="004A66BC" w:rsidP="00750E53">
            <w:pPr>
              <w:spacing w:after="0"/>
              <w:jc w:val="both"/>
              <w:rPr>
                <w:rFonts w:ascii="Times New Roman" w:hAnsi="Times New Roman" w:cs="Times New Roman"/>
                <w:bCs/>
                <w:sz w:val="24"/>
                <w:szCs w:val="24"/>
              </w:rPr>
            </w:pPr>
            <w:r>
              <w:rPr>
                <w:rFonts w:ascii="Times New Roman" w:hAnsi="Times New Roman" w:cs="Times New Roman"/>
                <w:bCs/>
                <w:noProof/>
                <w:sz w:val="24"/>
                <w:szCs w:val="24"/>
                <w:lang w:eastAsia="id-ID"/>
              </w:rPr>
              <w:pict>
                <v:shape id="_x0000_s1195" type="#_x0000_t202" style="position:absolute;left:0;text-align:left;margin-left:-5.1pt;margin-top:11.1pt;width:131.75pt;height:25.15pt;z-index:252015616;mso-position-horizontal-relative:text;mso-position-vertical-relative:text" filled="f" stroked="f">
                  <v:textbox style="mso-next-textbox:#_x0000_s1195">
                    <w:txbxContent>
                      <w:p w:rsidR="00750E53" w:rsidRPr="00FD6ABB" w:rsidRDefault="00750E53" w:rsidP="00750E53">
                        <w:pPr>
                          <w:spacing w:after="0" w:line="240" w:lineRule="auto"/>
                          <w:jc w:val="both"/>
                          <w:rPr>
                            <w:rFonts w:ascii="Times New Roman" w:hAnsi="Times New Roman"/>
                            <w:color w:val="000000" w:themeColor="text1"/>
                            <w:sz w:val="20"/>
                            <w:szCs w:val="20"/>
                          </w:rPr>
                        </w:pPr>
                        <w:r w:rsidRPr="00FD6ABB">
                          <w:rPr>
                            <w:rFonts w:ascii="Times New Roman" w:hAnsi="Times New Roman"/>
                            <w:color w:val="000000" w:themeColor="text1"/>
                            <w:sz w:val="20"/>
                            <w:szCs w:val="20"/>
                          </w:rPr>
                          <w:t>Ket: (*) Penelitian ini</w:t>
                        </w:r>
                      </w:p>
                      <w:p w:rsidR="00750E53" w:rsidRPr="00FD6ABB" w:rsidRDefault="00750E53" w:rsidP="00750E53">
                        <w:pPr>
                          <w:rPr>
                            <w:sz w:val="20"/>
                            <w:szCs w:val="20"/>
                          </w:rPr>
                        </w:pPr>
                      </w:p>
                    </w:txbxContent>
                  </v:textbox>
                </v:shape>
              </w:pict>
            </w:r>
            <w:r w:rsidR="00750E53" w:rsidRPr="00023092">
              <w:rPr>
                <w:rFonts w:ascii="Times New Roman" w:hAnsi="Times New Roman" w:cs="Times New Roman"/>
                <w:bCs/>
                <w:sz w:val="24"/>
                <w:szCs w:val="24"/>
              </w:rPr>
              <w:t>Pantai Trikora, Bintan</w:t>
            </w:r>
          </w:p>
        </w:tc>
        <w:tc>
          <w:tcPr>
            <w:tcW w:w="2018" w:type="dxa"/>
            <w:tcBorders>
              <w:top w:val="nil"/>
              <w:left w:val="nil"/>
              <w:bottom w:val="single" w:sz="4" w:space="0" w:color="auto"/>
              <w:right w:val="nil"/>
            </w:tcBorders>
            <w:shd w:val="clear" w:color="auto" w:fill="auto"/>
            <w:noWrap/>
            <w:vAlign w:val="center"/>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113,78</w:t>
            </w:r>
          </w:p>
        </w:tc>
        <w:tc>
          <w:tcPr>
            <w:tcW w:w="2551" w:type="dxa"/>
            <w:tcBorders>
              <w:top w:val="nil"/>
              <w:left w:val="nil"/>
              <w:bottom w:val="single" w:sz="4" w:space="0" w:color="auto"/>
              <w:right w:val="nil"/>
            </w:tcBorders>
            <w:shd w:val="clear" w:color="auto" w:fill="auto"/>
            <w:noWrap/>
            <w:vAlign w:val="center"/>
            <w:hideMark/>
          </w:tcPr>
          <w:p w:rsidR="00750E53" w:rsidRPr="00023092" w:rsidRDefault="00750E53" w:rsidP="00750E53">
            <w:pPr>
              <w:spacing w:after="0"/>
              <w:jc w:val="center"/>
              <w:rPr>
                <w:rFonts w:ascii="Times New Roman" w:hAnsi="Times New Roman" w:cs="Times New Roman"/>
                <w:bCs/>
                <w:sz w:val="24"/>
                <w:szCs w:val="24"/>
              </w:rPr>
            </w:pPr>
            <w:r w:rsidRPr="00023092">
              <w:rPr>
                <w:rFonts w:ascii="Times New Roman" w:hAnsi="Times New Roman" w:cs="Times New Roman"/>
                <w:bCs/>
                <w:sz w:val="24"/>
                <w:szCs w:val="24"/>
              </w:rPr>
              <w:t>Rizal, 2016 (*)</w:t>
            </w:r>
          </w:p>
        </w:tc>
      </w:tr>
    </w:tbl>
    <w:p w:rsidR="00750E53" w:rsidRDefault="00750E53" w:rsidP="00FD6ABB">
      <w:pPr>
        <w:spacing w:after="0" w:line="240" w:lineRule="auto"/>
        <w:ind w:firstLine="709"/>
        <w:jc w:val="both"/>
        <w:rPr>
          <w:rFonts w:ascii="Times New Roman" w:hAnsi="Times New Roman" w:cs="Times New Roman"/>
          <w:bCs/>
          <w:sz w:val="24"/>
          <w:szCs w:val="24"/>
        </w:rPr>
      </w:pPr>
    </w:p>
    <w:p w:rsidR="0012499A" w:rsidRDefault="00023092" w:rsidP="00FD6ABB">
      <w:pPr>
        <w:spacing w:after="0" w:line="240" w:lineRule="auto"/>
        <w:ind w:firstLine="709"/>
        <w:jc w:val="both"/>
        <w:rPr>
          <w:rFonts w:ascii="Times New Roman" w:hAnsi="Times New Roman" w:cs="Times New Roman"/>
          <w:bCs/>
          <w:sz w:val="24"/>
          <w:szCs w:val="24"/>
        </w:rPr>
      </w:pPr>
      <w:r w:rsidRPr="00023092">
        <w:rPr>
          <w:rFonts w:ascii="Times New Roman" w:hAnsi="Times New Roman" w:cs="Times New Roman"/>
          <w:bCs/>
          <w:sz w:val="24"/>
          <w:szCs w:val="24"/>
        </w:rPr>
        <w:t>Nilai rata-rata biomassa lamun di lokasi penelitian masih dalam kisaran yang dinyatakan oleh Kuriandewa (2009)</w:t>
      </w:r>
      <w:r w:rsidR="00FD6ABB">
        <w:rPr>
          <w:rFonts w:ascii="Times New Roman" w:hAnsi="Times New Roman" w:cs="Times New Roman"/>
          <w:bCs/>
          <w:sz w:val="24"/>
          <w:szCs w:val="24"/>
        </w:rPr>
        <w:t xml:space="preserve">, yakni pada </w:t>
      </w:r>
      <w:r w:rsidR="00B7358B">
        <w:rPr>
          <w:rFonts w:ascii="Times New Roman" w:hAnsi="Times New Roman" w:cs="Times New Roman"/>
          <w:bCs/>
          <w:sz w:val="24"/>
          <w:szCs w:val="24"/>
        </w:rPr>
        <w:t>umumnya berkisar 1–</w:t>
      </w:r>
      <w:r w:rsidRPr="00023092">
        <w:rPr>
          <w:rFonts w:ascii="Times New Roman" w:hAnsi="Times New Roman" w:cs="Times New Roman"/>
          <w:bCs/>
          <w:sz w:val="24"/>
          <w:szCs w:val="24"/>
        </w:rPr>
        <w:t>2479 g</w:t>
      </w:r>
      <w:r w:rsidR="00B7358B">
        <w:rPr>
          <w:rFonts w:ascii="Times New Roman" w:hAnsi="Times New Roman" w:cs="Times New Roman"/>
          <w:bCs/>
          <w:sz w:val="24"/>
          <w:szCs w:val="24"/>
        </w:rPr>
        <w:t xml:space="preserve"> </w:t>
      </w:r>
      <w:r w:rsidRPr="00023092">
        <w:rPr>
          <w:rFonts w:ascii="Times New Roman" w:hAnsi="Times New Roman" w:cs="Times New Roman"/>
          <w:bCs/>
          <w:sz w:val="24"/>
          <w:szCs w:val="24"/>
        </w:rPr>
        <w:t>BK/m</w:t>
      </w:r>
      <w:r w:rsidRPr="00023092">
        <w:rPr>
          <w:rFonts w:ascii="Times New Roman" w:hAnsi="Times New Roman" w:cs="Times New Roman"/>
          <w:bCs/>
          <w:sz w:val="24"/>
          <w:szCs w:val="24"/>
          <w:vertAlign w:val="superscript"/>
        </w:rPr>
        <w:t>2</w:t>
      </w:r>
      <w:r w:rsidR="00011C51">
        <w:rPr>
          <w:rFonts w:ascii="Times New Roman" w:hAnsi="Times New Roman" w:cs="Times New Roman"/>
          <w:bCs/>
          <w:sz w:val="24"/>
          <w:szCs w:val="24"/>
        </w:rPr>
        <w:t xml:space="preserve">. </w:t>
      </w:r>
      <w:r w:rsidRPr="00023092">
        <w:rPr>
          <w:rFonts w:ascii="Times New Roman" w:hAnsi="Times New Roman" w:cs="Times New Roman"/>
          <w:bCs/>
          <w:sz w:val="24"/>
          <w:szCs w:val="24"/>
          <w:lang w:val="en-US"/>
        </w:rPr>
        <w:t xml:space="preserve">Nilai biomassa di </w:t>
      </w:r>
      <w:r w:rsidRPr="00023092">
        <w:rPr>
          <w:rFonts w:ascii="Times New Roman" w:hAnsi="Times New Roman" w:cs="Times New Roman"/>
          <w:bCs/>
          <w:sz w:val="24"/>
          <w:szCs w:val="24"/>
        </w:rPr>
        <w:t xml:space="preserve">pantai Trikora </w:t>
      </w:r>
      <w:r w:rsidRPr="00023092">
        <w:rPr>
          <w:rFonts w:ascii="Times New Roman" w:hAnsi="Times New Roman" w:cs="Times New Roman"/>
          <w:bCs/>
          <w:sz w:val="24"/>
          <w:szCs w:val="24"/>
          <w:lang w:val="en-US"/>
        </w:rPr>
        <w:t xml:space="preserve">tergolong </w:t>
      </w:r>
      <w:r w:rsidRPr="00023092">
        <w:rPr>
          <w:rFonts w:ascii="Times New Roman" w:hAnsi="Times New Roman" w:cs="Times New Roman"/>
          <w:bCs/>
          <w:sz w:val="24"/>
          <w:szCs w:val="24"/>
        </w:rPr>
        <w:t>rendah</w:t>
      </w:r>
      <w:r w:rsidRPr="00023092">
        <w:rPr>
          <w:rFonts w:ascii="Times New Roman" w:hAnsi="Times New Roman" w:cs="Times New Roman"/>
          <w:bCs/>
          <w:sz w:val="24"/>
          <w:szCs w:val="24"/>
          <w:lang w:val="en-US"/>
        </w:rPr>
        <w:t xml:space="preserve"> jika dibandingkan dengan nilai biomassa lamun di lokasi lain (Tabel </w:t>
      </w:r>
      <w:r>
        <w:rPr>
          <w:rFonts w:ascii="Times New Roman" w:hAnsi="Times New Roman" w:cs="Times New Roman"/>
          <w:bCs/>
          <w:sz w:val="24"/>
          <w:szCs w:val="24"/>
        </w:rPr>
        <w:t>1</w:t>
      </w:r>
      <w:r w:rsidRPr="00023092">
        <w:rPr>
          <w:rFonts w:ascii="Times New Roman" w:hAnsi="Times New Roman" w:cs="Times New Roman"/>
          <w:bCs/>
          <w:sz w:val="24"/>
          <w:szCs w:val="24"/>
          <w:lang w:val="en-US"/>
        </w:rPr>
        <w:t>)</w:t>
      </w:r>
      <w:r w:rsidRPr="00023092">
        <w:rPr>
          <w:rFonts w:ascii="Times New Roman" w:hAnsi="Times New Roman" w:cs="Times New Roman"/>
          <w:bCs/>
          <w:sz w:val="24"/>
          <w:szCs w:val="24"/>
        </w:rPr>
        <w:t>.</w:t>
      </w:r>
    </w:p>
    <w:p w:rsidR="00011C51" w:rsidRDefault="00011C51" w:rsidP="00011C51">
      <w:pPr>
        <w:spacing w:after="0" w:line="240" w:lineRule="auto"/>
        <w:jc w:val="both"/>
        <w:rPr>
          <w:rFonts w:ascii="Times New Roman" w:hAnsi="Times New Roman" w:cs="Times New Roman"/>
          <w:bCs/>
          <w:sz w:val="24"/>
          <w:szCs w:val="24"/>
        </w:rPr>
      </w:pPr>
    </w:p>
    <w:p w:rsidR="0012499A" w:rsidRDefault="0012499A" w:rsidP="0012499A">
      <w:pPr>
        <w:spacing w:line="240" w:lineRule="auto"/>
        <w:jc w:val="center"/>
        <w:rPr>
          <w:rFonts w:ascii="Times New Roman" w:hAnsi="Times New Roman" w:cs="Times New Roman"/>
          <w:b/>
          <w:bCs/>
          <w:sz w:val="24"/>
          <w:szCs w:val="24"/>
        </w:rPr>
      </w:pPr>
      <w:r w:rsidRPr="0012499A">
        <w:rPr>
          <w:rFonts w:ascii="Times New Roman" w:hAnsi="Times New Roman" w:cs="Times New Roman"/>
          <w:b/>
          <w:bCs/>
          <w:sz w:val="24"/>
          <w:szCs w:val="24"/>
        </w:rPr>
        <w:t>KESIMPULAN DAN SARAN</w:t>
      </w:r>
    </w:p>
    <w:p w:rsidR="0012499A" w:rsidRDefault="0012499A" w:rsidP="002B09F7">
      <w:pPr>
        <w:spacing w:after="0" w:line="240" w:lineRule="auto"/>
        <w:ind w:firstLine="709"/>
        <w:jc w:val="both"/>
        <w:rPr>
          <w:rFonts w:ascii="Times New Roman" w:hAnsi="Times New Roman" w:cs="Times New Roman"/>
          <w:sz w:val="24"/>
          <w:szCs w:val="24"/>
        </w:rPr>
      </w:pPr>
      <w:r w:rsidRPr="0012499A">
        <w:rPr>
          <w:rFonts w:ascii="Times New Roman" w:hAnsi="Times New Roman" w:cs="Times New Roman"/>
          <w:sz w:val="24"/>
          <w:szCs w:val="24"/>
        </w:rPr>
        <w:t xml:space="preserve">Kerapatan lamun </w:t>
      </w:r>
      <w:r w:rsidRPr="0012499A">
        <w:rPr>
          <w:rFonts w:ascii="Times New Roman" w:hAnsi="Times New Roman" w:cs="Times New Roman"/>
          <w:i/>
          <w:sz w:val="24"/>
          <w:szCs w:val="24"/>
        </w:rPr>
        <w:t>E. acoroides</w:t>
      </w:r>
      <w:r w:rsidRPr="0012499A">
        <w:rPr>
          <w:rFonts w:ascii="Times New Roman" w:hAnsi="Times New Roman" w:cs="Times New Roman"/>
          <w:sz w:val="24"/>
          <w:szCs w:val="24"/>
        </w:rPr>
        <w:t xml:space="preserve"> di </w:t>
      </w:r>
      <w:r w:rsidR="002B09F7">
        <w:rPr>
          <w:rFonts w:ascii="Times New Roman" w:hAnsi="Times New Roman" w:cs="Times New Roman"/>
          <w:sz w:val="24"/>
          <w:szCs w:val="24"/>
        </w:rPr>
        <w:t>pantai Trikora Desa Malang Rapat</w:t>
      </w:r>
      <w:r w:rsidRPr="0012499A">
        <w:rPr>
          <w:rFonts w:ascii="Times New Roman" w:hAnsi="Times New Roman" w:cs="Times New Roman"/>
          <w:sz w:val="24"/>
          <w:szCs w:val="24"/>
        </w:rPr>
        <w:t xml:space="preserve"> lebih tinggi di Stasiun </w:t>
      </w:r>
      <w:r w:rsidR="003D249B">
        <w:rPr>
          <w:rFonts w:ascii="Times New Roman" w:hAnsi="Times New Roman" w:cs="Times New Roman"/>
          <w:sz w:val="24"/>
          <w:szCs w:val="24"/>
        </w:rPr>
        <w:t>2</w:t>
      </w:r>
      <w:r w:rsidRPr="0012499A">
        <w:rPr>
          <w:rFonts w:ascii="Times New Roman" w:hAnsi="Times New Roman" w:cs="Times New Roman"/>
          <w:sz w:val="24"/>
          <w:szCs w:val="24"/>
        </w:rPr>
        <w:t xml:space="preserve"> dibanding di </w:t>
      </w:r>
      <w:r w:rsidR="003D249B">
        <w:rPr>
          <w:rFonts w:ascii="Times New Roman" w:hAnsi="Times New Roman" w:cs="Times New Roman"/>
          <w:sz w:val="24"/>
          <w:szCs w:val="24"/>
        </w:rPr>
        <w:t>Stasiun 1</w:t>
      </w:r>
      <w:r w:rsidR="002B09F7">
        <w:rPr>
          <w:rFonts w:ascii="Times New Roman" w:hAnsi="Times New Roman" w:cs="Times New Roman"/>
          <w:sz w:val="24"/>
          <w:szCs w:val="24"/>
        </w:rPr>
        <w:t>, sementara</w:t>
      </w:r>
      <w:r w:rsidRPr="0012499A">
        <w:rPr>
          <w:rFonts w:ascii="Times New Roman" w:hAnsi="Times New Roman" w:cs="Times New Roman"/>
          <w:sz w:val="24"/>
          <w:szCs w:val="24"/>
        </w:rPr>
        <w:t xml:space="preserve"> penutupan lamun tergolong miskin dan </w:t>
      </w:r>
      <w:r w:rsidRPr="0012499A">
        <w:rPr>
          <w:rFonts w:ascii="Times New Roman" w:hAnsi="Times New Roman" w:cs="Times New Roman"/>
          <w:bCs/>
          <w:sz w:val="24"/>
          <w:szCs w:val="24"/>
        </w:rPr>
        <w:t xml:space="preserve">termasuk dalam kategori sedang </w:t>
      </w:r>
      <w:r w:rsidRPr="0012499A">
        <w:rPr>
          <w:rFonts w:ascii="Times New Roman" w:hAnsi="Times New Roman" w:cs="Times New Roman"/>
          <w:sz w:val="24"/>
          <w:szCs w:val="24"/>
        </w:rPr>
        <w:t xml:space="preserve">dengan persentase penutupan lamun juga lebih tinggi di </w:t>
      </w:r>
      <w:r w:rsidR="003D249B">
        <w:rPr>
          <w:rFonts w:ascii="Times New Roman" w:hAnsi="Times New Roman" w:cs="Times New Roman"/>
          <w:sz w:val="24"/>
          <w:szCs w:val="24"/>
        </w:rPr>
        <w:t>Stasiun 2</w:t>
      </w:r>
      <w:r w:rsidRPr="0012499A">
        <w:rPr>
          <w:rFonts w:ascii="Times New Roman" w:hAnsi="Times New Roman" w:cs="Times New Roman"/>
          <w:sz w:val="24"/>
          <w:szCs w:val="24"/>
        </w:rPr>
        <w:t xml:space="preserve"> daripada di </w:t>
      </w:r>
      <w:r w:rsidR="003D249B">
        <w:rPr>
          <w:rFonts w:ascii="Times New Roman" w:hAnsi="Times New Roman" w:cs="Times New Roman"/>
          <w:sz w:val="24"/>
          <w:szCs w:val="24"/>
        </w:rPr>
        <w:t>Stasiun 1</w:t>
      </w:r>
      <w:r w:rsidRPr="0012499A">
        <w:rPr>
          <w:rFonts w:ascii="Times New Roman" w:hAnsi="Times New Roman" w:cs="Times New Roman"/>
          <w:sz w:val="24"/>
          <w:szCs w:val="24"/>
        </w:rPr>
        <w:t>.</w:t>
      </w:r>
    </w:p>
    <w:p w:rsidR="0012499A" w:rsidRDefault="0012499A" w:rsidP="002B09F7">
      <w:pPr>
        <w:spacing w:after="0" w:line="240" w:lineRule="auto"/>
        <w:ind w:firstLine="709"/>
        <w:jc w:val="both"/>
        <w:rPr>
          <w:rFonts w:ascii="Times New Roman" w:hAnsi="Times New Roman" w:cs="Times New Roman"/>
          <w:sz w:val="24"/>
          <w:szCs w:val="24"/>
        </w:rPr>
      </w:pPr>
      <w:r w:rsidRPr="0012499A">
        <w:rPr>
          <w:rFonts w:ascii="Times New Roman" w:hAnsi="Times New Roman" w:cs="Times New Roman"/>
          <w:sz w:val="24"/>
          <w:szCs w:val="24"/>
          <w:lang w:val="en-US"/>
        </w:rPr>
        <w:t>Nilai biomassa</w:t>
      </w:r>
      <w:r w:rsidRPr="0012499A">
        <w:rPr>
          <w:rFonts w:ascii="Times New Roman" w:hAnsi="Times New Roman" w:cs="Times New Roman"/>
          <w:sz w:val="24"/>
          <w:szCs w:val="24"/>
          <w:vertAlign w:val="subscript"/>
          <w:lang w:val="en-US"/>
        </w:rPr>
        <w:t xml:space="preserve"> </w:t>
      </w:r>
      <w:r w:rsidRPr="0012499A">
        <w:rPr>
          <w:rFonts w:ascii="Times New Roman" w:hAnsi="Times New Roman" w:cs="Times New Roman"/>
          <w:sz w:val="24"/>
          <w:szCs w:val="24"/>
          <w:lang w:val="en-US"/>
        </w:rPr>
        <w:t xml:space="preserve">terbesar terdapat pada bagian </w:t>
      </w:r>
      <w:r w:rsidRPr="0012499A">
        <w:rPr>
          <w:rFonts w:ascii="Times New Roman" w:hAnsi="Times New Roman" w:cs="Times New Roman"/>
          <w:i/>
          <w:sz w:val="24"/>
          <w:szCs w:val="24"/>
        </w:rPr>
        <w:t>Blg</w:t>
      </w:r>
      <w:r w:rsidRPr="0012499A">
        <w:rPr>
          <w:rFonts w:ascii="Times New Roman" w:hAnsi="Times New Roman" w:cs="Times New Roman"/>
          <w:sz w:val="24"/>
          <w:szCs w:val="24"/>
        </w:rPr>
        <w:t xml:space="preserve"> (akar dan rhizoma) lamun </w:t>
      </w:r>
      <w:r w:rsidRPr="0012499A">
        <w:rPr>
          <w:rFonts w:ascii="Times New Roman" w:hAnsi="Times New Roman" w:cs="Times New Roman"/>
          <w:i/>
          <w:sz w:val="24"/>
          <w:szCs w:val="24"/>
        </w:rPr>
        <w:t>E. acoroides</w:t>
      </w:r>
      <w:r w:rsidRPr="0012499A">
        <w:rPr>
          <w:rFonts w:ascii="Times New Roman" w:hAnsi="Times New Roman" w:cs="Times New Roman"/>
          <w:sz w:val="24"/>
          <w:szCs w:val="24"/>
          <w:lang w:val="en-US"/>
        </w:rPr>
        <w:t xml:space="preserve"> di kedua stasiun</w:t>
      </w:r>
      <w:r w:rsidRPr="0012499A">
        <w:rPr>
          <w:rFonts w:ascii="Times New Roman" w:hAnsi="Times New Roman" w:cs="Times New Roman"/>
          <w:sz w:val="24"/>
          <w:szCs w:val="24"/>
        </w:rPr>
        <w:t xml:space="preserve">. Ada perbedaan yang signifikan pada kandungan biomassa pada bagian </w:t>
      </w:r>
      <w:r w:rsidRPr="0012499A">
        <w:rPr>
          <w:rFonts w:ascii="Times New Roman" w:hAnsi="Times New Roman" w:cs="Times New Roman"/>
          <w:i/>
          <w:sz w:val="24"/>
          <w:szCs w:val="24"/>
        </w:rPr>
        <w:t xml:space="preserve">Abg </w:t>
      </w:r>
      <w:r w:rsidRPr="0012499A">
        <w:rPr>
          <w:rFonts w:ascii="Times New Roman" w:hAnsi="Times New Roman" w:cs="Times New Roman"/>
          <w:sz w:val="24"/>
          <w:szCs w:val="24"/>
        </w:rPr>
        <w:t>dan bagian</w:t>
      </w:r>
      <w:r w:rsidRPr="0012499A">
        <w:rPr>
          <w:rFonts w:ascii="Times New Roman" w:hAnsi="Times New Roman" w:cs="Times New Roman"/>
          <w:i/>
          <w:sz w:val="24"/>
          <w:szCs w:val="24"/>
        </w:rPr>
        <w:t xml:space="preserve"> Blg </w:t>
      </w:r>
      <w:r w:rsidRPr="0012499A">
        <w:rPr>
          <w:rFonts w:ascii="Times New Roman" w:hAnsi="Times New Roman" w:cs="Times New Roman"/>
          <w:sz w:val="24"/>
          <w:szCs w:val="24"/>
        </w:rPr>
        <w:t xml:space="preserve">pada </w:t>
      </w:r>
      <w:r w:rsidR="003D249B">
        <w:rPr>
          <w:rFonts w:ascii="Times New Roman" w:hAnsi="Times New Roman" w:cs="Times New Roman"/>
          <w:sz w:val="24"/>
          <w:szCs w:val="24"/>
        </w:rPr>
        <w:t>Stasiun 1</w:t>
      </w:r>
      <w:r w:rsidRPr="0012499A">
        <w:rPr>
          <w:rFonts w:ascii="Times New Roman" w:hAnsi="Times New Roman" w:cs="Times New Roman"/>
          <w:sz w:val="24"/>
          <w:szCs w:val="24"/>
        </w:rPr>
        <w:t xml:space="preserve">, dan sebaliknya tidak ada perbedaan signifikan pada </w:t>
      </w:r>
      <w:r w:rsidR="003D249B">
        <w:rPr>
          <w:rFonts w:ascii="Times New Roman" w:hAnsi="Times New Roman" w:cs="Times New Roman"/>
          <w:sz w:val="24"/>
          <w:szCs w:val="24"/>
        </w:rPr>
        <w:t>Stasiun 2</w:t>
      </w:r>
      <w:r w:rsidR="002B09F7">
        <w:rPr>
          <w:rFonts w:ascii="Times New Roman" w:hAnsi="Times New Roman" w:cs="Times New Roman"/>
          <w:sz w:val="24"/>
          <w:szCs w:val="24"/>
        </w:rPr>
        <w:t>.</w:t>
      </w:r>
      <w:r w:rsidRPr="0012499A">
        <w:rPr>
          <w:rFonts w:ascii="Times New Roman" w:hAnsi="Times New Roman" w:cs="Times New Roman"/>
          <w:sz w:val="24"/>
          <w:szCs w:val="24"/>
        </w:rPr>
        <w:t xml:space="preserve"> </w:t>
      </w:r>
      <w:r w:rsidRPr="0012499A">
        <w:rPr>
          <w:rFonts w:ascii="Times New Roman" w:hAnsi="Times New Roman" w:cs="Times New Roman"/>
          <w:sz w:val="24"/>
          <w:szCs w:val="24"/>
          <w:lang w:val="en-US"/>
        </w:rPr>
        <w:t>Hubungan antara kerapatan lamun dengan biomassa lamun adalah sedang, karena kondisi pertumbuhan tegakan lamun tersebut tidak sama atau ukuran masing-masing tegakan lamun berbeda</w:t>
      </w:r>
      <w:r>
        <w:rPr>
          <w:rFonts w:ascii="Times New Roman" w:hAnsi="Times New Roman" w:cs="Times New Roman"/>
          <w:sz w:val="24"/>
          <w:szCs w:val="24"/>
        </w:rPr>
        <w:t>.</w:t>
      </w:r>
    </w:p>
    <w:p w:rsidR="00750E53" w:rsidRDefault="0023403E" w:rsidP="002B09F7">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Tingginya potensi biomassa </w:t>
      </w:r>
      <w:r w:rsidRPr="0023403E">
        <w:rPr>
          <w:rFonts w:ascii="Times New Roman" w:hAnsi="Times New Roman" w:cs="Times New Roman"/>
          <w:sz w:val="24"/>
          <w:szCs w:val="24"/>
        </w:rPr>
        <w:t xml:space="preserve">pada padang lamun menggambarkan besarnya peran ekosistem ini dalam </w:t>
      </w:r>
    </w:p>
    <w:p w:rsidR="00750E53" w:rsidRDefault="00750E53" w:rsidP="00750E53">
      <w:pPr>
        <w:spacing w:after="0" w:line="240" w:lineRule="auto"/>
        <w:jc w:val="both"/>
        <w:rPr>
          <w:rFonts w:ascii="Times New Roman" w:hAnsi="Times New Roman" w:cs="Times New Roman"/>
          <w:sz w:val="24"/>
          <w:szCs w:val="24"/>
        </w:rPr>
      </w:pPr>
    </w:p>
    <w:p w:rsidR="0023403E" w:rsidRDefault="0023403E" w:rsidP="00750E53">
      <w:pPr>
        <w:spacing w:line="240" w:lineRule="auto"/>
        <w:jc w:val="both"/>
        <w:rPr>
          <w:rFonts w:ascii="Times New Roman" w:hAnsi="Times New Roman" w:cs="Times New Roman"/>
          <w:sz w:val="24"/>
          <w:szCs w:val="24"/>
        </w:rPr>
      </w:pPr>
      <w:r w:rsidRPr="0023403E">
        <w:rPr>
          <w:rFonts w:ascii="Times New Roman" w:hAnsi="Times New Roman" w:cs="Times New Roman"/>
          <w:sz w:val="24"/>
          <w:szCs w:val="24"/>
        </w:rPr>
        <w:t>menanggulangi dampak buruk dari pemanasan global, sehingga perlu dilakukan usaha-usaha terkait untuk melindungi dan</w:t>
      </w:r>
      <w:r w:rsidR="002B09F7">
        <w:rPr>
          <w:rFonts w:ascii="Times New Roman" w:hAnsi="Times New Roman" w:cs="Times New Roman"/>
          <w:sz w:val="24"/>
          <w:szCs w:val="24"/>
        </w:rPr>
        <w:t xml:space="preserve"> melakukan upaya</w:t>
      </w:r>
      <w:r w:rsidRPr="0023403E">
        <w:rPr>
          <w:rFonts w:ascii="Times New Roman" w:hAnsi="Times New Roman" w:cs="Times New Roman"/>
          <w:sz w:val="24"/>
          <w:szCs w:val="24"/>
        </w:rPr>
        <w:t xml:space="preserve"> pelestarian</w:t>
      </w:r>
      <w:r w:rsidR="002B09F7">
        <w:rPr>
          <w:rFonts w:ascii="Times New Roman" w:hAnsi="Times New Roman" w:cs="Times New Roman"/>
          <w:sz w:val="24"/>
          <w:szCs w:val="24"/>
        </w:rPr>
        <w:t xml:space="preserve"> ekosistem tersebut</w:t>
      </w:r>
      <w:r>
        <w:rPr>
          <w:rFonts w:ascii="Times New Roman" w:hAnsi="Times New Roman" w:cs="Times New Roman"/>
          <w:sz w:val="24"/>
          <w:szCs w:val="24"/>
        </w:rPr>
        <w:t>.</w:t>
      </w:r>
      <w:r w:rsidR="00011C51">
        <w:rPr>
          <w:rFonts w:ascii="Times New Roman" w:hAnsi="Times New Roman" w:cs="Times New Roman"/>
          <w:sz w:val="24"/>
          <w:szCs w:val="24"/>
        </w:rPr>
        <w:t xml:space="preserve"> </w:t>
      </w:r>
    </w:p>
    <w:p w:rsidR="00011C51" w:rsidRPr="00011C51" w:rsidRDefault="00011C51" w:rsidP="00011C51">
      <w:pPr>
        <w:spacing w:line="240" w:lineRule="auto"/>
        <w:jc w:val="center"/>
        <w:rPr>
          <w:rFonts w:ascii="Times New Roman" w:hAnsi="Times New Roman" w:cs="Times New Roman"/>
          <w:b/>
          <w:bCs/>
          <w:sz w:val="24"/>
          <w:szCs w:val="24"/>
        </w:rPr>
      </w:pPr>
      <w:r w:rsidRPr="00011C51">
        <w:rPr>
          <w:rFonts w:ascii="Times New Roman" w:hAnsi="Times New Roman" w:cs="Times New Roman"/>
          <w:b/>
          <w:bCs/>
          <w:sz w:val="24"/>
          <w:szCs w:val="24"/>
        </w:rPr>
        <w:t>DAFTAR PUSTAKA</w:t>
      </w:r>
    </w:p>
    <w:p w:rsidR="00011C51" w:rsidRDefault="00011C51" w:rsidP="00011C51">
      <w:pPr>
        <w:spacing w:line="240" w:lineRule="auto"/>
        <w:ind w:left="426" w:hanging="426"/>
        <w:jc w:val="both"/>
        <w:rPr>
          <w:rFonts w:ascii="Times New Roman" w:hAnsi="Times New Roman" w:cs="Times New Roman"/>
          <w:bCs/>
          <w:iCs/>
          <w:sz w:val="24"/>
          <w:szCs w:val="24"/>
        </w:rPr>
      </w:pPr>
      <w:r w:rsidRPr="00011C51">
        <w:rPr>
          <w:rFonts w:ascii="Times New Roman" w:hAnsi="Times New Roman" w:cs="Times New Roman"/>
          <w:bCs/>
          <w:iCs/>
          <w:sz w:val="24"/>
          <w:szCs w:val="24"/>
        </w:rPr>
        <w:t>Azkab, M.H. 2007. Status sumberdaya padang lamun di Teluk Gilimanuk, Taman Nasional Bali Barat. p.10-16. Dalam: Ruyitno (Eds). Status sumberdaya laut Teluk Gilimanuk, Taman Nasional Bali Barat. Pusat Penelitian Oseanografi-LIPI. Jakarta.</w:t>
      </w:r>
    </w:p>
    <w:p w:rsidR="00023092" w:rsidRDefault="00011C51" w:rsidP="00011C51">
      <w:pPr>
        <w:spacing w:line="240" w:lineRule="auto"/>
        <w:ind w:left="426" w:hanging="426"/>
        <w:jc w:val="both"/>
        <w:rPr>
          <w:rFonts w:ascii="Times New Roman" w:hAnsi="Times New Roman" w:cs="Times New Roman"/>
          <w:bCs/>
          <w:iCs/>
          <w:sz w:val="24"/>
          <w:szCs w:val="24"/>
        </w:rPr>
      </w:pPr>
      <w:r w:rsidRPr="00011C51">
        <w:rPr>
          <w:rFonts w:ascii="Times New Roman" w:hAnsi="Times New Roman" w:cs="Times New Roman"/>
          <w:bCs/>
          <w:iCs/>
          <w:sz w:val="24"/>
          <w:szCs w:val="24"/>
        </w:rPr>
        <w:t>Darussalam, D. 2011. Pendugaan Potensi Serapan Karbon Pada Tegakan Pinus di KPH Cianjur Perum Perhutani Unit Iii Jawa Barat dan Banten. Skripsi, Institut Pertanian Bogor.</w:t>
      </w:r>
    </w:p>
    <w:p w:rsidR="00C2716A" w:rsidRDefault="00C2716A" w:rsidP="00C2716A">
      <w:pPr>
        <w:spacing w:line="240" w:lineRule="auto"/>
        <w:ind w:left="426" w:hanging="426"/>
        <w:jc w:val="both"/>
        <w:rPr>
          <w:rFonts w:ascii="Times New Roman" w:hAnsi="Times New Roman" w:cs="Times New Roman"/>
          <w:bCs/>
          <w:iCs/>
          <w:sz w:val="24"/>
          <w:szCs w:val="24"/>
        </w:rPr>
      </w:pPr>
      <w:r w:rsidRPr="00C2716A">
        <w:rPr>
          <w:rFonts w:ascii="Times New Roman" w:hAnsi="Times New Roman" w:cs="Times New Roman"/>
          <w:bCs/>
          <w:iCs/>
          <w:sz w:val="24"/>
          <w:szCs w:val="24"/>
        </w:rPr>
        <w:t>Howard,</w:t>
      </w:r>
      <w:r w:rsidRPr="00C2716A">
        <w:rPr>
          <w:rFonts w:ascii="Times New Roman" w:hAnsi="Times New Roman" w:cs="Times New Roman"/>
          <w:bCs/>
          <w:iCs/>
          <w:sz w:val="24"/>
          <w:szCs w:val="24"/>
          <w:lang w:val="en-US"/>
        </w:rPr>
        <w:t xml:space="preserve"> </w:t>
      </w:r>
      <w:r w:rsidRPr="00C2716A">
        <w:rPr>
          <w:rFonts w:ascii="Times New Roman" w:hAnsi="Times New Roman" w:cs="Times New Roman"/>
          <w:bCs/>
          <w:iCs/>
          <w:sz w:val="24"/>
          <w:szCs w:val="24"/>
        </w:rPr>
        <w:t>J., S. Hoyt, K. Isensee, E. Pidgeon dan M. Telszewski (eds.)</w:t>
      </w:r>
      <w:r w:rsidRPr="00C2716A">
        <w:rPr>
          <w:rFonts w:ascii="Times New Roman" w:hAnsi="Times New Roman" w:cs="Times New Roman"/>
          <w:bCs/>
          <w:iCs/>
          <w:sz w:val="24"/>
          <w:szCs w:val="24"/>
          <w:lang w:val="en-US"/>
        </w:rPr>
        <w:t>.</w:t>
      </w:r>
      <w:r w:rsidRPr="00C2716A">
        <w:rPr>
          <w:rFonts w:ascii="Times New Roman" w:hAnsi="Times New Roman" w:cs="Times New Roman"/>
          <w:bCs/>
          <w:iCs/>
          <w:sz w:val="24"/>
          <w:szCs w:val="24"/>
        </w:rPr>
        <w:t xml:space="preserve"> 2014. Coastal Blue</w:t>
      </w:r>
      <w:r w:rsidRPr="00C2716A">
        <w:rPr>
          <w:rFonts w:ascii="Times New Roman" w:hAnsi="Times New Roman" w:cs="Times New Roman"/>
          <w:bCs/>
          <w:iCs/>
          <w:sz w:val="24"/>
          <w:szCs w:val="24"/>
          <w:lang w:val="en-US"/>
        </w:rPr>
        <w:t xml:space="preserve"> </w:t>
      </w:r>
      <w:r w:rsidRPr="00C2716A">
        <w:rPr>
          <w:rFonts w:ascii="Times New Roman" w:hAnsi="Times New Roman" w:cs="Times New Roman"/>
          <w:bCs/>
          <w:iCs/>
          <w:sz w:val="24"/>
          <w:szCs w:val="24"/>
        </w:rPr>
        <w:t>Carbon: Methods For Assessing Carbon Stocks And Emissions Factors In Mangroves, Tidal</w:t>
      </w:r>
      <w:r w:rsidRPr="00C2716A">
        <w:rPr>
          <w:rFonts w:ascii="Times New Roman" w:hAnsi="Times New Roman" w:cs="Times New Roman"/>
          <w:bCs/>
          <w:iCs/>
          <w:sz w:val="24"/>
          <w:szCs w:val="24"/>
          <w:lang w:val="en-US"/>
        </w:rPr>
        <w:t xml:space="preserve"> </w:t>
      </w:r>
      <w:r w:rsidRPr="00C2716A">
        <w:rPr>
          <w:rFonts w:ascii="Times New Roman" w:hAnsi="Times New Roman" w:cs="Times New Roman"/>
          <w:bCs/>
          <w:iCs/>
          <w:sz w:val="24"/>
          <w:szCs w:val="24"/>
        </w:rPr>
        <w:t>Salt Marshes, And Seagrass Meadows. Conservation International, Intergovernmental</w:t>
      </w:r>
      <w:r w:rsidRPr="00C2716A">
        <w:rPr>
          <w:rFonts w:ascii="Times New Roman" w:hAnsi="Times New Roman" w:cs="Times New Roman"/>
          <w:bCs/>
          <w:iCs/>
          <w:sz w:val="24"/>
          <w:szCs w:val="24"/>
          <w:lang w:val="en-US"/>
        </w:rPr>
        <w:t xml:space="preserve"> </w:t>
      </w:r>
      <w:r w:rsidRPr="00C2716A">
        <w:rPr>
          <w:rFonts w:ascii="Times New Roman" w:hAnsi="Times New Roman" w:cs="Times New Roman"/>
          <w:bCs/>
          <w:iCs/>
          <w:sz w:val="24"/>
          <w:szCs w:val="24"/>
        </w:rPr>
        <w:t>Oceanographic Commission of UNESCO, International Union for Conservation of Nature.</w:t>
      </w:r>
      <w:r w:rsidRPr="00C2716A">
        <w:rPr>
          <w:rFonts w:ascii="Times New Roman" w:hAnsi="Times New Roman" w:cs="Times New Roman"/>
          <w:bCs/>
          <w:iCs/>
          <w:sz w:val="24"/>
          <w:szCs w:val="24"/>
          <w:lang w:val="en-US"/>
        </w:rPr>
        <w:t xml:space="preserve"> </w:t>
      </w:r>
      <w:r w:rsidRPr="00C2716A">
        <w:rPr>
          <w:rFonts w:ascii="Times New Roman" w:hAnsi="Times New Roman" w:cs="Times New Roman"/>
          <w:bCs/>
          <w:iCs/>
          <w:sz w:val="24"/>
          <w:szCs w:val="24"/>
        </w:rPr>
        <w:t>Arlington, Virginia, USA.</w:t>
      </w:r>
    </w:p>
    <w:p w:rsidR="00011C51" w:rsidRDefault="00011C51" w:rsidP="00011C51">
      <w:pPr>
        <w:spacing w:line="240" w:lineRule="auto"/>
        <w:ind w:left="426" w:hanging="426"/>
        <w:jc w:val="both"/>
        <w:rPr>
          <w:rFonts w:ascii="Times New Roman" w:hAnsi="Times New Roman" w:cs="Times New Roman"/>
          <w:bCs/>
          <w:iCs/>
          <w:sz w:val="24"/>
          <w:szCs w:val="24"/>
        </w:rPr>
      </w:pPr>
      <w:r w:rsidRPr="00011C51">
        <w:rPr>
          <w:rFonts w:ascii="Times New Roman" w:hAnsi="Times New Roman" w:cs="Times New Roman"/>
          <w:bCs/>
          <w:iCs/>
          <w:sz w:val="24"/>
          <w:szCs w:val="24"/>
        </w:rPr>
        <w:t>Kuriandewa, T. E. 2009. Peran Ekosistem Lamun dalam Produktivitas Hayati dan Meregulasi Perubahan Iklim. Tinjauan tentang lamun di Indonesia. Lokakarya Nasional I Pengelolaan Ekosistem Lamun. Jakarta, 18 November 2009.</w:t>
      </w:r>
    </w:p>
    <w:p w:rsidR="00011C51" w:rsidRDefault="00011C51" w:rsidP="00011C51">
      <w:pPr>
        <w:spacing w:line="240" w:lineRule="auto"/>
        <w:ind w:left="426" w:hanging="426"/>
        <w:jc w:val="both"/>
        <w:rPr>
          <w:rFonts w:ascii="Times New Roman" w:hAnsi="Times New Roman" w:cs="Times New Roman"/>
          <w:bCs/>
          <w:iCs/>
          <w:sz w:val="24"/>
          <w:szCs w:val="24"/>
        </w:rPr>
      </w:pPr>
      <w:r w:rsidRPr="00011C51">
        <w:rPr>
          <w:rFonts w:ascii="Times New Roman" w:hAnsi="Times New Roman" w:cs="Times New Roman"/>
          <w:bCs/>
          <w:iCs/>
          <w:sz w:val="24"/>
          <w:szCs w:val="24"/>
        </w:rPr>
        <w:t>Menteri Negara Lingkungan Hidup. 2004. Keputusan Menteri Negara Lingkungan Hidup No. 200: Kriteria baku kerusakan dan pedoman penentuan status padang lamun. Kementrian Negara Lingkungan Hidup Republik Indonesia. Jakarta.</w:t>
      </w:r>
    </w:p>
    <w:p w:rsidR="00011C51" w:rsidRPr="00C2716A" w:rsidRDefault="00011C51" w:rsidP="00C2716A">
      <w:pPr>
        <w:spacing w:line="240" w:lineRule="auto"/>
        <w:ind w:left="426" w:hanging="426"/>
        <w:jc w:val="both"/>
        <w:rPr>
          <w:rFonts w:ascii="Times New Roman" w:hAnsi="Times New Roman" w:cs="Times New Roman"/>
          <w:bCs/>
          <w:iCs/>
          <w:sz w:val="24"/>
          <w:szCs w:val="24"/>
        </w:rPr>
      </w:pPr>
      <w:r w:rsidRPr="00C2716A">
        <w:rPr>
          <w:rFonts w:ascii="Times New Roman" w:hAnsi="Times New Roman" w:cs="Times New Roman"/>
          <w:bCs/>
          <w:iCs/>
          <w:sz w:val="24"/>
          <w:szCs w:val="24"/>
        </w:rPr>
        <w:t>Nellemann, C., E. Corcorn, C. M. Duarte, L. Valdés, C. DeYoung, L. Fonseca &amp; G. Grimsditch, 2009, Blue Carbon : A Rapid Response Assessment. United Nations Environment Programme, Birkeland Trykkeri AS.</w:t>
      </w:r>
    </w:p>
    <w:p w:rsidR="00011C51" w:rsidRDefault="00011C51" w:rsidP="00011C51">
      <w:pPr>
        <w:spacing w:line="240" w:lineRule="auto"/>
        <w:ind w:left="426" w:hanging="426"/>
        <w:jc w:val="both"/>
        <w:rPr>
          <w:rFonts w:ascii="Times New Roman" w:hAnsi="Times New Roman" w:cs="Times New Roman"/>
          <w:bCs/>
          <w:sz w:val="24"/>
          <w:szCs w:val="24"/>
        </w:rPr>
      </w:pPr>
      <w:r w:rsidRPr="00011C51">
        <w:rPr>
          <w:rFonts w:ascii="Times New Roman" w:hAnsi="Times New Roman" w:cs="Times New Roman"/>
          <w:bCs/>
          <w:sz w:val="24"/>
          <w:szCs w:val="24"/>
        </w:rPr>
        <w:t>Rahmawati, S., A. Irawan, I. H. Supriyadi dan M. H. Azkab. 2014. Panduan Moniroting Padang Lamun. COREMAP CTI LIPI</w:t>
      </w:r>
      <w:r w:rsidRPr="00011C51">
        <w:rPr>
          <w:rFonts w:ascii="Times New Roman" w:hAnsi="Times New Roman" w:cs="Times New Roman"/>
          <w:b/>
          <w:bCs/>
          <w:sz w:val="24"/>
          <w:szCs w:val="24"/>
        </w:rPr>
        <w:t xml:space="preserve">: </w:t>
      </w:r>
      <w:r w:rsidRPr="00011C51">
        <w:rPr>
          <w:rFonts w:ascii="Times New Roman" w:hAnsi="Times New Roman" w:cs="Times New Roman"/>
          <w:bCs/>
          <w:sz w:val="24"/>
          <w:szCs w:val="24"/>
        </w:rPr>
        <w:t>Jakarta. PT. Sarana Komunikasi Utama. viii + 37 hal.</w:t>
      </w:r>
    </w:p>
    <w:p w:rsidR="00011C51" w:rsidRDefault="00011C51" w:rsidP="00011C51">
      <w:pPr>
        <w:spacing w:line="240" w:lineRule="auto"/>
        <w:ind w:left="426" w:hanging="426"/>
        <w:jc w:val="both"/>
        <w:rPr>
          <w:rFonts w:ascii="Times New Roman" w:hAnsi="Times New Roman" w:cs="Times New Roman"/>
          <w:bCs/>
          <w:sz w:val="24"/>
          <w:szCs w:val="24"/>
        </w:rPr>
      </w:pPr>
      <w:r w:rsidRPr="00011C51">
        <w:rPr>
          <w:rFonts w:ascii="Times New Roman" w:hAnsi="Times New Roman" w:cs="Times New Roman"/>
          <w:bCs/>
          <w:sz w:val="24"/>
          <w:szCs w:val="24"/>
        </w:rPr>
        <w:t>Susetiono. 2004. Fauna Padang Lamun, Tanjung Merah Selat Lembeh. Pusat Penelitian Oseanografi – LIPI. Jakarta Indonesia.</w:t>
      </w:r>
    </w:p>
    <w:p w:rsidR="00C2716A" w:rsidRDefault="00C2716A" w:rsidP="00C2716A">
      <w:pPr>
        <w:spacing w:line="240" w:lineRule="auto"/>
        <w:ind w:left="426" w:hanging="426"/>
        <w:jc w:val="both"/>
        <w:rPr>
          <w:rFonts w:ascii="Times New Roman" w:hAnsi="Times New Roman" w:cs="Times New Roman"/>
          <w:bCs/>
          <w:iCs/>
          <w:sz w:val="24"/>
          <w:szCs w:val="24"/>
        </w:rPr>
      </w:pPr>
      <w:r w:rsidRPr="00C2716A">
        <w:rPr>
          <w:rFonts w:ascii="Times New Roman" w:hAnsi="Times New Roman" w:cs="Times New Roman"/>
          <w:bCs/>
          <w:iCs/>
          <w:sz w:val="24"/>
          <w:szCs w:val="24"/>
        </w:rPr>
        <w:t>Widiastuti. 2011. Kajian Nilai ekonomi produk dan jasa ekosistem lamun sebagai pertimbangan dalam pengelolaannya (Studi Kasus Konservasi  Padang Lamun di Pesisir Timur Pulau Bintan). Tesis, Universitas  Indonesia, Depok.</w:t>
      </w:r>
    </w:p>
    <w:p w:rsidR="00011C51" w:rsidRPr="00023092" w:rsidRDefault="00C2716A" w:rsidP="00C2716A">
      <w:pPr>
        <w:spacing w:line="240" w:lineRule="auto"/>
        <w:ind w:left="426" w:hanging="426"/>
        <w:jc w:val="both"/>
        <w:rPr>
          <w:rFonts w:ascii="Times New Roman" w:hAnsi="Times New Roman" w:cs="Times New Roman"/>
          <w:bCs/>
          <w:sz w:val="24"/>
          <w:szCs w:val="24"/>
        </w:rPr>
      </w:pPr>
      <w:r w:rsidRPr="00C2716A">
        <w:rPr>
          <w:rFonts w:ascii="Times New Roman" w:hAnsi="Times New Roman" w:cs="Times New Roman"/>
          <w:bCs/>
          <w:iCs/>
          <w:sz w:val="24"/>
          <w:szCs w:val="24"/>
          <w:lang w:val="en-US"/>
        </w:rPr>
        <w:t>Wirawan, A. A. 2014. Tingkat Kelangsungan Hidup Lamun yang Ditransplantasi Secara Multispesies di Pulau Barranglompo. Universitas Hasanuddin. Makassar.</w:t>
      </w:r>
    </w:p>
    <w:sectPr w:rsidR="00011C51" w:rsidRPr="00023092" w:rsidSect="00616DDF">
      <w:type w:val="continuous"/>
      <w:pgSz w:w="11906" w:h="16838" w:code="9"/>
      <w:pgMar w:top="1701"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F03" w:rsidRDefault="00E46F03" w:rsidP="00412D6C">
      <w:pPr>
        <w:spacing w:after="0" w:line="240" w:lineRule="auto"/>
      </w:pPr>
      <w:r>
        <w:separator/>
      </w:r>
    </w:p>
  </w:endnote>
  <w:endnote w:type="continuationSeparator" w:id="1">
    <w:p w:rsidR="00E46F03" w:rsidRDefault="00E46F03" w:rsidP="00412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F03" w:rsidRDefault="00E46F03" w:rsidP="00412D6C">
      <w:pPr>
        <w:spacing w:after="0" w:line="240" w:lineRule="auto"/>
      </w:pPr>
      <w:r>
        <w:separator/>
      </w:r>
    </w:p>
  </w:footnote>
  <w:footnote w:type="continuationSeparator" w:id="1">
    <w:p w:rsidR="00E46F03" w:rsidRDefault="00E46F03" w:rsidP="00412D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75pt;height:20.25pt;visibility:visible;mso-wrap-style:square" o:bullet="t">
        <v:imagedata r:id="rId1" o:title=""/>
      </v:shape>
    </w:pict>
  </w:numPicBullet>
  <w:abstractNum w:abstractNumId="0">
    <w:nsid w:val="780B0A29"/>
    <w:multiLevelType w:val="hybridMultilevel"/>
    <w:tmpl w:val="254A11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1607D"/>
    <w:rsid w:val="00002C97"/>
    <w:rsid w:val="000056A6"/>
    <w:rsid w:val="00011C51"/>
    <w:rsid w:val="000150D8"/>
    <w:rsid w:val="00023092"/>
    <w:rsid w:val="00030C78"/>
    <w:rsid w:val="00043AA9"/>
    <w:rsid w:val="00051DDF"/>
    <w:rsid w:val="00062F3E"/>
    <w:rsid w:val="000657D1"/>
    <w:rsid w:val="000B3891"/>
    <w:rsid w:val="000E4E78"/>
    <w:rsid w:val="000E600D"/>
    <w:rsid w:val="001032AF"/>
    <w:rsid w:val="00116EBE"/>
    <w:rsid w:val="0012499A"/>
    <w:rsid w:val="00136D72"/>
    <w:rsid w:val="001375D4"/>
    <w:rsid w:val="0017356A"/>
    <w:rsid w:val="00173BE6"/>
    <w:rsid w:val="001907A1"/>
    <w:rsid w:val="00195F07"/>
    <w:rsid w:val="001A7E2B"/>
    <w:rsid w:val="001B417B"/>
    <w:rsid w:val="001E0E0B"/>
    <w:rsid w:val="002214D2"/>
    <w:rsid w:val="0023403E"/>
    <w:rsid w:val="00276F6F"/>
    <w:rsid w:val="002874B5"/>
    <w:rsid w:val="002A2F06"/>
    <w:rsid w:val="002B09F7"/>
    <w:rsid w:val="002D722C"/>
    <w:rsid w:val="002E2354"/>
    <w:rsid w:val="003172A6"/>
    <w:rsid w:val="00360F80"/>
    <w:rsid w:val="00362B57"/>
    <w:rsid w:val="00363B36"/>
    <w:rsid w:val="003822F9"/>
    <w:rsid w:val="003D249B"/>
    <w:rsid w:val="003F21BD"/>
    <w:rsid w:val="00412D6C"/>
    <w:rsid w:val="0041607D"/>
    <w:rsid w:val="00424AEE"/>
    <w:rsid w:val="004343CD"/>
    <w:rsid w:val="0044198D"/>
    <w:rsid w:val="004527C7"/>
    <w:rsid w:val="004656FF"/>
    <w:rsid w:val="0048075F"/>
    <w:rsid w:val="00487672"/>
    <w:rsid w:val="004A190A"/>
    <w:rsid w:val="004A3F6B"/>
    <w:rsid w:val="004A66BC"/>
    <w:rsid w:val="004D2D6C"/>
    <w:rsid w:val="004E7160"/>
    <w:rsid w:val="00500BAA"/>
    <w:rsid w:val="00505390"/>
    <w:rsid w:val="0050765D"/>
    <w:rsid w:val="0054710F"/>
    <w:rsid w:val="00554C19"/>
    <w:rsid w:val="00561C50"/>
    <w:rsid w:val="00561CBF"/>
    <w:rsid w:val="0057088C"/>
    <w:rsid w:val="00593558"/>
    <w:rsid w:val="005A13BE"/>
    <w:rsid w:val="005B3E07"/>
    <w:rsid w:val="005B5340"/>
    <w:rsid w:val="005D71C2"/>
    <w:rsid w:val="005F398C"/>
    <w:rsid w:val="00610344"/>
    <w:rsid w:val="006143BE"/>
    <w:rsid w:val="00616DDF"/>
    <w:rsid w:val="0062418D"/>
    <w:rsid w:val="00640335"/>
    <w:rsid w:val="006453A8"/>
    <w:rsid w:val="00652412"/>
    <w:rsid w:val="0065255B"/>
    <w:rsid w:val="006549D6"/>
    <w:rsid w:val="00655FBD"/>
    <w:rsid w:val="006566A0"/>
    <w:rsid w:val="00697C7D"/>
    <w:rsid w:val="006E0B4C"/>
    <w:rsid w:val="006E118E"/>
    <w:rsid w:val="006E1570"/>
    <w:rsid w:val="00712143"/>
    <w:rsid w:val="00750E53"/>
    <w:rsid w:val="007807F1"/>
    <w:rsid w:val="007829F8"/>
    <w:rsid w:val="007A54A5"/>
    <w:rsid w:val="00802A6A"/>
    <w:rsid w:val="0082151F"/>
    <w:rsid w:val="00883E56"/>
    <w:rsid w:val="008973E4"/>
    <w:rsid w:val="00897AEB"/>
    <w:rsid w:val="008B1419"/>
    <w:rsid w:val="008B4D91"/>
    <w:rsid w:val="008D0352"/>
    <w:rsid w:val="008E2640"/>
    <w:rsid w:val="009156AE"/>
    <w:rsid w:val="0092525C"/>
    <w:rsid w:val="00932AC1"/>
    <w:rsid w:val="00972CD4"/>
    <w:rsid w:val="00997D5E"/>
    <w:rsid w:val="009A0AFC"/>
    <w:rsid w:val="009C6B9A"/>
    <w:rsid w:val="009F401B"/>
    <w:rsid w:val="00A12E8D"/>
    <w:rsid w:val="00A4715F"/>
    <w:rsid w:val="00A67A2A"/>
    <w:rsid w:val="00A82845"/>
    <w:rsid w:val="00A839CE"/>
    <w:rsid w:val="00A86866"/>
    <w:rsid w:val="00AA6F7B"/>
    <w:rsid w:val="00AC52B4"/>
    <w:rsid w:val="00AD232D"/>
    <w:rsid w:val="00AD5B4E"/>
    <w:rsid w:val="00AE61AF"/>
    <w:rsid w:val="00AE7A4B"/>
    <w:rsid w:val="00B0135D"/>
    <w:rsid w:val="00B016E0"/>
    <w:rsid w:val="00B17C6F"/>
    <w:rsid w:val="00B17C98"/>
    <w:rsid w:val="00B33587"/>
    <w:rsid w:val="00B60A89"/>
    <w:rsid w:val="00B6318D"/>
    <w:rsid w:val="00B7358B"/>
    <w:rsid w:val="00B91707"/>
    <w:rsid w:val="00B95C1F"/>
    <w:rsid w:val="00B9779A"/>
    <w:rsid w:val="00BA56F6"/>
    <w:rsid w:val="00BB3D8E"/>
    <w:rsid w:val="00BC3161"/>
    <w:rsid w:val="00BF5D17"/>
    <w:rsid w:val="00C16281"/>
    <w:rsid w:val="00C25157"/>
    <w:rsid w:val="00C2716A"/>
    <w:rsid w:val="00C47070"/>
    <w:rsid w:val="00CA24F1"/>
    <w:rsid w:val="00CC6C8D"/>
    <w:rsid w:val="00CD44C0"/>
    <w:rsid w:val="00CE3199"/>
    <w:rsid w:val="00CF117C"/>
    <w:rsid w:val="00D21B7C"/>
    <w:rsid w:val="00D278F0"/>
    <w:rsid w:val="00D3416F"/>
    <w:rsid w:val="00D34DF6"/>
    <w:rsid w:val="00D535A0"/>
    <w:rsid w:val="00D633C5"/>
    <w:rsid w:val="00D63780"/>
    <w:rsid w:val="00DF6FF8"/>
    <w:rsid w:val="00E04F33"/>
    <w:rsid w:val="00E17C21"/>
    <w:rsid w:val="00E22AA3"/>
    <w:rsid w:val="00E32AD6"/>
    <w:rsid w:val="00E46F03"/>
    <w:rsid w:val="00E72A82"/>
    <w:rsid w:val="00EC2793"/>
    <w:rsid w:val="00EC39A1"/>
    <w:rsid w:val="00EF0FF3"/>
    <w:rsid w:val="00EF6ABD"/>
    <w:rsid w:val="00F06A2B"/>
    <w:rsid w:val="00F54A1A"/>
    <w:rsid w:val="00FA4990"/>
    <w:rsid w:val="00FB6829"/>
    <w:rsid w:val="00FD6AB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9" type="connector" idref="#_x0000_s1109"/>
        <o:r id="V:Rule10" type="connector" idref="#_x0000_s1113"/>
        <o:r id="V:Rule11" type="connector" idref="#_x0000_s1131"/>
        <o:r id="V:Rule12" type="connector" idref="#_x0000_s1118"/>
        <o:r id="V:Rule13" type="connector" idref="#_x0000_s1123"/>
        <o:r id="V:Rule14" type="connector" idref="#_x0000_s1127"/>
        <o:r id="V:Rule15" type="connector" idref="#_x0000_s1112"/>
        <o:r id="V:Rule16" type="connector" idref="#_x0000_s112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4C"/>
  </w:style>
  <w:style w:type="paragraph" w:styleId="Heading1">
    <w:name w:val="heading 1"/>
    <w:basedOn w:val="Normal"/>
    <w:next w:val="Normal"/>
    <w:link w:val="Heading1Char"/>
    <w:uiPriority w:val="9"/>
    <w:qFormat/>
    <w:rsid w:val="004160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60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0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607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4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10F"/>
    <w:rPr>
      <w:rFonts w:ascii="Tahoma" w:hAnsi="Tahoma" w:cs="Tahoma"/>
      <w:sz w:val="16"/>
      <w:szCs w:val="16"/>
    </w:rPr>
  </w:style>
  <w:style w:type="character" w:styleId="Hyperlink">
    <w:name w:val="Hyperlink"/>
    <w:basedOn w:val="DefaultParagraphFont"/>
    <w:uiPriority w:val="99"/>
    <w:unhideWhenUsed/>
    <w:rsid w:val="008E2640"/>
    <w:rPr>
      <w:color w:val="0000FF" w:themeColor="hyperlink"/>
      <w:u w:val="single"/>
    </w:rPr>
  </w:style>
  <w:style w:type="paragraph" w:styleId="Caption">
    <w:name w:val="caption"/>
    <w:aliases w:val="gambar"/>
    <w:basedOn w:val="Normal"/>
    <w:next w:val="Normal"/>
    <w:uiPriority w:val="35"/>
    <w:unhideWhenUsed/>
    <w:qFormat/>
    <w:rsid w:val="008E2640"/>
    <w:pPr>
      <w:spacing w:after="0" w:line="240" w:lineRule="auto"/>
      <w:ind w:left="680" w:hanging="680"/>
      <w:jc w:val="center"/>
    </w:pPr>
    <w:rPr>
      <w:rFonts w:ascii="Times New Roman" w:hAnsi="Times New Roman"/>
      <w:bCs/>
      <w:sz w:val="24"/>
      <w:szCs w:val="18"/>
    </w:rPr>
  </w:style>
  <w:style w:type="table" w:customStyle="1" w:styleId="LightShading1">
    <w:name w:val="Light Shading1"/>
    <w:basedOn w:val="TableNormal"/>
    <w:uiPriority w:val="60"/>
    <w:rsid w:val="008973E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uiPriority w:val="60"/>
    <w:rsid w:val="00B013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0135D"/>
    <w:pPr>
      <w:spacing w:after="0" w:line="240" w:lineRule="auto"/>
    </w:pPr>
    <w:rPr>
      <w:rFonts w:ascii="Times New Roman" w:hAnsi="Times New Roman"/>
      <w:sz w:val="24"/>
    </w:rPr>
  </w:style>
  <w:style w:type="paragraph" w:customStyle="1" w:styleId="Default">
    <w:name w:val="Default"/>
    <w:rsid w:val="00FB682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412D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2D6C"/>
  </w:style>
  <w:style w:type="paragraph" w:styleId="Footer">
    <w:name w:val="footer"/>
    <w:basedOn w:val="Normal"/>
    <w:link w:val="FooterChar"/>
    <w:uiPriority w:val="99"/>
    <w:semiHidden/>
    <w:unhideWhenUsed/>
    <w:rsid w:val="00412D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2D6C"/>
  </w:style>
  <w:style w:type="paragraph" w:styleId="Bibliography">
    <w:name w:val="Bibliography"/>
    <w:basedOn w:val="Normal"/>
    <w:next w:val="Normal"/>
    <w:uiPriority w:val="37"/>
    <w:unhideWhenUsed/>
    <w:rsid w:val="00BF5D17"/>
    <w:pPr>
      <w:spacing w:after="0" w:line="480" w:lineRule="auto"/>
      <w:ind w:firstLine="680"/>
      <w:jc w:val="both"/>
    </w:pPr>
    <w:rPr>
      <w:rFonts w:ascii="Times New Roman" w:hAnsi="Times New Roman"/>
      <w:sz w:val="24"/>
    </w:rPr>
  </w:style>
  <w:style w:type="paragraph" w:styleId="HTMLPreformatted">
    <w:name w:val="HTML Preformatted"/>
    <w:basedOn w:val="Normal"/>
    <w:link w:val="HTMLPreformattedChar"/>
    <w:uiPriority w:val="99"/>
    <w:unhideWhenUsed/>
    <w:rsid w:val="00173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7356A"/>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554C19"/>
    <w:rPr>
      <w:color w:val="808080"/>
    </w:rPr>
  </w:style>
  <w:style w:type="paragraph" w:styleId="NormalWeb">
    <w:name w:val="Normal (Web)"/>
    <w:basedOn w:val="Normal"/>
    <w:uiPriority w:val="99"/>
    <w:unhideWhenUsed/>
    <w:rsid w:val="0064033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8848486">
      <w:bodyDiv w:val="1"/>
      <w:marLeft w:val="0"/>
      <w:marRight w:val="0"/>
      <w:marTop w:val="0"/>
      <w:marBottom w:val="0"/>
      <w:divBdr>
        <w:top w:val="none" w:sz="0" w:space="0" w:color="auto"/>
        <w:left w:val="none" w:sz="0" w:space="0" w:color="auto"/>
        <w:bottom w:val="none" w:sz="0" w:space="0" w:color="auto"/>
        <w:right w:val="none" w:sz="0" w:space="0" w:color="auto"/>
      </w:divBdr>
    </w:div>
    <w:div w:id="1339038566">
      <w:bodyDiv w:val="1"/>
      <w:marLeft w:val="0"/>
      <w:marRight w:val="0"/>
      <w:marTop w:val="0"/>
      <w:marBottom w:val="0"/>
      <w:divBdr>
        <w:top w:val="none" w:sz="0" w:space="0" w:color="auto"/>
        <w:left w:val="none" w:sz="0" w:space="0" w:color="auto"/>
        <w:bottom w:val="none" w:sz="0" w:space="0" w:color="auto"/>
        <w:right w:val="none" w:sz="0" w:space="0" w:color="auto"/>
      </w:divBdr>
    </w:div>
    <w:div w:id="172609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themeOverride" Target="../theme/themeOverride1.xml"/><Relationship Id="rId5" Type="http://schemas.openxmlformats.org/officeDocument/2006/relationships/oleObject" Target="NULL" TargetMode="External"/><Relationship Id="rId4" Type="http://schemas.openxmlformats.org/officeDocument/2006/relationships/image" Target="../media/image6.jpeg"/></Relationships>
</file>

<file path=word/charts/_rels/chart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themeOverride" Target="../theme/themeOverride2.xml"/><Relationship Id="rId4" Type="http://schemas.openxmlformats.org/officeDocument/2006/relationships/package" Target="../embeddings/Microsoft_Office_Excel_Worksheet1.xlsx"/></Relationships>
</file>

<file path=word/charts/_rels/chart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themeOverride" Target="../theme/themeOverride3.xml"/><Relationship Id="rId5" Type="http://schemas.openxmlformats.org/officeDocument/2006/relationships/package" Target="../embeddings/Microsoft_Office_Excel_Worksheet2.xlsx"/><Relationship Id="rId4" Type="http://schemas.openxmlformats.org/officeDocument/2006/relationships/image" Target="../media/image6.jpeg"/></Relationships>
</file>

<file path=word/charts/_rels/chart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themeOverride" Target="../theme/themeOverride4.xml"/><Relationship Id="rId5" Type="http://schemas.openxmlformats.org/officeDocument/2006/relationships/package" Target="../embeddings/Microsoft_Office_Excel_Worksheet3.xlsx"/><Relationship Id="rId4" Type="http://schemas.openxmlformats.org/officeDocument/2006/relationships/image" Target="../media/image6.jpeg"/></Relationships>
</file>

<file path=word/charts/_rels/chart5.xml.rels><?xml version="1.0" encoding="UTF-8" standalone="yes"?>
<Relationships xmlns="http://schemas.openxmlformats.org/package/2006/relationships"><Relationship Id="rId1" Type="http://schemas.openxmlformats.org/officeDocument/2006/relationships/oleObject" Target="file:///D:\Bismillah\KULIAH\Menapaki%20Jalan%20Sarjana%20Sains\This%20My%20Way!\Bismillah%20Hasil%20Penelitian\Data%20penelitian%20Rizal%20Bismill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manualLayout>
          <c:layoutTarget val="inner"/>
          <c:xMode val="edge"/>
          <c:yMode val="edge"/>
          <c:x val="0.2527220281675317"/>
          <c:y val="6.4626253910042133E-2"/>
          <c:w val="0.49382149599721226"/>
          <c:h val="0.62346339841081511"/>
        </c:manualLayout>
      </c:layout>
      <c:barChart>
        <c:barDir val="col"/>
        <c:grouping val="stacked"/>
        <c:ser>
          <c:idx val="0"/>
          <c:order val="0"/>
          <c:tx>
            <c:strRef>
              <c:f>Sheet1!$M$7</c:f>
              <c:strCache>
                <c:ptCount val="1"/>
                <c:pt idx="0">
                  <c:v>Transek 1</c:v>
                </c:pt>
              </c:strCache>
            </c:strRef>
          </c:tx>
          <c:spPr>
            <a:blipFill>
              <a:blip xmlns:r="http://schemas.openxmlformats.org/officeDocument/2006/relationships" r:embed="rId2">
                <a:alphaModFix amt="71000"/>
              </a:blip>
              <a:tile tx="0" ty="0" sx="100000" sy="100000" flip="none" algn="tl"/>
            </a:blipFill>
          </c:spPr>
          <c:pictureOptions>
            <c:pictureFormat val="stack"/>
          </c:pictureOptions>
          <c:dLbls>
            <c:dLbl>
              <c:idx val="1"/>
              <c:tx>
                <c:rich>
                  <a:bodyPr/>
                  <a:lstStyle/>
                  <a:p>
                    <a:r>
                      <a:rPr lang="en-US" sz="900"/>
                      <a:t>124</a:t>
                    </a:r>
                    <a:r>
                      <a:rPr lang="id-ID" sz="900"/>
                      <a:t>,00</a:t>
                    </a:r>
                    <a:endParaRPr lang="en-US" sz="900"/>
                  </a:p>
                </c:rich>
              </c:tx>
              <c:dLblPos val="ctr"/>
              <c:showVal val="1"/>
            </c:dLbl>
            <c:txPr>
              <a:bodyPr/>
              <a:lstStyle/>
              <a:p>
                <a:pPr>
                  <a:defRPr sz="900"/>
                </a:pPr>
                <a:endParaRPr lang="id-ID"/>
              </a:p>
            </c:txPr>
            <c:dLblPos val="ctr"/>
            <c:showVal val="1"/>
          </c:dLbls>
          <c:cat>
            <c:strRef>
              <c:f>Sheet1!$L$8:$L$9</c:f>
              <c:strCache>
                <c:ptCount val="2"/>
                <c:pt idx="0">
                  <c:v>I</c:v>
                </c:pt>
                <c:pt idx="1">
                  <c:v>II</c:v>
                </c:pt>
              </c:strCache>
            </c:strRef>
          </c:cat>
          <c:val>
            <c:numRef>
              <c:f>Sheet1!$M$8:$M$9</c:f>
              <c:numCache>
                <c:formatCode>General</c:formatCode>
                <c:ptCount val="2"/>
                <c:pt idx="0">
                  <c:v>66.669999999999987</c:v>
                </c:pt>
                <c:pt idx="1">
                  <c:v>124</c:v>
                </c:pt>
              </c:numCache>
            </c:numRef>
          </c:val>
        </c:ser>
        <c:ser>
          <c:idx val="1"/>
          <c:order val="1"/>
          <c:tx>
            <c:strRef>
              <c:f>Sheet1!$N$7</c:f>
              <c:strCache>
                <c:ptCount val="1"/>
                <c:pt idx="0">
                  <c:v>Transek 2</c:v>
                </c:pt>
              </c:strCache>
            </c:strRef>
          </c:tx>
          <c:spPr>
            <a:blipFill dpi="0" rotWithShape="1">
              <a:blip xmlns:r="http://schemas.openxmlformats.org/officeDocument/2006/relationships" r:embed="rId3">
                <a:alphaModFix amt="71000"/>
              </a:blip>
              <a:srcRect/>
              <a:tile tx="0" ty="0" sx="100000" sy="100000" flip="none" algn="tl"/>
            </a:blipFill>
          </c:spPr>
          <c:pictureOptions>
            <c:pictureFormat val="stack"/>
          </c:pictureOptions>
          <c:dLbls>
            <c:dLbl>
              <c:idx val="0"/>
              <c:tx>
                <c:rich>
                  <a:bodyPr/>
                  <a:lstStyle/>
                  <a:p>
                    <a:r>
                      <a:rPr lang="en-US" sz="900"/>
                      <a:t>108</a:t>
                    </a:r>
                    <a:r>
                      <a:rPr lang="id-ID" sz="900"/>
                      <a:t>,00</a:t>
                    </a:r>
                    <a:endParaRPr lang="en-US" sz="900"/>
                  </a:p>
                </c:rich>
              </c:tx>
              <c:showVal val="1"/>
            </c:dLbl>
            <c:dLbl>
              <c:idx val="1"/>
              <c:tx>
                <c:rich>
                  <a:bodyPr/>
                  <a:lstStyle/>
                  <a:p>
                    <a:r>
                      <a:rPr lang="en-US" sz="900"/>
                      <a:t>124</a:t>
                    </a:r>
                    <a:r>
                      <a:rPr lang="id-ID" sz="900"/>
                      <a:t>,00</a:t>
                    </a:r>
                    <a:endParaRPr lang="en-US" sz="900"/>
                  </a:p>
                </c:rich>
              </c:tx>
              <c:showVal val="1"/>
            </c:dLbl>
            <c:txPr>
              <a:bodyPr/>
              <a:lstStyle/>
              <a:p>
                <a:pPr>
                  <a:defRPr sz="900"/>
                </a:pPr>
                <a:endParaRPr lang="id-ID"/>
              </a:p>
            </c:txPr>
            <c:showVal val="1"/>
          </c:dLbls>
          <c:cat>
            <c:strRef>
              <c:f>Sheet1!$L$8:$L$9</c:f>
              <c:strCache>
                <c:ptCount val="2"/>
                <c:pt idx="0">
                  <c:v>I</c:v>
                </c:pt>
                <c:pt idx="1">
                  <c:v>II</c:v>
                </c:pt>
              </c:strCache>
            </c:strRef>
          </c:cat>
          <c:val>
            <c:numRef>
              <c:f>Sheet1!$N$8:$N$9</c:f>
              <c:numCache>
                <c:formatCode>General</c:formatCode>
                <c:ptCount val="2"/>
                <c:pt idx="0">
                  <c:v>108</c:v>
                </c:pt>
                <c:pt idx="1">
                  <c:v>124</c:v>
                </c:pt>
              </c:numCache>
            </c:numRef>
          </c:val>
        </c:ser>
        <c:ser>
          <c:idx val="2"/>
          <c:order val="2"/>
          <c:tx>
            <c:strRef>
              <c:f>Sheet1!$O$7</c:f>
              <c:strCache>
                <c:ptCount val="1"/>
                <c:pt idx="0">
                  <c:v>Transek 3</c:v>
                </c:pt>
              </c:strCache>
            </c:strRef>
          </c:tx>
          <c:spPr>
            <a:blipFill>
              <a:blip xmlns:r="http://schemas.openxmlformats.org/officeDocument/2006/relationships" r:embed="rId4"/>
              <a:tile tx="0" ty="0" sx="100000" sy="100000" flip="none" algn="tl"/>
            </a:blipFill>
          </c:spPr>
          <c:pictureOptions>
            <c:pictureFormat val="stack"/>
          </c:pictureOptions>
          <c:dLbls>
            <c:dLbl>
              <c:idx val="0"/>
              <c:tx>
                <c:rich>
                  <a:bodyPr/>
                  <a:lstStyle/>
                  <a:p>
                    <a:r>
                      <a:rPr lang="en-US" sz="900"/>
                      <a:t>136</a:t>
                    </a:r>
                    <a:r>
                      <a:rPr lang="id-ID" sz="900"/>
                      <a:t>,00</a:t>
                    </a:r>
                    <a:endParaRPr lang="en-US" sz="900"/>
                  </a:p>
                </c:rich>
              </c:tx>
              <c:showVal val="1"/>
            </c:dLbl>
            <c:dLbl>
              <c:idx val="1"/>
              <c:tx>
                <c:rich>
                  <a:bodyPr/>
                  <a:lstStyle/>
                  <a:p>
                    <a:r>
                      <a:rPr lang="en-US" sz="900"/>
                      <a:t>124</a:t>
                    </a:r>
                    <a:r>
                      <a:rPr lang="id-ID" sz="900"/>
                      <a:t>,00</a:t>
                    </a:r>
                    <a:endParaRPr lang="en-US" sz="900"/>
                  </a:p>
                </c:rich>
              </c:tx>
              <c:showVal val="1"/>
            </c:dLbl>
            <c:txPr>
              <a:bodyPr/>
              <a:lstStyle/>
              <a:p>
                <a:pPr>
                  <a:defRPr sz="900"/>
                </a:pPr>
                <a:endParaRPr lang="id-ID"/>
              </a:p>
            </c:txPr>
            <c:showVal val="1"/>
          </c:dLbls>
          <c:cat>
            <c:strRef>
              <c:f>Sheet1!$L$8:$L$9</c:f>
              <c:strCache>
                <c:ptCount val="2"/>
                <c:pt idx="0">
                  <c:v>I</c:v>
                </c:pt>
                <c:pt idx="1">
                  <c:v>II</c:v>
                </c:pt>
              </c:strCache>
            </c:strRef>
          </c:cat>
          <c:val>
            <c:numRef>
              <c:f>Sheet1!$O$8:$O$9</c:f>
              <c:numCache>
                <c:formatCode>General</c:formatCode>
                <c:ptCount val="2"/>
                <c:pt idx="0">
                  <c:v>136</c:v>
                </c:pt>
                <c:pt idx="1">
                  <c:v>124</c:v>
                </c:pt>
              </c:numCache>
            </c:numRef>
          </c:val>
        </c:ser>
        <c:dLbls>
          <c:showVal val="1"/>
        </c:dLbls>
        <c:overlap val="100"/>
        <c:axId val="57232768"/>
        <c:axId val="57251328"/>
      </c:barChart>
      <c:catAx>
        <c:axId val="57232768"/>
        <c:scaling>
          <c:orientation val="minMax"/>
        </c:scaling>
        <c:axPos val="b"/>
        <c:title>
          <c:tx>
            <c:rich>
              <a:bodyPr/>
              <a:lstStyle/>
              <a:p>
                <a:pPr>
                  <a:defRPr b="0"/>
                </a:pPr>
                <a:r>
                  <a:rPr lang="en-US" b="0"/>
                  <a:t>Stasiun</a:t>
                </a:r>
              </a:p>
            </c:rich>
          </c:tx>
          <c:layout>
            <c:manualLayout>
              <c:xMode val="edge"/>
              <c:yMode val="edge"/>
              <c:x val="0.42634084532536942"/>
              <c:y val="0.76493124256903966"/>
            </c:manualLayout>
          </c:layout>
        </c:title>
        <c:tickLblPos val="nextTo"/>
        <c:crossAx val="57251328"/>
        <c:crosses val="autoZero"/>
        <c:auto val="1"/>
        <c:lblAlgn val="ctr"/>
        <c:lblOffset val="100"/>
      </c:catAx>
      <c:valAx>
        <c:axId val="57251328"/>
        <c:scaling>
          <c:orientation val="minMax"/>
        </c:scaling>
        <c:axPos val="l"/>
        <c:title>
          <c:tx>
            <c:rich>
              <a:bodyPr rot="-5400000" vert="horz"/>
              <a:lstStyle/>
              <a:p>
                <a:pPr>
                  <a:defRPr b="0"/>
                </a:pPr>
                <a:r>
                  <a:rPr lang="id-ID" b="0"/>
                  <a:t>Kerapatan (</a:t>
                </a:r>
                <a:r>
                  <a:rPr lang="en-US" b="0"/>
                  <a:t>tegakan/m²</a:t>
                </a:r>
                <a:r>
                  <a:rPr lang="id-ID" b="0"/>
                  <a:t>)</a:t>
                </a:r>
                <a:endParaRPr lang="en-US" b="0"/>
              </a:p>
            </c:rich>
          </c:tx>
          <c:layout>
            <c:manualLayout>
              <c:xMode val="edge"/>
              <c:yMode val="edge"/>
              <c:x val="5.6536025102125423E-2"/>
              <c:y val="4.3265289612771006E-2"/>
            </c:manualLayout>
          </c:layout>
        </c:title>
        <c:numFmt formatCode="General" sourceLinked="1"/>
        <c:tickLblPos val="nextTo"/>
        <c:crossAx val="57232768"/>
        <c:crosses val="autoZero"/>
        <c:crossBetween val="between"/>
      </c:valAx>
    </c:plotArea>
    <c:legend>
      <c:legendPos val="r"/>
      <c:layout>
        <c:manualLayout>
          <c:xMode val="edge"/>
          <c:yMode val="edge"/>
          <c:x val="0.69368697333885965"/>
          <c:y val="0.15502867364182221"/>
          <c:w val="0.22261625191587892"/>
          <c:h val="0.31705092942149382"/>
        </c:manualLayout>
      </c:layout>
      <c:txPr>
        <a:bodyPr/>
        <a:lstStyle/>
        <a:p>
          <a:pPr>
            <a:defRPr sz="1000"/>
          </a:pPr>
          <a:endParaRPr lang="id-ID"/>
        </a:p>
      </c:txPr>
    </c:legend>
    <c:plotVisOnly val="1"/>
  </c:chart>
  <c:spPr>
    <a:ln>
      <a:noFill/>
    </a:ln>
  </c:spPr>
  <c:txPr>
    <a:bodyPr/>
    <a:lstStyle/>
    <a:p>
      <a:pPr>
        <a:defRPr sz="1100">
          <a:latin typeface="Times New Roman" pitchFamily="18" charset="0"/>
          <a:cs typeface="Times New Roman" pitchFamily="18" charset="0"/>
        </a:defRPr>
      </a:pPr>
      <a:endParaRPr lang="id-ID"/>
    </a:p>
  </c:txPr>
  <c:externalData r:id="rId5"/>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manualLayout>
          <c:layoutTarget val="inner"/>
          <c:xMode val="edge"/>
          <c:yMode val="edge"/>
          <c:x val="0.26778659022592682"/>
          <c:y val="4.6770924467774859E-2"/>
          <c:w val="0.50701044722350885"/>
          <c:h val="0.70005358705161858"/>
        </c:manualLayout>
      </c:layout>
      <c:barChart>
        <c:barDir val="col"/>
        <c:grouping val="stacked"/>
        <c:ser>
          <c:idx val="0"/>
          <c:order val="0"/>
          <c:tx>
            <c:strRef>
              <c:f>Sheet1!$M$7</c:f>
              <c:strCache>
                <c:ptCount val="1"/>
                <c:pt idx="0">
                  <c:v>Abg</c:v>
                </c:pt>
              </c:strCache>
            </c:strRef>
          </c:tx>
          <c:spPr>
            <a:blipFill>
              <a:blip xmlns:r="http://schemas.openxmlformats.org/officeDocument/2006/relationships" r:embed="rId2">
                <a:alphaModFix amt="71000"/>
              </a:blip>
              <a:tile tx="0" ty="0" sx="100000" sy="100000" flip="none" algn="tl"/>
            </a:blipFill>
          </c:spPr>
          <c:pictureOptions>
            <c:pictureFormat val="stack"/>
          </c:pictureOptions>
          <c:dLbls>
            <c:txPr>
              <a:bodyPr/>
              <a:lstStyle/>
              <a:p>
                <a:pPr>
                  <a:defRPr sz="900"/>
                </a:pPr>
                <a:endParaRPr lang="id-ID"/>
              </a:p>
            </c:txPr>
            <c:dLblPos val="ctr"/>
            <c:showVal val="1"/>
          </c:dLbls>
          <c:cat>
            <c:strRef>
              <c:f>Sheet1!$L$8:$L$9</c:f>
              <c:strCache>
                <c:ptCount val="2"/>
                <c:pt idx="0">
                  <c:v>I</c:v>
                </c:pt>
                <c:pt idx="1">
                  <c:v>II</c:v>
                </c:pt>
              </c:strCache>
            </c:strRef>
          </c:cat>
          <c:val>
            <c:numRef>
              <c:f>Sheet1!$M$8:$M$9</c:f>
              <c:numCache>
                <c:formatCode>0.00</c:formatCode>
                <c:ptCount val="2"/>
                <c:pt idx="0">
                  <c:v>52.58666666666614</c:v>
                </c:pt>
                <c:pt idx="1">
                  <c:v>109.99111111111119</c:v>
                </c:pt>
              </c:numCache>
            </c:numRef>
          </c:val>
        </c:ser>
        <c:ser>
          <c:idx val="1"/>
          <c:order val="1"/>
          <c:tx>
            <c:strRef>
              <c:f>Sheet1!$N$7</c:f>
              <c:strCache>
                <c:ptCount val="1"/>
                <c:pt idx="0">
                  <c:v>Blg</c:v>
                </c:pt>
              </c:strCache>
            </c:strRef>
          </c:tx>
          <c:spPr>
            <a:blipFill dpi="0" rotWithShape="1">
              <a:blip xmlns:r="http://schemas.openxmlformats.org/officeDocument/2006/relationships" r:embed="rId3">
                <a:alphaModFix amt="71000"/>
              </a:blip>
              <a:srcRect/>
              <a:tile tx="0" ty="0" sx="100000" sy="100000" flip="none" algn="tl"/>
            </a:blipFill>
          </c:spPr>
          <c:pictureOptions>
            <c:pictureFormat val="stack"/>
          </c:pictureOptions>
          <c:dLbls>
            <c:txPr>
              <a:bodyPr/>
              <a:lstStyle/>
              <a:p>
                <a:pPr>
                  <a:defRPr sz="900"/>
                </a:pPr>
                <a:endParaRPr lang="id-ID"/>
              </a:p>
            </c:txPr>
            <c:showVal val="1"/>
          </c:dLbls>
          <c:cat>
            <c:strRef>
              <c:f>Sheet1!$L$8:$L$9</c:f>
              <c:strCache>
                <c:ptCount val="2"/>
                <c:pt idx="0">
                  <c:v>I</c:v>
                </c:pt>
                <c:pt idx="1">
                  <c:v>II</c:v>
                </c:pt>
              </c:strCache>
            </c:strRef>
          </c:cat>
          <c:val>
            <c:numRef>
              <c:f>Sheet1!$N$8:$N$9</c:f>
              <c:numCache>
                <c:formatCode>0.00</c:formatCode>
                <c:ptCount val="2"/>
                <c:pt idx="0">
                  <c:v>86.826666666666654</c:v>
                </c:pt>
                <c:pt idx="1">
                  <c:v>116.42666666666666</c:v>
                </c:pt>
              </c:numCache>
            </c:numRef>
          </c:val>
        </c:ser>
        <c:dLbls>
          <c:showVal val="1"/>
        </c:dLbls>
        <c:overlap val="100"/>
        <c:axId val="57343360"/>
        <c:axId val="57345920"/>
      </c:barChart>
      <c:catAx>
        <c:axId val="57343360"/>
        <c:scaling>
          <c:orientation val="minMax"/>
        </c:scaling>
        <c:axPos val="b"/>
        <c:title>
          <c:tx>
            <c:rich>
              <a:bodyPr/>
              <a:lstStyle/>
              <a:p>
                <a:pPr>
                  <a:defRPr b="0"/>
                </a:pPr>
                <a:r>
                  <a:rPr lang="en-US" b="0"/>
                  <a:t>Stasiun</a:t>
                </a:r>
              </a:p>
            </c:rich>
          </c:tx>
          <c:layout>
            <c:manualLayout>
              <c:xMode val="edge"/>
              <c:yMode val="edge"/>
              <c:x val="0.43632099909080135"/>
              <c:y val="0.83964889634697515"/>
            </c:manualLayout>
          </c:layout>
        </c:title>
        <c:tickLblPos val="nextTo"/>
        <c:crossAx val="57345920"/>
        <c:crosses val="autoZero"/>
        <c:auto val="1"/>
        <c:lblAlgn val="ctr"/>
        <c:lblOffset val="100"/>
      </c:catAx>
      <c:valAx>
        <c:axId val="57345920"/>
        <c:scaling>
          <c:orientation val="minMax"/>
        </c:scaling>
        <c:axPos val="l"/>
        <c:title>
          <c:tx>
            <c:rich>
              <a:bodyPr rot="-5400000" vert="horz"/>
              <a:lstStyle/>
              <a:p>
                <a:pPr>
                  <a:defRPr b="0"/>
                </a:pPr>
                <a:r>
                  <a:rPr lang="id-ID" b="0"/>
                  <a:t>Biomassa (g BK/m²)</a:t>
                </a:r>
                <a:endParaRPr lang="en-US" b="0"/>
              </a:p>
            </c:rich>
          </c:tx>
          <c:layout>
            <c:manualLayout>
              <c:xMode val="edge"/>
              <c:yMode val="edge"/>
              <c:x val="1.8157058556513849E-2"/>
              <c:y val="8.6151671756098027E-3"/>
            </c:manualLayout>
          </c:layout>
        </c:title>
        <c:numFmt formatCode="0.00" sourceLinked="1"/>
        <c:tickLblPos val="nextTo"/>
        <c:crossAx val="57343360"/>
        <c:crosses val="autoZero"/>
        <c:crossBetween val="between"/>
      </c:valAx>
    </c:plotArea>
    <c:legend>
      <c:legendPos val="r"/>
      <c:layout>
        <c:manualLayout>
          <c:xMode val="edge"/>
          <c:yMode val="edge"/>
          <c:x val="0.70834474122107283"/>
          <c:y val="0.24354086886680176"/>
          <c:w val="0.13990013617794006"/>
          <c:h val="0.25034658883619115"/>
        </c:manualLayout>
      </c:layout>
      <c:txPr>
        <a:bodyPr/>
        <a:lstStyle/>
        <a:p>
          <a:pPr>
            <a:defRPr i="1"/>
          </a:pPr>
          <a:endParaRPr lang="id-ID"/>
        </a:p>
      </c:txPr>
    </c:legend>
    <c:plotVisOnly val="1"/>
  </c:chart>
  <c:spPr>
    <a:ln>
      <a:noFill/>
    </a:ln>
  </c:spPr>
  <c:txPr>
    <a:bodyPr/>
    <a:lstStyle/>
    <a:p>
      <a:pPr>
        <a:defRPr sz="1000">
          <a:latin typeface="Times New Roman" pitchFamily="18" charset="0"/>
          <a:cs typeface="Times New Roman" pitchFamily="18" charset="0"/>
        </a:defRPr>
      </a:pPr>
      <a:endParaRPr lang="id-ID"/>
    </a:p>
  </c:txPr>
  <c:externalData r:id="rId4"/>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manualLayout>
          <c:layoutTarget val="inner"/>
          <c:xMode val="edge"/>
          <c:yMode val="edge"/>
          <c:x val="0.2667270162658239"/>
          <c:y val="6.2877268546559881E-2"/>
          <c:w val="0.4831481779063333"/>
          <c:h val="0.63365636987684226"/>
        </c:manualLayout>
      </c:layout>
      <c:barChart>
        <c:barDir val="col"/>
        <c:grouping val="stacked"/>
        <c:ser>
          <c:idx val="0"/>
          <c:order val="0"/>
          <c:tx>
            <c:strRef>
              <c:f>Sheet1!$M$7</c:f>
              <c:strCache>
                <c:ptCount val="1"/>
                <c:pt idx="0">
                  <c:v>Transek 1</c:v>
                </c:pt>
              </c:strCache>
            </c:strRef>
          </c:tx>
          <c:spPr>
            <a:blipFill>
              <a:blip xmlns:r="http://schemas.openxmlformats.org/officeDocument/2006/relationships" r:embed="rId2">
                <a:alphaModFix amt="71000"/>
              </a:blip>
              <a:tile tx="0" ty="0" sx="100000" sy="100000" flip="none" algn="tl"/>
            </a:blipFill>
          </c:spPr>
          <c:pictureOptions>
            <c:pictureFormat val="stack"/>
          </c:pictureOptions>
          <c:dLbls>
            <c:dLbl>
              <c:idx val="1"/>
              <c:tx>
                <c:rich>
                  <a:bodyPr/>
                  <a:lstStyle/>
                  <a:p>
                    <a:r>
                      <a:rPr lang="en-US" sz="800"/>
                      <a:t>29</a:t>
                    </a:r>
                    <a:r>
                      <a:rPr lang="id-ID" sz="800"/>
                      <a:t>,00</a:t>
                    </a:r>
                    <a:endParaRPr lang="en-US" sz="800"/>
                  </a:p>
                </c:rich>
              </c:tx>
              <c:dLblPos val="ctr"/>
              <c:showVal val="1"/>
            </c:dLbl>
            <c:txPr>
              <a:bodyPr/>
              <a:lstStyle/>
              <a:p>
                <a:pPr>
                  <a:defRPr sz="800"/>
                </a:pPr>
                <a:endParaRPr lang="id-ID"/>
              </a:p>
            </c:txPr>
            <c:dLblPos val="ctr"/>
            <c:showVal val="1"/>
          </c:dLbls>
          <c:cat>
            <c:strRef>
              <c:f>Sheet1!$L$8:$L$9</c:f>
              <c:strCache>
                <c:ptCount val="2"/>
                <c:pt idx="0">
                  <c:v>I</c:v>
                </c:pt>
                <c:pt idx="1">
                  <c:v>II</c:v>
                </c:pt>
              </c:strCache>
            </c:strRef>
          </c:cat>
          <c:val>
            <c:numRef>
              <c:f>Sheet1!$M$8:$M$9</c:f>
              <c:numCache>
                <c:formatCode>General</c:formatCode>
                <c:ptCount val="2"/>
                <c:pt idx="0" formatCode="0.00">
                  <c:v>16.583333333333002</c:v>
                </c:pt>
                <c:pt idx="1">
                  <c:v>29</c:v>
                </c:pt>
              </c:numCache>
            </c:numRef>
          </c:val>
        </c:ser>
        <c:ser>
          <c:idx val="1"/>
          <c:order val="1"/>
          <c:tx>
            <c:strRef>
              <c:f>Sheet1!$N$7</c:f>
              <c:strCache>
                <c:ptCount val="1"/>
                <c:pt idx="0">
                  <c:v>Transek 2</c:v>
                </c:pt>
              </c:strCache>
            </c:strRef>
          </c:tx>
          <c:spPr>
            <a:blipFill dpi="0" rotWithShape="1">
              <a:blip xmlns:r="http://schemas.openxmlformats.org/officeDocument/2006/relationships" r:embed="rId3">
                <a:alphaModFix amt="71000"/>
              </a:blip>
              <a:srcRect/>
              <a:tile tx="0" ty="0" sx="100000" sy="100000" flip="none" algn="tl"/>
            </a:blipFill>
          </c:spPr>
          <c:pictureOptions>
            <c:pictureFormat val="stack"/>
          </c:pictureOptions>
          <c:dLbls>
            <c:txPr>
              <a:bodyPr/>
              <a:lstStyle/>
              <a:p>
                <a:pPr>
                  <a:defRPr sz="800"/>
                </a:pPr>
                <a:endParaRPr lang="id-ID"/>
              </a:p>
            </c:txPr>
            <c:showVal val="1"/>
          </c:dLbls>
          <c:cat>
            <c:strRef>
              <c:f>Sheet1!$L$8:$L$9</c:f>
              <c:strCache>
                <c:ptCount val="2"/>
                <c:pt idx="0">
                  <c:v>I</c:v>
                </c:pt>
                <c:pt idx="1">
                  <c:v>II</c:v>
                </c:pt>
              </c:strCache>
            </c:strRef>
          </c:cat>
          <c:val>
            <c:numRef>
              <c:f>Sheet1!$N$8:$N$9</c:f>
              <c:numCache>
                <c:formatCode>0.00</c:formatCode>
                <c:ptCount val="2"/>
                <c:pt idx="0" formatCode="General">
                  <c:v>23.75</c:v>
                </c:pt>
                <c:pt idx="1">
                  <c:v>28.166666666666668</c:v>
                </c:pt>
              </c:numCache>
            </c:numRef>
          </c:val>
        </c:ser>
        <c:ser>
          <c:idx val="2"/>
          <c:order val="2"/>
          <c:tx>
            <c:strRef>
              <c:f>Sheet1!$O$7</c:f>
              <c:strCache>
                <c:ptCount val="1"/>
                <c:pt idx="0">
                  <c:v>Transek 3</c:v>
                </c:pt>
              </c:strCache>
            </c:strRef>
          </c:tx>
          <c:spPr>
            <a:blipFill>
              <a:blip xmlns:r="http://schemas.openxmlformats.org/officeDocument/2006/relationships" r:embed="rId4"/>
              <a:tile tx="0" ty="0" sx="100000" sy="100000" flip="none" algn="tl"/>
            </a:blipFill>
          </c:spPr>
          <c:pictureOptions>
            <c:pictureFormat val="stack"/>
          </c:pictureOptions>
          <c:dLbls>
            <c:dLbl>
              <c:idx val="0"/>
              <c:tx>
                <c:rich>
                  <a:bodyPr/>
                  <a:lstStyle/>
                  <a:p>
                    <a:r>
                      <a:rPr lang="en-US" sz="800"/>
                      <a:t>30,5</a:t>
                    </a:r>
                    <a:r>
                      <a:rPr lang="id-ID" sz="800"/>
                      <a:t>0</a:t>
                    </a:r>
                    <a:endParaRPr lang="en-US" sz="800"/>
                  </a:p>
                </c:rich>
              </c:tx>
              <c:showVal val="1"/>
            </c:dLbl>
            <c:dLbl>
              <c:idx val="1"/>
              <c:tx>
                <c:rich>
                  <a:bodyPr/>
                  <a:lstStyle/>
                  <a:p>
                    <a:r>
                      <a:rPr lang="en-US" sz="800"/>
                      <a:t>25,5</a:t>
                    </a:r>
                    <a:r>
                      <a:rPr lang="id-ID" sz="800"/>
                      <a:t>0</a:t>
                    </a:r>
                    <a:endParaRPr lang="en-US" sz="800"/>
                  </a:p>
                </c:rich>
              </c:tx>
              <c:showVal val="1"/>
            </c:dLbl>
            <c:txPr>
              <a:bodyPr/>
              <a:lstStyle/>
              <a:p>
                <a:pPr>
                  <a:defRPr sz="800"/>
                </a:pPr>
                <a:endParaRPr lang="id-ID"/>
              </a:p>
            </c:txPr>
            <c:showVal val="1"/>
          </c:dLbls>
          <c:cat>
            <c:strRef>
              <c:f>Sheet1!$L$8:$L$9</c:f>
              <c:strCache>
                <c:ptCount val="2"/>
                <c:pt idx="0">
                  <c:v>I</c:v>
                </c:pt>
                <c:pt idx="1">
                  <c:v>II</c:v>
                </c:pt>
              </c:strCache>
            </c:strRef>
          </c:cat>
          <c:val>
            <c:numRef>
              <c:f>Sheet1!$O$8:$O$9</c:f>
              <c:numCache>
                <c:formatCode>General</c:formatCode>
                <c:ptCount val="2"/>
                <c:pt idx="0">
                  <c:v>30.5</c:v>
                </c:pt>
                <c:pt idx="1">
                  <c:v>25.5</c:v>
                </c:pt>
              </c:numCache>
            </c:numRef>
          </c:val>
        </c:ser>
        <c:dLbls>
          <c:showVal val="1"/>
        </c:dLbls>
        <c:overlap val="100"/>
        <c:axId val="75657600"/>
        <c:axId val="75659520"/>
      </c:barChart>
      <c:catAx>
        <c:axId val="75657600"/>
        <c:scaling>
          <c:orientation val="minMax"/>
        </c:scaling>
        <c:axPos val="b"/>
        <c:title>
          <c:tx>
            <c:rich>
              <a:bodyPr/>
              <a:lstStyle/>
              <a:p>
                <a:pPr>
                  <a:defRPr b="0"/>
                </a:pPr>
                <a:r>
                  <a:rPr lang="en-US" b="0"/>
                  <a:t>Stasiun</a:t>
                </a:r>
              </a:p>
            </c:rich>
          </c:tx>
          <c:layout>
            <c:manualLayout>
              <c:xMode val="edge"/>
              <c:yMode val="edge"/>
              <c:x val="0.42158444480154311"/>
              <c:y val="0.76979339121071488"/>
            </c:manualLayout>
          </c:layout>
        </c:title>
        <c:tickLblPos val="nextTo"/>
        <c:crossAx val="75659520"/>
        <c:crosses val="autoZero"/>
        <c:auto val="1"/>
        <c:lblAlgn val="ctr"/>
        <c:lblOffset val="100"/>
      </c:catAx>
      <c:valAx>
        <c:axId val="75659520"/>
        <c:scaling>
          <c:orientation val="minMax"/>
        </c:scaling>
        <c:axPos val="l"/>
        <c:title>
          <c:tx>
            <c:rich>
              <a:bodyPr rot="-5400000" vert="horz"/>
              <a:lstStyle/>
              <a:p>
                <a:pPr>
                  <a:defRPr b="0"/>
                </a:pPr>
                <a:r>
                  <a:rPr lang="id-ID" b="0"/>
                  <a:t>Penutupan Lamun (%)</a:t>
                </a:r>
                <a:endParaRPr lang="en-US" b="0"/>
              </a:p>
            </c:rich>
          </c:tx>
        </c:title>
        <c:numFmt formatCode="0.00" sourceLinked="1"/>
        <c:tickLblPos val="nextTo"/>
        <c:crossAx val="75657600"/>
        <c:crosses val="autoZero"/>
        <c:crossBetween val="between"/>
      </c:valAx>
    </c:plotArea>
    <c:legend>
      <c:legendPos val="r"/>
      <c:layout>
        <c:manualLayout>
          <c:xMode val="edge"/>
          <c:yMode val="edge"/>
          <c:x val="0.67449747353009715"/>
          <c:y val="0.15041209592390725"/>
          <c:w val="0.26891390034822082"/>
          <c:h val="0.31693048214863673"/>
        </c:manualLayout>
      </c:layout>
    </c:legend>
    <c:plotVisOnly val="1"/>
  </c:chart>
  <c:spPr>
    <a:ln>
      <a:noFill/>
    </a:ln>
  </c:spPr>
  <c:txPr>
    <a:bodyPr/>
    <a:lstStyle/>
    <a:p>
      <a:pPr>
        <a:defRPr sz="1050">
          <a:latin typeface="Times New Roman" pitchFamily="18" charset="0"/>
          <a:cs typeface="Times New Roman" pitchFamily="18" charset="0"/>
        </a:defRPr>
      </a:pPr>
      <a:endParaRPr lang="id-ID"/>
    </a:p>
  </c:txPr>
  <c:externalData r:id="rId5"/>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manualLayout>
          <c:layoutTarget val="inner"/>
          <c:xMode val="edge"/>
          <c:yMode val="edge"/>
          <c:x val="0.26993599484275038"/>
          <c:y val="4.3215375570424645E-2"/>
          <c:w val="0.56259299166551568"/>
          <c:h val="0.70005358705161858"/>
        </c:manualLayout>
      </c:layout>
      <c:barChart>
        <c:barDir val="col"/>
        <c:grouping val="stacked"/>
        <c:ser>
          <c:idx val="0"/>
          <c:order val="0"/>
          <c:tx>
            <c:strRef>
              <c:f>Sheet1!$M$7</c:f>
              <c:strCache>
                <c:ptCount val="1"/>
                <c:pt idx="0">
                  <c:v>Daun</c:v>
                </c:pt>
              </c:strCache>
            </c:strRef>
          </c:tx>
          <c:spPr>
            <a:blipFill>
              <a:blip xmlns:r="http://schemas.openxmlformats.org/officeDocument/2006/relationships" r:embed="rId2">
                <a:alphaModFix amt="71000"/>
              </a:blip>
              <a:tile tx="0" ty="0" sx="100000" sy="100000" flip="none" algn="tl"/>
            </a:blipFill>
          </c:spPr>
          <c:pictureOptions>
            <c:pictureFormat val="stack"/>
          </c:pictureOptions>
          <c:dLbls>
            <c:txPr>
              <a:bodyPr/>
              <a:lstStyle/>
              <a:p>
                <a:pPr>
                  <a:defRPr sz="800"/>
                </a:pPr>
                <a:endParaRPr lang="id-ID"/>
              </a:p>
            </c:txPr>
            <c:dLblPos val="ctr"/>
            <c:showVal val="1"/>
          </c:dLbls>
          <c:cat>
            <c:strRef>
              <c:f>Sheet1!$L$8:$L$9</c:f>
              <c:strCache>
                <c:ptCount val="2"/>
                <c:pt idx="0">
                  <c:v>I</c:v>
                </c:pt>
                <c:pt idx="1">
                  <c:v>II</c:v>
                </c:pt>
              </c:strCache>
            </c:strRef>
          </c:cat>
          <c:val>
            <c:numRef>
              <c:f>Sheet1!$M$8:$M$9</c:f>
              <c:numCache>
                <c:formatCode>0.00</c:formatCode>
                <c:ptCount val="2"/>
                <c:pt idx="0">
                  <c:v>52.586666666666112</c:v>
                </c:pt>
                <c:pt idx="1">
                  <c:v>109.99111111111119</c:v>
                </c:pt>
              </c:numCache>
            </c:numRef>
          </c:val>
        </c:ser>
        <c:ser>
          <c:idx val="1"/>
          <c:order val="1"/>
          <c:tx>
            <c:strRef>
              <c:f>Sheet1!$N$7</c:f>
              <c:strCache>
                <c:ptCount val="1"/>
                <c:pt idx="0">
                  <c:v>Rhizoma</c:v>
                </c:pt>
              </c:strCache>
            </c:strRef>
          </c:tx>
          <c:spPr>
            <a:blipFill dpi="0" rotWithShape="1">
              <a:blip xmlns:r="http://schemas.openxmlformats.org/officeDocument/2006/relationships" r:embed="rId3">
                <a:alphaModFix amt="71000"/>
              </a:blip>
              <a:srcRect/>
              <a:tile tx="0" ty="0" sx="100000" sy="100000" flip="none" algn="tl"/>
            </a:blipFill>
          </c:spPr>
          <c:pictureOptions>
            <c:pictureFormat val="stack"/>
          </c:pictureOptions>
          <c:dLbls>
            <c:txPr>
              <a:bodyPr/>
              <a:lstStyle/>
              <a:p>
                <a:pPr>
                  <a:defRPr sz="900"/>
                </a:pPr>
                <a:endParaRPr lang="id-ID"/>
              </a:p>
            </c:txPr>
            <c:showVal val="1"/>
          </c:dLbls>
          <c:cat>
            <c:strRef>
              <c:f>Sheet1!$L$8:$L$9</c:f>
              <c:strCache>
                <c:ptCount val="2"/>
                <c:pt idx="0">
                  <c:v>I</c:v>
                </c:pt>
                <c:pt idx="1">
                  <c:v>II</c:v>
                </c:pt>
              </c:strCache>
            </c:strRef>
          </c:cat>
          <c:val>
            <c:numRef>
              <c:f>Sheet1!$N$8:$N$9</c:f>
              <c:numCache>
                <c:formatCode>0.00</c:formatCode>
                <c:ptCount val="2"/>
                <c:pt idx="0">
                  <c:v>58.062222222222218</c:v>
                </c:pt>
                <c:pt idx="1">
                  <c:v>70.222222222222229</c:v>
                </c:pt>
              </c:numCache>
            </c:numRef>
          </c:val>
        </c:ser>
        <c:ser>
          <c:idx val="2"/>
          <c:order val="2"/>
          <c:tx>
            <c:strRef>
              <c:f>Sheet1!$O$7</c:f>
              <c:strCache>
                <c:ptCount val="1"/>
                <c:pt idx="0">
                  <c:v>Akar</c:v>
                </c:pt>
              </c:strCache>
            </c:strRef>
          </c:tx>
          <c:spPr>
            <a:blipFill>
              <a:blip xmlns:r="http://schemas.openxmlformats.org/officeDocument/2006/relationships" r:embed="rId4"/>
              <a:tile tx="0" ty="0" sx="100000" sy="100000" flip="none" algn="tl"/>
            </a:blipFill>
          </c:spPr>
          <c:pictureOptions>
            <c:pictureFormat val="stack"/>
          </c:pictureOptions>
          <c:dLbls>
            <c:txPr>
              <a:bodyPr/>
              <a:lstStyle/>
              <a:p>
                <a:pPr>
                  <a:defRPr sz="900"/>
                </a:pPr>
                <a:endParaRPr lang="id-ID"/>
              </a:p>
            </c:txPr>
            <c:showVal val="1"/>
          </c:dLbls>
          <c:val>
            <c:numRef>
              <c:f>Sheet1!$O$8:$O$9</c:f>
              <c:numCache>
                <c:formatCode>0.00</c:formatCode>
                <c:ptCount val="2"/>
                <c:pt idx="0">
                  <c:v>28.764444444444443</c:v>
                </c:pt>
                <c:pt idx="1">
                  <c:v>46.204444444444206</c:v>
                </c:pt>
              </c:numCache>
            </c:numRef>
          </c:val>
        </c:ser>
        <c:dLbls>
          <c:showVal val="1"/>
        </c:dLbls>
        <c:overlap val="100"/>
        <c:axId val="77204096"/>
        <c:axId val="77227136"/>
      </c:barChart>
      <c:catAx>
        <c:axId val="77204096"/>
        <c:scaling>
          <c:orientation val="minMax"/>
        </c:scaling>
        <c:axPos val="b"/>
        <c:title>
          <c:tx>
            <c:rich>
              <a:bodyPr/>
              <a:lstStyle/>
              <a:p>
                <a:pPr>
                  <a:defRPr b="0"/>
                </a:pPr>
                <a:r>
                  <a:rPr lang="id-ID" b="0"/>
                  <a:t>S</a:t>
                </a:r>
                <a:r>
                  <a:rPr lang="en-US" b="0"/>
                  <a:t>tasiun</a:t>
                </a:r>
              </a:p>
            </c:rich>
          </c:tx>
          <c:layout>
            <c:manualLayout>
              <c:xMode val="edge"/>
              <c:yMode val="edge"/>
              <c:x val="0.47026532209789568"/>
              <c:y val="0.8044084630266285"/>
            </c:manualLayout>
          </c:layout>
        </c:title>
        <c:tickLblPos val="nextTo"/>
        <c:crossAx val="77227136"/>
        <c:crosses val="autoZero"/>
        <c:auto val="1"/>
        <c:lblAlgn val="ctr"/>
        <c:lblOffset val="100"/>
      </c:catAx>
      <c:valAx>
        <c:axId val="77227136"/>
        <c:scaling>
          <c:orientation val="minMax"/>
        </c:scaling>
        <c:axPos val="l"/>
        <c:title>
          <c:tx>
            <c:rich>
              <a:bodyPr rot="-5400000" vert="horz"/>
              <a:lstStyle/>
              <a:p>
                <a:pPr>
                  <a:defRPr b="0"/>
                </a:pPr>
                <a:r>
                  <a:rPr lang="id-ID" b="0"/>
                  <a:t>Biomassa (g BK/m²)</a:t>
                </a:r>
                <a:endParaRPr lang="en-US" b="0"/>
              </a:p>
            </c:rich>
          </c:tx>
          <c:layout>
            <c:manualLayout>
              <c:xMode val="edge"/>
              <c:yMode val="edge"/>
              <c:x val="2.1078786204356034E-2"/>
              <c:y val="1.8708858575776623E-2"/>
            </c:manualLayout>
          </c:layout>
        </c:title>
        <c:numFmt formatCode="0.00" sourceLinked="1"/>
        <c:tickLblPos val="nextTo"/>
        <c:txPr>
          <a:bodyPr/>
          <a:lstStyle/>
          <a:p>
            <a:pPr>
              <a:defRPr sz="1000"/>
            </a:pPr>
            <a:endParaRPr lang="id-ID"/>
          </a:p>
        </c:txPr>
        <c:crossAx val="77204096"/>
        <c:crosses val="autoZero"/>
        <c:crossBetween val="between"/>
      </c:valAx>
    </c:plotArea>
    <c:legend>
      <c:legendPos val="r"/>
      <c:layout>
        <c:manualLayout>
          <c:xMode val="edge"/>
          <c:yMode val="edge"/>
          <c:x val="0.77906421697287986"/>
          <c:y val="0.11622195112934815"/>
          <c:w val="0.21690627989275199"/>
          <c:h val="0.32911165709549561"/>
        </c:manualLayout>
      </c:layout>
      <c:txPr>
        <a:bodyPr/>
        <a:lstStyle/>
        <a:p>
          <a:pPr>
            <a:defRPr sz="900"/>
          </a:pPr>
          <a:endParaRPr lang="id-ID"/>
        </a:p>
      </c:txPr>
    </c:legend>
    <c:plotVisOnly val="1"/>
  </c:chart>
  <c:spPr>
    <a:ln>
      <a:noFill/>
    </a:ln>
  </c:spPr>
  <c:txPr>
    <a:bodyPr/>
    <a:lstStyle/>
    <a:p>
      <a:pPr>
        <a:defRPr sz="1050">
          <a:latin typeface="Times New Roman" pitchFamily="18" charset="0"/>
          <a:cs typeface="Times New Roman" pitchFamily="18" charset="0"/>
        </a:defRPr>
      </a:pPr>
      <a:endParaRPr lang="id-ID"/>
    </a:p>
  </c:txPr>
  <c:externalData r:id="rId5"/>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style val="9"/>
  <c:chart>
    <c:plotArea>
      <c:layout>
        <c:manualLayout>
          <c:layoutTarget val="inner"/>
          <c:xMode val="edge"/>
          <c:yMode val="edge"/>
          <c:x val="0.28315160604924439"/>
          <c:y val="6.097560975609756E-2"/>
          <c:w val="0.65970553680790078"/>
          <c:h val="0.65094235033259729"/>
        </c:manualLayout>
      </c:layout>
      <c:scatterChart>
        <c:scatterStyle val="lineMarker"/>
        <c:ser>
          <c:idx val="0"/>
          <c:order val="0"/>
          <c:spPr>
            <a:ln w="47625">
              <a:noFill/>
            </a:ln>
            <a:effectLst>
              <a:outerShdw blurRad="50800" dist="50800" dir="5400000" algn="ctr" rotWithShape="0">
                <a:schemeClr val="tx1"/>
              </a:outerShdw>
            </a:effectLst>
          </c:spPr>
          <c:marker>
            <c:symbol val="circle"/>
            <c:size val="7"/>
            <c:spPr>
              <a:noFill/>
              <a:ln cmpd="sng">
                <a:solidFill>
                  <a:sysClr val="windowText" lastClr="000000"/>
                </a:solidFill>
              </a:ln>
              <a:effectLst>
                <a:outerShdw blurRad="50800" dist="50800" dir="5400000" algn="ctr" rotWithShape="0">
                  <a:schemeClr val="tx1"/>
                </a:outerShdw>
              </a:effectLst>
            </c:spPr>
          </c:marker>
          <c:trendline>
            <c:trendlineType val="linear"/>
            <c:dispRSqr val="1"/>
            <c:dispEq val="1"/>
            <c:trendlineLbl>
              <c:layout>
                <c:manualLayout>
                  <c:x val="-0.21861339341654373"/>
                  <c:y val="-0.12905747507725621"/>
                </c:manualLayout>
              </c:layout>
              <c:tx>
                <c:rich>
                  <a:bodyPr/>
                  <a:lstStyle/>
                  <a:p>
                    <a:pPr>
                      <a:defRPr/>
                    </a:pPr>
                    <a:r>
                      <a:rPr lang="en-US"/>
                      <a:t>y =</a:t>
                    </a:r>
                    <a:r>
                      <a:rPr lang="id-ID"/>
                      <a:t> </a:t>
                    </a:r>
                    <a:r>
                      <a:rPr lang="en-US"/>
                      <a:t>95,98 +</a:t>
                    </a:r>
                    <a:r>
                      <a:rPr lang="id-ID"/>
                      <a:t> </a:t>
                    </a:r>
                    <a:r>
                      <a:rPr lang="en-US"/>
                      <a:t>0,764x 
R² = 0,165</a:t>
                    </a:r>
                    <a:endParaRPr lang="id-ID"/>
                  </a:p>
                  <a:p>
                    <a:pPr>
                      <a:defRPr/>
                    </a:pPr>
                    <a:r>
                      <a:rPr lang="id-ID"/>
                      <a:t>r = 0,407</a:t>
                    </a:r>
                    <a:endParaRPr lang="en-US"/>
                  </a:p>
                </c:rich>
              </c:tx>
              <c:numFmt formatCode="General" sourceLinked="0"/>
            </c:trendlineLbl>
          </c:trendline>
          <c:trendline>
            <c:trendlineType val="linear"/>
          </c:trendline>
          <c:xVal>
            <c:numRef>
              <c:f>'Grafik regresi'!$B$3:$B$20</c:f>
              <c:numCache>
                <c:formatCode>General</c:formatCode>
                <c:ptCount val="18"/>
                <c:pt idx="0">
                  <c:v>60</c:v>
                </c:pt>
                <c:pt idx="1">
                  <c:v>48</c:v>
                </c:pt>
                <c:pt idx="2">
                  <c:v>92</c:v>
                </c:pt>
                <c:pt idx="3">
                  <c:v>80</c:v>
                </c:pt>
                <c:pt idx="4">
                  <c:v>188</c:v>
                </c:pt>
                <c:pt idx="5">
                  <c:v>56</c:v>
                </c:pt>
                <c:pt idx="6">
                  <c:v>144</c:v>
                </c:pt>
                <c:pt idx="7">
                  <c:v>116</c:v>
                </c:pt>
                <c:pt idx="8">
                  <c:v>148</c:v>
                </c:pt>
                <c:pt idx="9">
                  <c:v>96</c:v>
                </c:pt>
                <c:pt idx="10">
                  <c:v>132</c:v>
                </c:pt>
                <c:pt idx="11">
                  <c:v>144</c:v>
                </c:pt>
                <c:pt idx="12">
                  <c:v>132</c:v>
                </c:pt>
                <c:pt idx="13">
                  <c:v>112</c:v>
                </c:pt>
                <c:pt idx="14">
                  <c:v>128</c:v>
                </c:pt>
                <c:pt idx="15">
                  <c:v>96</c:v>
                </c:pt>
                <c:pt idx="16">
                  <c:v>96</c:v>
                </c:pt>
                <c:pt idx="17">
                  <c:v>180</c:v>
                </c:pt>
              </c:numCache>
            </c:numRef>
          </c:xVal>
          <c:yVal>
            <c:numRef>
              <c:f>'Grafik regresi'!$C$3:$C$20</c:f>
              <c:numCache>
                <c:formatCode>0.00</c:formatCode>
                <c:ptCount val="18"/>
                <c:pt idx="0">
                  <c:v>67.679999999999978</c:v>
                </c:pt>
                <c:pt idx="1">
                  <c:v>132.80000000000001</c:v>
                </c:pt>
                <c:pt idx="2">
                  <c:v>185.44</c:v>
                </c:pt>
                <c:pt idx="3">
                  <c:v>199.52</c:v>
                </c:pt>
                <c:pt idx="4">
                  <c:v>83.679999999999978</c:v>
                </c:pt>
                <c:pt idx="5">
                  <c:v>86.72</c:v>
                </c:pt>
                <c:pt idx="6">
                  <c:v>159.51999999999998</c:v>
                </c:pt>
                <c:pt idx="7">
                  <c:v>130.88000000000127</c:v>
                </c:pt>
                <c:pt idx="8">
                  <c:v>208.48000000000027</c:v>
                </c:pt>
                <c:pt idx="9">
                  <c:v>105.44000000000032</c:v>
                </c:pt>
                <c:pt idx="10">
                  <c:v>324.47999999999894</c:v>
                </c:pt>
                <c:pt idx="11">
                  <c:v>288.95999999999964</c:v>
                </c:pt>
                <c:pt idx="12">
                  <c:v>232.16</c:v>
                </c:pt>
                <c:pt idx="13">
                  <c:v>152.96</c:v>
                </c:pt>
                <c:pt idx="14">
                  <c:v>189.44</c:v>
                </c:pt>
                <c:pt idx="15">
                  <c:v>240.64</c:v>
                </c:pt>
                <c:pt idx="16">
                  <c:v>217.28000000000003</c:v>
                </c:pt>
                <c:pt idx="17">
                  <c:v>286.39999999999969</c:v>
                </c:pt>
              </c:numCache>
            </c:numRef>
          </c:yVal>
        </c:ser>
        <c:axId val="77390208"/>
        <c:axId val="77392128"/>
      </c:scatterChart>
      <c:valAx>
        <c:axId val="77390208"/>
        <c:scaling>
          <c:orientation val="minMax"/>
        </c:scaling>
        <c:axPos val="b"/>
        <c:title>
          <c:tx>
            <c:rich>
              <a:bodyPr/>
              <a:lstStyle/>
              <a:p>
                <a:pPr>
                  <a:defRPr/>
                </a:pPr>
                <a:r>
                  <a:rPr lang="id-ID"/>
                  <a:t>Kerapatan Lamun (</a:t>
                </a:r>
                <a:r>
                  <a:rPr lang="en-US"/>
                  <a:t>tegakan/m2</a:t>
                </a:r>
                <a:r>
                  <a:rPr lang="id-ID"/>
                  <a:t>)</a:t>
                </a:r>
              </a:p>
            </c:rich>
          </c:tx>
          <c:layout>
            <c:manualLayout>
              <c:xMode val="edge"/>
              <c:yMode val="edge"/>
              <c:x val="0.28494174478426448"/>
              <c:y val="0.8420177383592018"/>
            </c:manualLayout>
          </c:layout>
        </c:title>
        <c:numFmt formatCode="General" sourceLinked="1"/>
        <c:tickLblPos val="nextTo"/>
        <c:crossAx val="77392128"/>
        <c:crosses val="autoZero"/>
        <c:crossBetween val="midCat"/>
        <c:majorUnit val="20"/>
      </c:valAx>
      <c:valAx>
        <c:axId val="77392128"/>
        <c:scaling>
          <c:orientation val="minMax"/>
        </c:scaling>
        <c:axPos val="l"/>
        <c:title>
          <c:tx>
            <c:rich>
              <a:bodyPr rot="-5400000" vert="horz"/>
              <a:lstStyle/>
              <a:p>
                <a:pPr>
                  <a:defRPr/>
                </a:pPr>
                <a:r>
                  <a:rPr lang="id-ID"/>
                  <a:t>Biomassa (g BK/</a:t>
                </a:r>
                <a:r>
                  <a:rPr lang="en-US"/>
                  <a:t>m2</a:t>
                </a:r>
                <a:r>
                  <a:rPr lang="id-ID"/>
                  <a:t>)</a:t>
                </a:r>
              </a:p>
            </c:rich>
          </c:tx>
          <c:layout>
            <c:manualLayout>
              <c:xMode val="edge"/>
              <c:yMode val="edge"/>
              <c:x val="5.6934549847935764E-2"/>
              <c:y val="7.8850371919277823E-2"/>
            </c:manualLayout>
          </c:layout>
        </c:title>
        <c:numFmt formatCode="0.00" sourceLinked="1"/>
        <c:tickLblPos val="nextTo"/>
        <c:crossAx val="77390208"/>
        <c:crosses val="autoZero"/>
        <c:crossBetween val="midCat"/>
      </c:valAx>
    </c:plotArea>
    <c:plotVisOnly val="1"/>
  </c:chart>
  <c:spPr>
    <a:ln>
      <a:noFill/>
    </a:ln>
  </c:spPr>
  <c:txPr>
    <a:bodyPr/>
    <a:lstStyle/>
    <a:p>
      <a:pPr>
        <a:defRPr sz="1000" b="0">
          <a:latin typeface="Times New Roman" pitchFamily="18" charset="0"/>
          <a:cs typeface="Times New Roman" pitchFamily="18" charset="0"/>
        </a:defRPr>
      </a:pPr>
      <a:endParaRPr lang="id-ID"/>
    </a:p>
  </c:txPr>
  <c:externalData r:id="rId1"/>
</c:chartSpace>
</file>

<file path=word/theme/_rels/themeOverride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Soraya2012</b:Tag>
    <b:SourceType>JournalArticle</b:SourceType>
    <b:Guid>{605096D6-DD08-49A4-BAA2-D08B4790AB67}</b:Guid>
    <b:LCID>0</b:LCID>
    <b:Author>
      <b:Author>
        <b:NameList>
          <b:Person>
            <b:Last>Soraya</b:Last>
            <b:First>Dida</b:First>
          </b:Person>
          <b:Person>
            <b:Last>Otong</b:Last>
            <b:First>S</b:First>
          </b:Person>
          <b:Person>
            <b:Last>Ankiq</b:Last>
            <b:First>T.</b:First>
          </b:Person>
        </b:NameList>
      </b:Author>
    </b:Author>
    <b:Title>Perubahan Garis Pantai Akibat Kerusakan Hutan Mangrove di Kecamatan Blanakan dan Kecamatan Legonkulon, Kabupaten Subang</b:Title>
    <b:JournalName>Jurnal Perikanan dan Kelautan Vol. 3, No. 4</b:JournalName>
    <b:Year>2012</b:Year>
    <b:Pages>355-364</b:Pages>
    <b:RefOrder>1</b:RefOrder>
  </b:Source>
</b:Sources>
</file>

<file path=customXml/itemProps1.xml><?xml version="1.0" encoding="utf-8"?>
<ds:datastoreItem xmlns:ds="http://schemas.openxmlformats.org/officeDocument/2006/customXml" ds:itemID="{664D3AD4-AF1F-4CF8-947D-12F1D04E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11</Pages>
  <Words>3186</Words>
  <Characters>18162</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JURNAL</vt:lpstr>
      <vt:lpstr>OLEH</vt:lpstr>
      <vt:lpstr>MUHAMMAD RIZAL</vt:lpstr>
      <vt:lpstr/>
      <vt:lpstr>FAKULTAS PERIKANAN DAN KELAUTAN</vt:lpstr>
      <vt:lpstr>ANALYSIS Of DENSITY, COVERAGE AND BIOMASS Of SEAGRASS Enhalus acoroides IN TRIKO</vt:lpstr>
      <vt:lpstr/>
      <vt:lpstr>Abstract</vt:lpstr>
      <vt:lpstr>Keywords: Global warming, Biomass, Seagrass, Trikora beach.</vt:lpstr>
      <vt:lpstr>ANALISIS KERAPATAN, PENUTUPAN DAN BIOMASSA LAMUN Enhalus acoroides DI PANTAI TRI</vt:lpstr>
      <vt:lpstr/>
      <vt:lpstr>Abstract</vt:lpstr>
      <vt:lpstr>PENDAHULUAN</vt:lpstr>
      <vt:lpstr>METODE PENELITIAN</vt:lpstr>
      <vt:lpstr>HASIL PENELITIAN</vt:lpstr>
      <vt:lpstr>    Parameter Kualitas Perairan</vt:lpstr>
      <vt:lpstr>    Kerapatan dan Persentase Penutupan Lamun</vt:lpstr>
    </vt:vector>
  </TitlesOfParts>
  <Company/>
  <LinksUpToDate>false</LinksUpToDate>
  <CharactersWithSpaces>21306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asus</cp:lastModifiedBy>
  <cp:revision>56</cp:revision>
  <dcterms:created xsi:type="dcterms:W3CDTF">2016-08-11T22:22:00Z</dcterms:created>
  <dcterms:modified xsi:type="dcterms:W3CDTF">2017-01-17T07:38:00Z</dcterms:modified>
</cp:coreProperties>
</file>