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34" w:rsidRPr="00660E69" w:rsidRDefault="008E6334" w:rsidP="008E6334">
      <w:pPr>
        <w:jc w:val="center"/>
        <w:rPr>
          <w:rFonts w:ascii="Times New Roman" w:hAnsi="Times New Roman" w:cs="Times New Roman"/>
          <w:b/>
          <w:sz w:val="24"/>
          <w:lang w:val="en-US"/>
        </w:rPr>
      </w:pPr>
      <w:r>
        <w:rPr>
          <w:rFonts w:ascii="Times New Roman" w:hAnsi="Times New Roman" w:cs="Times New Roman"/>
          <w:b/>
          <w:sz w:val="24"/>
          <w:lang w:val="en-US"/>
        </w:rPr>
        <w:t>JURNAL</w:t>
      </w:r>
    </w:p>
    <w:p w:rsidR="008E6334" w:rsidRPr="001762C4" w:rsidRDefault="008E6334" w:rsidP="008E6334">
      <w:pPr>
        <w:jc w:val="center"/>
        <w:rPr>
          <w:rFonts w:ascii="Times New Roman" w:hAnsi="Times New Roman" w:cs="Times New Roman"/>
          <w:sz w:val="24"/>
          <w:szCs w:val="24"/>
        </w:rPr>
      </w:pPr>
      <w:r>
        <w:rPr>
          <w:rFonts w:ascii="Times New Roman" w:hAnsi="Times New Roman" w:cs="Times New Roman"/>
          <w:b/>
          <w:sz w:val="24"/>
          <w:szCs w:val="24"/>
        </w:rPr>
        <w:t>PREVALENSI DAN INTENSITAS SERANGAN EKTOPARASIT PADA KEPITING BAKAU (</w:t>
      </w:r>
      <w:r>
        <w:rPr>
          <w:rFonts w:ascii="Times New Roman" w:hAnsi="Times New Roman" w:cs="Times New Roman"/>
          <w:b/>
          <w:i/>
          <w:sz w:val="24"/>
          <w:szCs w:val="24"/>
        </w:rPr>
        <w:t>Scylla serrata</w:t>
      </w:r>
      <w:r>
        <w:rPr>
          <w:rFonts w:ascii="Times New Roman" w:hAnsi="Times New Roman" w:cs="Times New Roman"/>
          <w:b/>
          <w:sz w:val="24"/>
          <w:szCs w:val="24"/>
        </w:rPr>
        <w:t>) DI SUNGAI GUNTUNG KECAMATAN KATEMAN KABUPATEN INDRAGIRI HILIR</w:t>
      </w:r>
    </w:p>
    <w:p w:rsidR="008E6334" w:rsidRPr="00550A8E" w:rsidRDefault="008E6334" w:rsidP="008E6334">
      <w:pPr>
        <w:spacing w:after="0" w:line="240" w:lineRule="auto"/>
        <w:jc w:val="center"/>
        <w:rPr>
          <w:b/>
          <w:sz w:val="24"/>
          <w:szCs w:val="24"/>
        </w:rPr>
      </w:pPr>
    </w:p>
    <w:p w:rsidR="008E6334" w:rsidRPr="00EA59F0" w:rsidRDefault="008E6334" w:rsidP="008E6334">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8E6334" w:rsidRDefault="008E6334" w:rsidP="008E6334">
      <w:pPr>
        <w:spacing w:after="0" w:line="480" w:lineRule="auto"/>
        <w:jc w:val="center"/>
        <w:rPr>
          <w:rFonts w:ascii="Times New Roman" w:hAnsi="Times New Roman" w:cs="Times New Roman"/>
          <w:b/>
          <w:sz w:val="24"/>
        </w:rPr>
      </w:pPr>
      <w:r>
        <w:rPr>
          <w:rFonts w:ascii="Times New Roman" w:hAnsi="Times New Roman" w:cs="Times New Roman"/>
          <w:b/>
          <w:sz w:val="24"/>
        </w:rPr>
        <w:t>OLEH</w:t>
      </w:r>
    </w:p>
    <w:p w:rsidR="008E6334" w:rsidRPr="000C1673" w:rsidRDefault="008E6334" w:rsidP="008E6334">
      <w:pPr>
        <w:spacing w:after="0"/>
        <w:jc w:val="center"/>
        <w:rPr>
          <w:rFonts w:ascii="Times New Roman" w:hAnsi="Times New Roman" w:cs="Times New Roman"/>
          <w:b/>
          <w:sz w:val="24"/>
          <w:lang w:val="en-US"/>
        </w:rPr>
      </w:pPr>
      <w:r>
        <w:rPr>
          <w:rFonts w:ascii="Times New Roman" w:hAnsi="Times New Roman" w:cs="Times New Roman"/>
          <w:b/>
          <w:sz w:val="24"/>
          <w:lang w:val="en-US"/>
        </w:rPr>
        <w:t>SAHARUDIN</w:t>
      </w:r>
    </w:p>
    <w:p w:rsidR="008E6334" w:rsidRDefault="008E6334" w:rsidP="008E6334">
      <w:pPr>
        <w:jc w:val="center"/>
        <w:rPr>
          <w:rFonts w:ascii="Times New Roman" w:hAnsi="Times New Roman" w:cs="Times New Roman"/>
          <w:b/>
          <w:sz w:val="24"/>
        </w:rPr>
      </w:pPr>
    </w:p>
    <w:p w:rsidR="008E6334" w:rsidRDefault="008E6334" w:rsidP="008E6334">
      <w:pPr>
        <w:jc w:val="center"/>
        <w:rPr>
          <w:rFonts w:ascii="Times New Roman" w:hAnsi="Times New Roman" w:cs="Times New Roman"/>
          <w:b/>
          <w:sz w:val="24"/>
        </w:rPr>
      </w:pPr>
    </w:p>
    <w:p w:rsidR="008E6334" w:rsidRDefault="008E6334" w:rsidP="008E6334">
      <w:pPr>
        <w:jc w:val="center"/>
        <w:rPr>
          <w:rFonts w:ascii="Times New Roman" w:hAnsi="Times New Roman" w:cs="Times New Roman"/>
          <w:b/>
          <w:sz w:val="24"/>
        </w:rPr>
      </w:pPr>
    </w:p>
    <w:p w:rsidR="008E6334" w:rsidRDefault="008E6334" w:rsidP="008E6334">
      <w:pPr>
        <w:jc w:val="center"/>
        <w:rPr>
          <w:rFonts w:ascii="Times New Roman" w:hAnsi="Times New Roman" w:cs="Times New Roman"/>
          <w:b/>
          <w:sz w:val="24"/>
        </w:rPr>
      </w:pPr>
    </w:p>
    <w:p w:rsidR="008E6334" w:rsidRDefault="008E6334" w:rsidP="008E6334">
      <w:pPr>
        <w:jc w:val="center"/>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59264" behindDoc="1" locked="0" layoutInCell="1" allowOverlap="1" wp14:anchorId="0135DD09" wp14:editId="0A6D652F">
            <wp:simplePos x="0" y="0"/>
            <wp:positionH relativeFrom="column">
              <wp:posOffset>1592332</wp:posOffset>
            </wp:positionH>
            <wp:positionV relativeFrom="paragraph">
              <wp:posOffset>297815</wp:posOffset>
            </wp:positionV>
            <wp:extent cx="1816847" cy="17929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ri 9 gelombang Hit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847" cy="1792941"/>
                    </a:xfrm>
                    <a:prstGeom prst="rect">
                      <a:avLst/>
                    </a:prstGeom>
                  </pic:spPr>
                </pic:pic>
              </a:graphicData>
            </a:graphic>
          </wp:anchor>
        </w:drawing>
      </w:r>
    </w:p>
    <w:p w:rsidR="008E6334" w:rsidRDefault="008E6334" w:rsidP="008E6334">
      <w:pPr>
        <w:jc w:val="center"/>
        <w:rPr>
          <w:rFonts w:ascii="Times New Roman" w:hAnsi="Times New Roman" w:cs="Times New Roman"/>
          <w:b/>
          <w:sz w:val="24"/>
        </w:rPr>
      </w:pPr>
    </w:p>
    <w:p w:rsidR="008E6334" w:rsidRPr="00A373E7" w:rsidRDefault="008E6334" w:rsidP="008E6334">
      <w:pPr>
        <w:rPr>
          <w:rFonts w:ascii="Times New Roman" w:hAnsi="Times New Roman" w:cs="Times New Roman"/>
          <w:sz w:val="24"/>
        </w:rPr>
      </w:pPr>
    </w:p>
    <w:p w:rsidR="008E6334" w:rsidRPr="00A373E7" w:rsidRDefault="008E6334" w:rsidP="008E6334">
      <w:pPr>
        <w:rPr>
          <w:rFonts w:ascii="Times New Roman" w:hAnsi="Times New Roman" w:cs="Times New Roman"/>
          <w:sz w:val="24"/>
        </w:rPr>
      </w:pPr>
    </w:p>
    <w:p w:rsidR="008E6334" w:rsidRPr="00A373E7" w:rsidRDefault="008E6334" w:rsidP="008E6334">
      <w:pPr>
        <w:rPr>
          <w:rFonts w:ascii="Times New Roman" w:hAnsi="Times New Roman" w:cs="Times New Roman"/>
          <w:sz w:val="24"/>
        </w:rPr>
      </w:pPr>
    </w:p>
    <w:p w:rsidR="008E6334" w:rsidRPr="00A373E7" w:rsidRDefault="008E6334" w:rsidP="008E6334">
      <w:pPr>
        <w:rPr>
          <w:rFonts w:ascii="Times New Roman" w:hAnsi="Times New Roman" w:cs="Times New Roman"/>
          <w:sz w:val="24"/>
        </w:rPr>
      </w:pPr>
    </w:p>
    <w:p w:rsidR="008E6334" w:rsidRPr="00A373E7" w:rsidRDefault="008E6334" w:rsidP="008E6334">
      <w:pPr>
        <w:rPr>
          <w:rFonts w:ascii="Times New Roman" w:hAnsi="Times New Roman" w:cs="Times New Roman"/>
          <w:sz w:val="24"/>
        </w:rPr>
      </w:pPr>
    </w:p>
    <w:p w:rsidR="008E6334" w:rsidRPr="00D26835" w:rsidRDefault="008E6334" w:rsidP="008E6334">
      <w:pPr>
        <w:rPr>
          <w:rFonts w:ascii="Times New Roman" w:hAnsi="Times New Roman" w:cs="Times New Roman"/>
          <w:sz w:val="24"/>
          <w:lang w:val="en-US"/>
        </w:rPr>
      </w:pPr>
    </w:p>
    <w:p w:rsidR="008E6334" w:rsidRPr="0035780A" w:rsidRDefault="008E6334" w:rsidP="008E6334">
      <w:pPr>
        <w:rPr>
          <w:rFonts w:ascii="Times New Roman" w:hAnsi="Times New Roman" w:cs="Times New Roman"/>
          <w:sz w:val="24"/>
          <w:lang w:val="en-US"/>
        </w:rPr>
      </w:pPr>
    </w:p>
    <w:p w:rsidR="008E6334" w:rsidRPr="00A373E7" w:rsidRDefault="008E6334" w:rsidP="008E6334">
      <w:pPr>
        <w:rPr>
          <w:rFonts w:ascii="Times New Roman" w:hAnsi="Times New Roman" w:cs="Times New Roman"/>
          <w:sz w:val="24"/>
        </w:rPr>
      </w:pPr>
    </w:p>
    <w:p w:rsidR="008E6334" w:rsidRDefault="008E6334" w:rsidP="008E6334">
      <w:pPr>
        <w:rPr>
          <w:rFonts w:ascii="Times New Roman" w:hAnsi="Times New Roman" w:cs="Times New Roman"/>
          <w:sz w:val="24"/>
        </w:rPr>
      </w:pPr>
    </w:p>
    <w:p w:rsidR="008E6334" w:rsidRDefault="008E6334" w:rsidP="008E6334">
      <w:pPr>
        <w:rPr>
          <w:rFonts w:ascii="Times New Roman" w:hAnsi="Times New Roman" w:cs="Times New Roman"/>
          <w:sz w:val="24"/>
        </w:rPr>
      </w:pPr>
    </w:p>
    <w:p w:rsidR="008E6334" w:rsidRDefault="008E6334" w:rsidP="008E6334">
      <w:pPr>
        <w:spacing w:after="0"/>
        <w:jc w:val="center"/>
        <w:rPr>
          <w:rFonts w:ascii="Times New Roman" w:hAnsi="Times New Roman" w:cs="Times New Roman"/>
          <w:b/>
          <w:sz w:val="24"/>
          <w:lang w:val="en-US"/>
        </w:rPr>
      </w:pPr>
    </w:p>
    <w:p w:rsidR="008E6334" w:rsidRDefault="008E6334" w:rsidP="008E6334">
      <w:pPr>
        <w:spacing w:after="0"/>
        <w:jc w:val="center"/>
        <w:rPr>
          <w:rFonts w:ascii="Times New Roman" w:hAnsi="Times New Roman" w:cs="Times New Roman"/>
          <w:b/>
          <w:sz w:val="24"/>
          <w:lang w:val="en-US"/>
        </w:rPr>
      </w:pPr>
    </w:p>
    <w:p w:rsidR="008E6334" w:rsidRPr="00550A8E" w:rsidRDefault="008E6334" w:rsidP="008E6334">
      <w:pPr>
        <w:spacing w:after="0"/>
        <w:jc w:val="center"/>
        <w:rPr>
          <w:rFonts w:ascii="Times New Roman" w:hAnsi="Times New Roman" w:cs="Times New Roman"/>
          <w:b/>
          <w:sz w:val="24"/>
        </w:rPr>
      </w:pPr>
      <w:r w:rsidRPr="00550A8E">
        <w:rPr>
          <w:rFonts w:ascii="Times New Roman" w:hAnsi="Times New Roman" w:cs="Times New Roman"/>
          <w:b/>
          <w:sz w:val="24"/>
        </w:rPr>
        <w:t>FAKULTAS PERIKANAN DAN KELAUTAN</w:t>
      </w:r>
    </w:p>
    <w:p w:rsidR="008E6334" w:rsidRPr="00550A8E" w:rsidRDefault="008E6334" w:rsidP="008E6334">
      <w:pPr>
        <w:spacing w:after="0"/>
        <w:jc w:val="center"/>
        <w:rPr>
          <w:rFonts w:ascii="Times New Roman" w:hAnsi="Times New Roman" w:cs="Times New Roman"/>
          <w:b/>
          <w:sz w:val="24"/>
        </w:rPr>
      </w:pPr>
      <w:r w:rsidRPr="00550A8E">
        <w:rPr>
          <w:rFonts w:ascii="Times New Roman" w:hAnsi="Times New Roman" w:cs="Times New Roman"/>
          <w:b/>
          <w:sz w:val="24"/>
        </w:rPr>
        <w:t>UNIVERSITAS RIAU</w:t>
      </w:r>
    </w:p>
    <w:p w:rsidR="008E6334" w:rsidRPr="00550A8E" w:rsidRDefault="008E6334" w:rsidP="008E6334">
      <w:pPr>
        <w:spacing w:after="0"/>
        <w:jc w:val="center"/>
        <w:rPr>
          <w:rFonts w:ascii="Times New Roman" w:hAnsi="Times New Roman" w:cs="Times New Roman"/>
          <w:b/>
          <w:sz w:val="24"/>
        </w:rPr>
      </w:pPr>
      <w:r w:rsidRPr="00550A8E">
        <w:rPr>
          <w:rFonts w:ascii="Times New Roman" w:hAnsi="Times New Roman" w:cs="Times New Roman"/>
          <w:b/>
          <w:sz w:val="24"/>
        </w:rPr>
        <w:t>PEKANBARU</w:t>
      </w:r>
    </w:p>
    <w:p w:rsidR="008E6334" w:rsidRPr="00D27235" w:rsidRDefault="008E6334" w:rsidP="008E6334">
      <w:pPr>
        <w:spacing w:after="0"/>
        <w:jc w:val="center"/>
        <w:rPr>
          <w:rFonts w:ascii="Times New Roman" w:hAnsi="Times New Roman" w:cs="Times New Roman"/>
          <w:b/>
          <w:sz w:val="24"/>
        </w:rPr>
        <w:sectPr w:rsidR="008E6334" w:rsidRPr="00D27235" w:rsidSect="00D67848">
          <w:headerReference w:type="default" r:id="rId9"/>
          <w:headerReference w:type="first" r:id="rId10"/>
          <w:footerReference w:type="first" r:id="rId11"/>
          <w:pgSz w:w="11906" w:h="16838"/>
          <w:pgMar w:top="1701" w:right="1701" w:bottom="1134" w:left="2268" w:header="709" w:footer="709" w:gutter="0"/>
          <w:cols w:space="708"/>
          <w:docGrid w:linePitch="360"/>
        </w:sectPr>
      </w:pPr>
      <w:r>
        <w:rPr>
          <w:rFonts w:ascii="Times New Roman" w:hAnsi="Times New Roman" w:cs="Times New Roman"/>
          <w:b/>
          <w:sz w:val="24"/>
        </w:rPr>
        <w:t>201</w:t>
      </w:r>
      <w:r>
        <w:rPr>
          <w:rFonts w:ascii="Times New Roman" w:hAnsi="Times New Roman" w:cs="Times New Roman"/>
          <w:b/>
          <w:sz w:val="24"/>
          <w:lang w:val="en-US"/>
        </w:rPr>
        <w:t>9</w:t>
      </w:r>
    </w:p>
    <w:p w:rsidR="008E6334" w:rsidRPr="001762C4" w:rsidRDefault="008E6334" w:rsidP="00D27235">
      <w:pPr>
        <w:jc w:val="center"/>
        <w:rPr>
          <w:rFonts w:ascii="Times New Roman" w:hAnsi="Times New Roman" w:cs="Times New Roman"/>
          <w:sz w:val="24"/>
          <w:szCs w:val="24"/>
        </w:rPr>
      </w:pPr>
      <w:r>
        <w:rPr>
          <w:rFonts w:ascii="Times New Roman" w:hAnsi="Times New Roman" w:cs="Times New Roman"/>
          <w:b/>
          <w:sz w:val="24"/>
          <w:szCs w:val="24"/>
        </w:rPr>
        <w:lastRenderedPageBreak/>
        <w:t>PREVALENSI DAN INTENSITAS SERANGAN EKTOPARASIT PADA KEPITING BAKAU (</w:t>
      </w:r>
      <w:r>
        <w:rPr>
          <w:rFonts w:ascii="Times New Roman" w:hAnsi="Times New Roman" w:cs="Times New Roman"/>
          <w:b/>
          <w:i/>
          <w:sz w:val="24"/>
          <w:szCs w:val="24"/>
        </w:rPr>
        <w:t>Scylla serrata</w:t>
      </w:r>
      <w:r>
        <w:rPr>
          <w:rFonts w:ascii="Times New Roman" w:hAnsi="Times New Roman" w:cs="Times New Roman"/>
          <w:b/>
          <w:sz w:val="24"/>
          <w:szCs w:val="24"/>
        </w:rPr>
        <w:t>) DI SUNGAI GUNTUNG KABUPATEN INDRAGIRI HILIR</w:t>
      </w:r>
    </w:p>
    <w:p w:rsidR="008E6334" w:rsidRPr="00D67848" w:rsidRDefault="008E6334" w:rsidP="008E6334">
      <w:pPr>
        <w:spacing w:after="0" w:line="240" w:lineRule="auto"/>
        <w:jc w:val="center"/>
        <w:rPr>
          <w:rFonts w:ascii="Times New Roman" w:hAnsi="Times New Roman" w:cs="Times New Roman"/>
          <w:b/>
          <w:bCs/>
          <w:sz w:val="24"/>
        </w:rPr>
      </w:pPr>
    </w:p>
    <w:p w:rsidR="008E6334" w:rsidRDefault="008E6334" w:rsidP="008E6334">
      <w:pPr>
        <w:spacing w:after="0" w:line="240" w:lineRule="auto"/>
        <w:jc w:val="center"/>
        <w:rPr>
          <w:rFonts w:ascii="Times New Roman" w:hAnsi="Times New Roman" w:cs="Times New Roman"/>
          <w:b/>
          <w:bCs/>
          <w:sz w:val="24"/>
          <w:lang w:val="en-US"/>
        </w:rPr>
      </w:pPr>
      <w:proofErr w:type="spellStart"/>
      <w:r>
        <w:rPr>
          <w:rFonts w:ascii="Times New Roman" w:hAnsi="Times New Roman" w:cs="Times New Roman"/>
          <w:b/>
          <w:bCs/>
          <w:sz w:val="24"/>
          <w:lang w:val="en-US"/>
        </w:rPr>
        <w:t>Oleh</w:t>
      </w:r>
      <w:proofErr w:type="spellEnd"/>
    </w:p>
    <w:p w:rsidR="008E6334" w:rsidRPr="002116C1" w:rsidRDefault="008E6334" w:rsidP="008E6334">
      <w:pPr>
        <w:spacing w:after="0" w:line="240" w:lineRule="auto"/>
        <w:jc w:val="center"/>
        <w:rPr>
          <w:rFonts w:ascii="Times New Roman" w:hAnsi="Times New Roman" w:cs="Times New Roman"/>
          <w:b/>
          <w:bCs/>
          <w:sz w:val="24"/>
          <w:lang w:val="en-US"/>
        </w:rPr>
      </w:pPr>
    </w:p>
    <w:p w:rsidR="008E6334" w:rsidRPr="00D568CF" w:rsidRDefault="008E6334" w:rsidP="008E6334">
      <w:pPr>
        <w:spacing w:after="0" w:line="240" w:lineRule="auto"/>
        <w:jc w:val="center"/>
        <w:rPr>
          <w:rFonts w:ascii="Times New Roman" w:hAnsi="Times New Roman" w:cs="Times New Roman"/>
          <w:b/>
          <w:bCs/>
          <w:sz w:val="24"/>
          <w:szCs w:val="32"/>
          <w:vertAlign w:val="superscript"/>
          <w:lang w:val="en-US"/>
        </w:rPr>
      </w:pPr>
      <w:proofErr w:type="spellStart"/>
      <w:proofErr w:type="gramStart"/>
      <w:r>
        <w:rPr>
          <w:rFonts w:ascii="Times New Roman" w:hAnsi="Times New Roman" w:cs="Times New Roman"/>
          <w:b/>
          <w:bCs/>
          <w:sz w:val="24"/>
          <w:szCs w:val="32"/>
          <w:lang w:val="en-US"/>
        </w:rPr>
        <w:t>Saharudin</w:t>
      </w:r>
      <w:proofErr w:type="spellEnd"/>
      <w:r>
        <w:rPr>
          <w:rFonts w:ascii="Times New Roman" w:hAnsi="Times New Roman" w:cs="Times New Roman"/>
          <w:b/>
          <w:bCs/>
          <w:sz w:val="24"/>
          <w:szCs w:val="32"/>
          <w:vertAlign w:val="superscript"/>
          <w:lang w:val="en-US"/>
        </w:rPr>
        <w:t>(</w:t>
      </w:r>
      <w:proofErr w:type="gramEnd"/>
      <w:r w:rsidRPr="00D568CF">
        <w:rPr>
          <w:rFonts w:ascii="Times New Roman" w:hAnsi="Times New Roman" w:cs="Times New Roman"/>
          <w:b/>
          <w:bCs/>
          <w:sz w:val="24"/>
          <w:szCs w:val="32"/>
          <w:vertAlign w:val="superscript"/>
          <w:lang w:val="en-US"/>
        </w:rPr>
        <w:t>1</w:t>
      </w:r>
      <w:r>
        <w:rPr>
          <w:rFonts w:ascii="Times New Roman" w:hAnsi="Times New Roman" w:cs="Times New Roman"/>
          <w:b/>
          <w:bCs/>
          <w:sz w:val="24"/>
          <w:szCs w:val="32"/>
          <w:vertAlign w:val="superscript"/>
          <w:lang w:val="en-US"/>
        </w:rPr>
        <w:t>)</w:t>
      </w:r>
      <w:r w:rsidRPr="00D568CF">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Dessy</w:t>
      </w:r>
      <w:proofErr w:type="spellEnd"/>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Yoswaty</w:t>
      </w:r>
      <w:proofErr w:type="spellEnd"/>
      <w:r>
        <w:rPr>
          <w:rFonts w:ascii="Times New Roman" w:hAnsi="Times New Roman" w:cs="Times New Roman"/>
          <w:b/>
          <w:bCs/>
          <w:sz w:val="24"/>
          <w:szCs w:val="32"/>
          <w:vertAlign w:val="superscript"/>
          <w:lang w:val="en-US"/>
        </w:rPr>
        <w:t>(2)</w:t>
      </w:r>
      <w:r w:rsidR="00D27235">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Nursyirwani</w:t>
      </w:r>
      <w:proofErr w:type="spellEnd"/>
      <w:r>
        <w:rPr>
          <w:rFonts w:ascii="Times New Roman" w:hAnsi="Times New Roman" w:cs="Times New Roman"/>
          <w:b/>
          <w:bCs/>
          <w:sz w:val="24"/>
          <w:szCs w:val="32"/>
          <w:vertAlign w:val="superscript"/>
          <w:lang w:val="en-US"/>
        </w:rPr>
        <w:t>(</w:t>
      </w:r>
      <w:r>
        <w:rPr>
          <w:rFonts w:ascii="Times New Roman" w:hAnsi="Times New Roman" w:cs="Times New Roman"/>
          <w:b/>
          <w:bCs/>
          <w:sz w:val="24"/>
          <w:szCs w:val="32"/>
          <w:vertAlign w:val="superscript"/>
        </w:rPr>
        <w:t>2</w:t>
      </w:r>
      <w:r>
        <w:rPr>
          <w:rFonts w:ascii="Times New Roman" w:hAnsi="Times New Roman" w:cs="Times New Roman"/>
          <w:b/>
          <w:bCs/>
          <w:sz w:val="24"/>
          <w:szCs w:val="32"/>
          <w:vertAlign w:val="superscript"/>
          <w:lang w:val="en-US"/>
        </w:rPr>
        <w:t>)</w:t>
      </w:r>
    </w:p>
    <w:p w:rsidR="008E6334" w:rsidRPr="00D568CF" w:rsidRDefault="008E6334" w:rsidP="008E6334">
      <w:pPr>
        <w:spacing w:after="0" w:line="240" w:lineRule="auto"/>
        <w:jc w:val="center"/>
        <w:rPr>
          <w:rFonts w:ascii="Times New Roman" w:hAnsi="Times New Roman" w:cs="Times New Roman"/>
          <w:b/>
          <w:bCs/>
          <w:sz w:val="24"/>
          <w:szCs w:val="32"/>
          <w:vertAlign w:val="superscript"/>
          <w:lang w:val="en-US"/>
        </w:rPr>
      </w:pPr>
    </w:p>
    <w:p w:rsidR="008E6334" w:rsidRPr="00D568CF" w:rsidRDefault="008E6334" w:rsidP="008E6334">
      <w:pPr>
        <w:spacing w:after="0" w:line="240" w:lineRule="auto"/>
        <w:jc w:val="center"/>
        <w:rPr>
          <w:rFonts w:ascii="Times New Roman" w:hAnsi="Times New Roman" w:cs="Times New Roman"/>
          <w:sz w:val="24"/>
          <w:szCs w:val="32"/>
          <w:lang w:val="en-US"/>
        </w:rPr>
      </w:pPr>
      <w:proofErr w:type="spellStart"/>
      <w:r w:rsidRPr="00D568CF">
        <w:rPr>
          <w:rFonts w:ascii="Times New Roman" w:hAnsi="Times New Roman" w:cs="Times New Roman"/>
          <w:sz w:val="24"/>
          <w:szCs w:val="32"/>
          <w:lang w:val="en-US"/>
        </w:rPr>
        <w:t>Fakultas</w:t>
      </w:r>
      <w:proofErr w:type="spellEnd"/>
      <w:r w:rsidRPr="00D568CF">
        <w:rPr>
          <w:rFonts w:ascii="Times New Roman" w:hAnsi="Times New Roman" w:cs="Times New Roman"/>
          <w:sz w:val="24"/>
          <w:szCs w:val="32"/>
          <w:lang w:val="en-US"/>
        </w:rPr>
        <w:t xml:space="preserve"> </w:t>
      </w:r>
      <w:proofErr w:type="spellStart"/>
      <w:r w:rsidRPr="00D568CF">
        <w:rPr>
          <w:rFonts w:ascii="Times New Roman" w:hAnsi="Times New Roman" w:cs="Times New Roman"/>
          <w:sz w:val="24"/>
          <w:szCs w:val="32"/>
          <w:lang w:val="en-US"/>
        </w:rPr>
        <w:t>Perikanan</w:t>
      </w:r>
      <w:proofErr w:type="spellEnd"/>
      <w:r w:rsidRPr="00D568CF">
        <w:rPr>
          <w:rFonts w:ascii="Times New Roman" w:hAnsi="Times New Roman" w:cs="Times New Roman"/>
          <w:sz w:val="24"/>
          <w:szCs w:val="32"/>
          <w:lang w:val="en-US"/>
        </w:rPr>
        <w:t xml:space="preserve"> </w:t>
      </w:r>
      <w:proofErr w:type="spellStart"/>
      <w:r w:rsidRPr="00D568CF">
        <w:rPr>
          <w:rFonts w:ascii="Times New Roman" w:hAnsi="Times New Roman" w:cs="Times New Roman"/>
          <w:sz w:val="24"/>
          <w:szCs w:val="32"/>
          <w:lang w:val="en-US"/>
        </w:rPr>
        <w:t>dan</w:t>
      </w:r>
      <w:proofErr w:type="spellEnd"/>
      <w:r w:rsidRPr="00D568CF">
        <w:rPr>
          <w:rFonts w:ascii="Times New Roman" w:hAnsi="Times New Roman" w:cs="Times New Roman"/>
          <w:sz w:val="24"/>
          <w:szCs w:val="32"/>
          <w:lang w:val="en-US"/>
        </w:rPr>
        <w:t xml:space="preserve"> </w:t>
      </w:r>
      <w:proofErr w:type="spellStart"/>
      <w:r w:rsidRPr="00D568CF">
        <w:rPr>
          <w:rFonts w:ascii="Times New Roman" w:hAnsi="Times New Roman" w:cs="Times New Roman"/>
          <w:sz w:val="24"/>
          <w:szCs w:val="32"/>
          <w:lang w:val="en-US"/>
        </w:rPr>
        <w:t>Kelautan</w:t>
      </w:r>
      <w:proofErr w:type="spellEnd"/>
      <w:r w:rsidRPr="00D568CF">
        <w:rPr>
          <w:rFonts w:ascii="Times New Roman" w:hAnsi="Times New Roman" w:cs="Times New Roman"/>
          <w:sz w:val="24"/>
          <w:szCs w:val="32"/>
          <w:lang w:val="en-US"/>
        </w:rPr>
        <w:t xml:space="preserve"> </w:t>
      </w:r>
      <w:proofErr w:type="spellStart"/>
      <w:r w:rsidRPr="00D568CF">
        <w:rPr>
          <w:rFonts w:ascii="Times New Roman" w:hAnsi="Times New Roman" w:cs="Times New Roman"/>
          <w:sz w:val="24"/>
          <w:szCs w:val="32"/>
          <w:lang w:val="en-US"/>
        </w:rPr>
        <w:t>Universitas</w:t>
      </w:r>
      <w:proofErr w:type="spellEnd"/>
      <w:r w:rsidRPr="00D568CF">
        <w:rPr>
          <w:rFonts w:ascii="Times New Roman" w:hAnsi="Times New Roman" w:cs="Times New Roman"/>
          <w:sz w:val="24"/>
          <w:szCs w:val="32"/>
          <w:lang w:val="en-US"/>
        </w:rPr>
        <w:t xml:space="preserve"> Riau</w:t>
      </w:r>
    </w:p>
    <w:p w:rsidR="008E6334" w:rsidRPr="00D568CF" w:rsidRDefault="008E6334" w:rsidP="008E6334">
      <w:pPr>
        <w:spacing w:line="240" w:lineRule="auto"/>
        <w:jc w:val="center"/>
        <w:rPr>
          <w:rFonts w:ascii="Times New Roman" w:hAnsi="Times New Roman" w:cs="Times New Roman"/>
          <w:sz w:val="24"/>
          <w:szCs w:val="32"/>
          <w:lang w:val="en-US"/>
        </w:rPr>
      </w:pPr>
      <w:r w:rsidRPr="00D568CF">
        <w:rPr>
          <w:rFonts w:ascii="Times New Roman" w:hAnsi="Times New Roman" w:cs="Times New Roman"/>
          <w:sz w:val="24"/>
          <w:szCs w:val="32"/>
          <w:lang w:val="en-US"/>
        </w:rPr>
        <w:t xml:space="preserve">Email: </w:t>
      </w:r>
      <w:r>
        <w:rPr>
          <w:rFonts w:ascii="Times New Roman" w:hAnsi="Times New Roman" w:cs="Times New Roman"/>
          <w:sz w:val="24"/>
          <w:szCs w:val="32"/>
          <w:lang w:val="en-US"/>
        </w:rPr>
        <w:t>rudinsaha29</w:t>
      </w:r>
      <w:r w:rsidRPr="00D568CF">
        <w:rPr>
          <w:rFonts w:ascii="Times New Roman" w:hAnsi="Times New Roman" w:cs="Times New Roman"/>
          <w:sz w:val="24"/>
          <w:szCs w:val="32"/>
          <w:lang w:val="en-US"/>
        </w:rPr>
        <w:t>@gmail.com</w:t>
      </w:r>
    </w:p>
    <w:p w:rsidR="008E6334" w:rsidRDefault="008E6334" w:rsidP="008E6334">
      <w:pPr>
        <w:spacing w:line="240" w:lineRule="auto"/>
        <w:jc w:val="center"/>
        <w:rPr>
          <w:rFonts w:ascii="Times New Roman" w:hAnsi="Times New Roman" w:cs="Times New Roman"/>
          <w:sz w:val="24"/>
          <w:szCs w:val="24"/>
          <w:lang w:val="en-US"/>
        </w:rPr>
      </w:pPr>
    </w:p>
    <w:p w:rsidR="008E6334" w:rsidRPr="00D568CF" w:rsidRDefault="008E6334" w:rsidP="008E6334">
      <w:pPr>
        <w:spacing w:line="240" w:lineRule="auto"/>
        <w:jc w:val="center"/>
        <w:rPr>
          <w:rFonts w:ascii="Times New Roman" w:hAnsi="Times New Roman" w:cs="Times New Roman"/>
          <w:b/>
          <w:bCs/>
          <w:sz w:val="24"/>
          <w:szCs w:val="24"/>
          <w:lang w:val="en-US"/>
        </w:rPr>
      </w:pPr>
      <w:r w:rsidRPr="00D568CF">
        <w:rPr>
          <w:rFonts w:ascii="Times New Roman" w:hAnsi="Times New Roman" w:cs="Times New Roman"/>
          <w:b/>
          <w:bCs/>
          <w:sz w:val="24"/>
          <w:szCs w:val="24"/>
          <w:lang w:val="en-US"/>
        </w:rPr>
        <w:t>ABSTRAK</w:t>
      </w:r>
    </w:p>
    <w:p w:rsidR="008E6334" w:rsidRDefault="008E6334" w:rsidP="008E6334">
      <w:pPr>
        <w:spacing w:line="240" w:lineRule="auto"/>
        <w:jc w:val="both"/>
        <w:rPr>
          <w:rFonts w:asciiTheme="majorBidi" w:eastAsia="Times New Roman" w:hAnsiTheme="majorBidi" w:cstheme="majorBidi"/>
          <w:bCs/>
          <w:color w:val="000000" w:themeColor="text1"/>
          <w:sz w:val="24"/>
          <w:szCs w:val="24"/>
        </w:rPr>
      </w:pPr>
      <w:proofErr w:type="gramStart"/>
      <w:r w:rsidRPr="00D67848">
        <w:rPr>
          <w:rFonts w:ascii="Times New Roman" w:hAnsi="Times New Roman" w:cs="Times New Roman"/>
          <w:sz w:val="24"/>
          <w:szCs w:val="24"/>
          <w:lang w:val="en-US"/>
        </w:rPr>
        <w:t xml:space="preserve">Sungai </w:t>
      </w:r>
      <w:proofErr w:type="spellStart"/>
      <w:r w:rsidRPr="00D67848">
        <w:rPr>
          <w:rFonts w:ascii="Times New Roman" w:hAnsi="Times New Roman" w:cs="Times New Roman"/>
          <w:sz w:val="24"/>
          <w:szCs w:val="24"/>
          <w:lang w:val="en-US"/>
        </w:rPr>
        <w:t>Guntung</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memiliki</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potensi</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kepiting</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bakau</w:t>
      </w:r>
      <w:proofErr w:type="spellEnd"/>
      <w:r w:rsidRPr="00D6784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87199">
        <w:rPr>
          <w:rFonts w:ascii="Times New Roman" w:hAnsi="Times New Roman" w:cs="Times New Roman"/>
          <w:i/>
          <w:sz w:val="24"/>
          <w:szCs w:val="24"/>
          <w:lang w:val="en-US"/>
        </w:rPr>
        <w:t xml:space="preserve">Scylla </w:t>
      </w:r>
      <w:proofErr w:type="spellStart"/>
      <w:r w:rsidRPr="00187199">
        <w:rPr>
          <w:rFonts w:ascii="Times New Roman" w:hAnsi="Times New Roman" w:cs="Times New Roman"/>
          <w:i/>
          <w:sz w:val="24"/>
          <w:szCs w:val="24"/>
          <w:lang w:val="en-US"/>
        </w:rPr>
        <w:t>serrata</w:t>
      </w:r>
      <w:proofErr w:type="spellEnd"/>
      <w:r>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karena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masih</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memiliki</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hutan</w:t>
      </w:r>
      <w:proofErr w:type="spellEnd"/>
      <w:r w:rsidRPr="00D67848">
        <w:rPr>
          <w:rFonts w:ascii="Times New Roman" w:hAnsi="Times New Roman" w:cs="Times New Roman"/>
          <w:sz w:val="24"/>
          <w:szCs w:val="24"/>
          <w:lang w:val="en-US"/>
        </w:rPr>
        <w:t xml:space="preserve"> mangrove yang </w:t>
      </w:r>
      <w:proofErr w:type="spellStart"/>
      <w:r w:rsidRPr="00D67848">
        <w:rPr>
          <w:rFonts w:ascii="Times New Roman" w:hAnsi="Times New Roman" w:cs="Times New Roman"/>
          <w:sz w:val="24"/>
          <w:szCs w:val="24"/>
          <w:lang w:val="en-US"/>
        </w:rPr>
        <w:t>cukup</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baik</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pada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beberapa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kawasan</w:t>
      </w:r>
      <w:proofErr w:type="spellEnd"/>
      <w:r w:rsidRPr="00D67848">
        <w:rPr>
          <w:rFonts w:ascii="Times New Roman" w:hAnsi="Times New Roman" w:cs="Times New Roman"/>
          <w:sz w:val="24"/>
          <w:szCs w:val="24"/>
          <w:lang w:val="en-US"/>
        </w:rPr>
        <w:t>.</w:t>
      </w:r>
      <w:proofErr w:type="gramEnd"/>
      <w:r w:rsidRPr="00D67848">
        <w:rPr>
          <w:rFonts w:ascii="Times New Roman" w:hAnsi="Times New Roman" w:cs="Times New Roman"/>
          <w:sz w:val="24"/>
          <w:szCs w:val="24"/>
          <w:lang w:val="en-US"/>
        </w:rPr>
        <w:t xml:space="preserve"> Salah </w:t>
      </w:r>
      <w:proofErr w:type="spellStart"/>
      <w:r w:rsidRPr="00D67848">
        <w:rPr>
          <w:rFonts w:ascii="Times New Roman" w:hAnsi="Times New Roman" w:cs="Times New Roman"/>
          <w:sz w:val="24"/>
          <w:szCs w:val="24"/>
          <w:lang w:val="en-US"/>
        </w:rPr>
        <w:t>satu</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permasalahan</w:t>
      </w:r>
      <w:proofErr w:type="spellEnd"/>
      <w:r w:rsidRPr="00D67848">
        <w:rPr>
          <w:rFonts w:ascii="Times New Roman" w:hAnsi="Times New Roman" w:cs="Times New Roman"/>
          <w:sz w:val="24"/>
          <w:szCs w:val="24"/>
          <w:lang w:val="en-US"/>
        </w:rPr>
        <w:t xml:space="preserve"> yang </w:t>
      </w:r>
      <w:proofErr w:type="spellStart"/>
      <w:r w:rsidRPr="00D67848">
        <w:rPr>
          <w:rFonts w:ascii="Times New Roman" w:hAnsi="Times New Roman" w:cs="Times New Roman"/>
          <w:sz w:val="24"/>
          <w:szCs w:val="24"/>
          <w:lang w:val="en-US"/>
        </w:rPr>
        <w:t>ditemukan</w:t>
      </w:r>
      <w:proofErr w:type="spellEnd"/>
      <w:r w:rsidRPr="00D678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hasil</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tangkapan</w:t>
      </w:r>
      <w:proofErr w:type="spellEnd"/>
      <w:r w:rsidRPr="00D67848">
        <w:rPr>
          <w:rFonts w:ascii="Times New Roman" w:hAnsi="Times New Roman" w:cs="Times New Roman"/>
          <w:sz w:val="24"/>
          <w:szCs w:val="24"/>
          <w:lang w:val="en-US"/>
        </w:rPr>
        <w:t xml:space="preserve"> </w:t>
      </w:r>
      <w:proofErr w:type="spellStart"/>
      <w:proofErr w:type="gramStart"/>
      <w:r w:rsidRPr="00D67848">
        <w:rPr>
          <w:rFonts w:ascii="Times New Roman" w:hAnsi="Times New Roman" w:cs="Times New Roman"/>
          <w:sz w:val="24"/>
          <w:szCs w:val="24"/>
          <w:lang w:val="en-US"/>
        </w:rPr>
        <w:t>nelayan</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kepiting</w:t>
      </w:r>
      <w:proofErr w:type="spellEnd"/>
      <w:proofErr w:type="gram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bakau</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adalah</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tingginya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angka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ke</w:t>
      </w:r>
      <w:r>
        <w:rPr>
          <w:rFonts w:ascii="Times New Roman" w:hAnsi="Times New Roman" w:cs="Times New Roman"/>
          <w:sz w:val="24"/>
          <w:szCs w:val="24"/>
          <w:lang w:val="en-US"/>
        </w:rPr>
        <w:t>matian</w:t>
      </w:r>
      <w:proofErr w:type="spellEnd"/>
      <w:r>
        <w:rPr>
          <w:rFonts w:ascii="Times New Roman" w:hAnsi="Times New Roman" w:cs="Times New Roman"/>
          <w:sz w:val="24"/>
          <w:szCs w:val="24"/>
          <w:lang w:val="en-US"/>
        </w:rPr>
        <w:t xml:space="preserve"> yang </w:t>
      </w:r>
      <w:proofErr w:type="spellStart"/>
      <w:r w:rsidRPr="00D67848">
        <w:rPr>
          <w:rFonts w:ascii="Times New Roman" w:hAnsi="Times New Roman" w:cs="Times New Roman"/>
          <w:sz w:val="24"/>
          <w:szCs w:val="24"/>
          <w:lang w:val="en-US"/>
        </w:rPr>
        <w:t>disebabkan</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oleh</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adanya</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serangan</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penyakit</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dan</w:t>
      </w:r>
      <w:proofErr w:type="spellEnd"/>
      <w:r w:rsidRPr="00D67848">
        <w:rPr>
          <w:rFonts w:ascii="Times New Roman" w:hAnsi="Times New Roman" w:cs="Times New Roman"/>
          <w:sz w:val="24"/>
          <w:szCs w:val="24"/>
          <w:lang w:val="en-US"/>
        </w:rPr>
        <w:t xml:space="preserve"> </w:t>
      </w:r>
      <w:proofErr w:type="spellStart"/>
      <w:r w:rsidRPr="00D67848">
        <w:rPr>
          <w:rFonts w:ascii="Times New Roman" w:hAnsi="Times New Roman" w:cs="Times New Roman"/>
          <w:sz w:val="24"/>
          <w:szCs w:val="24"/>
          <w:lang w:val="en-US"/>
        </w:rPr>
        <w:t>ektoparasit</w:t>
      </w:r>
      <w:proofErr w:type="spellEnd"/>
      <w:r w:rsidRPr="00D67848">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untuk</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mengetahui</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jenis</w:t>
      </w:r>
      <w:proofErr w:type="spellEnd"/>
      <w:r w:rsidRPr="00234D58">
        <w:rPr>
          <w:rFonts w:ascii="Times New Roman" w:hAnsi="Times New Roman" w:cs="Times New Roman"/>
          <w:sz w:val="24"/>
          <w:szCs w:val="24"/>
          <w:lang w:val="en-US"/>
        </w:rPr>
        <w:t>–</w:t>
      </w:r>
      <w:proofErr w:type="spellStart"/>
      <w:r w:rsidRPr="00234D58">
        <w:rPr>
          <w:rFonts w:ascii="Times New Roman" w:hAnsi="Times New Roman" w:cs="Times New Roman"/>
          <w:sz w:val="24"/>
          <w:szCs w:val="24"/>
          <w:lang w:val="en-US"/>
        </w:rPr>
        <w:t>jenis</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parasit</w:t>
      </w:r>
      <w:proofErr w:type="spellEnd"/>
      <w:r w:rsidRPr="00234D58">
        <w:rPr>
          <w:rFonts w:ascii="Times New Roman" w:hAnsi="Times New Roman" w:cs="Times New Roman"/>
          <w:sz w:val="24"/>
          <w:szCs w:val="24"/>
          <w:lang w:val="en-US"/>
        </w:rPr>
        <w:t xml:space="preserve"> yang </w:t>
      </w:r>
      <w:proofErr w:type="spellStart"/>
      <w:r w:rsidRPr="00234D58">
        <w:rPr>
          <w:rFonts w:ascii="Times New Roman" w:hAnsi="Times New Roman" w:cs="Times New Roman"/>
          <w:sz w:val="24"/>
          <w:szCs w:val="24"/>
          <w:lang w:val="en-US"/>
        </w:rPr>
        <w:t>menyerang</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kepiting</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bakau</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mengetahui</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prevalensi</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intensitas</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serangan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ektoparasit</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pada</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kepiting</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bakau</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dengan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tepat</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sistematis</w:t>
      </w:r>
      <w:proofErr w:type="spellEnd"/>
      <w:r w:rsidRPr="00234D58">
        <w:rPr>
          <w:rFonts w:ascii="Times New Roman" w:hAnsi="Times New Roman" w:cs="Times New Roman"/>
          <w:sz w:val="24"/>
          <w:szCs w:val="24"/>
          <w:lang w:val="en-US"/>
        </w:rPr>
        <w:t>.</w:t>
      </w:r>
      <w:proofErr w:type="gramEnd"/>
      <w:r w:rsidRPr="00234D58">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Survei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April-Mei 2019 di </w:t>
      </w:r>
      <w:proofErr w:type="spellStart"/>
      <w:r>
        <w:rPr>
          <w:rFonts w:ascii="Times New Roman" w:hAnsi="Times New Roman" w:cs="Times New Roman"/>
          <w:sz w:val="24"/>
          <w:szCs w:val="24"/>
          <w:lang w:val="en-US"/>
        </w:rPr>
        <w:t>perairan</w:t>
      </w:r>
      <w:proofErr w:type="spellEnd"/>
      <w:r>
        <w:rPr>
          <w:rFonts w:ascii="Times New Roman" w:hAnsi="Times New Roman" w:cs="Times New Roman"/>
          <w:sz w:val="24"/>
          <w:szCs w:val="24"/>
          <w:lang w:val="en-US"/>
        </w:rPr>
        <w:t xml:space="preserve"> Sungai </w:t>
      </w:r>
      <w:proofErr w:type="spellStart"/>
      <w:r>
        <w:rPr>
          <w:rFonts w:ascii="Times New Roman" w:hAnsi="Times New Roman" w:cs="Times New Roman"/>
          <w:sz w:val="24"/>
          <w:szCs w:val="24"/>
          <w:lang w:val="en-US"/>
        </w:rPr>
        <w:t>Guntung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Indragiri </w:t>
      </w:r>
      <w:proofErr w:type="spellStart"/>
      <w:r>
        <w:rPr>
          <w:rFonts w:ascii="Times New Roman" w:hAnsi="Times New Roman" w:cs="Times New Roman"/>
          <w:sz w:val="24"/>
          <w:szCs w:val="24"/>
          <w:lang w:val="en-US"/>
        </w:rPr>
        <w:t>Hilir</w:t>
      </w:r>
      <w:proofErr w:type="spellEnd"/>
      <w:r>
        <w:rPr>
          <w:rFonts w:ascii="Times New Roman" w:hAnsi="Times New Roman" w:cs="Times New Roman"/>
          <w:sz w:val="24"/>
          <w:szCs w:val="24"/>
          <w:lang w:val="en-US"/>
        </w:rPr>
        <w:t xml:space="preserve"> </w:t>
      </w:r>
      <w:r w:rsidRPr="00234D58">
        <w:rPr>
          <w:rFonts w:asciiTheme="majorBidi" w:hAnsiTheme="majorBidi" w:cstheme="majorBidi"/>
          <w:sz w:val="24"/>
          <w:szCs w:val="24"/>
        </w:rPr>
        <w:t xml:space="preserve">dengan teknik pengambilan sampel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beberapa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nelayan</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US"/>
        </w:rPr>
        <w:t>Identifikasi</w:t>
      </w:r>
      <w:proofErr w:type="spellEnd"/>
      <w:r w:rsidRPr="00234D58">
        <w:rPr>
          <w:rFonts w:asciiTheme="majorBidi" w:hAnsiTheme="majorBidi" w:cstheme="majorBidi"/>
          <w:sz w:val="24"/>
          <w:szCs w:val="24"/>
        </w:rPr>
        <w:t xml:space="preserve"> </w:t>
      </w:r>
      <w:proofErr w:type="spellStart"/>
      <w:r>
        <w:rPr>
          <w:rFonts w:asciiTheme="majorBidi" w:hAnsiTheme="majorBidi" w:cstheme="majorBidi"/>
          <w:sz w:val="24"/>
          <w:szCs w:val="24"/>
          <w:lang w:val="en-GB"/>
        </w:rPr>
        <w:t>ekto</w:t>
      </w:r>
      <w:proofErr w:type="spellEnd"/>
      <w:r w:rsidRPr="00234D58">
        <w:rPr>
          <w:rFonts w:asciiTheme="majorBidi" w:hAnsiTheme="majorBidi" w:cstheme="majorBidi"/>
          <w:sz w:val="24"/>
          <w:szCs w:val="24"/>
        </w:rPr>
        <w:t>parasit pada kepiting bakau</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r w:rsidRPr="00187199">
        <w:rPr>
          <w:rFonts w:asciiTheme="majorBidi" w:hAnsiTheme="majorBidi" w:cstheme="majorBidi"/>
          <w:sz w:val="24"/>
          <w:szCs w:val="24"/>
          <w:lang w:val="en-US"/>
        </w:rPr>
        <w:t xml:space="preserve">di </w:t>
      </w:r>
      <w:proofErr w:type="spellStart"/>
      <w:r w:rsidRPr="00187199">
        <w:rPr>
          <w:rFonts w:asciiTheme="majorBidi" w:hAnsiTheme="majorBidi" w:cstheme="majorBidi"/>
          <w:sz w:val="24"/>
          <w:szCs w:val="24"/>
          <w:lang w:val="en-US"/>
        </w:rPr>
        <w:t>Stasiun</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Karantina</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Ikan</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Pengendalian</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Mutu</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dan</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Keamanan</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Hasil</w:t>
      </w:r>
      <w:proofErr w:type="spellEnd"/>
      <w:r w:rsidRPr="00187199">
        <w:rPr>
          <w:rFonts w:asciiTheme="majorBidi" w:hAnsiTheme="majorBidi" w:cstheme="majorBidi"/>
          <w:sz w:val="24"/>
          <w:szCs w:val="24"/>
          <w:lang w:val="en-US"/>
        </w:rPr>
        <w:t xml:space="preserve"> </w:t>
      </w:r>
      <w:proofErr w:type="spellStart"/>
      <w:r w:rsidRPr="00187199">
        <w:rPr>
          <w:rFonts w:asciiTheme="majorBidi" w:hAnsiTheme="majorBidi" w:cstheme="majorBidi"/>
          <w:sz w:val="24"/>
          <w:szCs w:val="24"/>
          <w:lang w:val="en-US"/>
        </w:rPr>
        <w:t>Perikanan</w:t>
      </w:r>
      <w:proofErr w:type="spellEnd"/>
      <w:r w:rsidRPr="00187199">
        <w:rPr>
          <w:rFonts w:asciiTheme="majorBidi" w:hAnsiTheme="majorBidi" w:cstheme="majorBidi"/>
          <w:sz w:val="24"/>
          <w:szCs w:val="24"/>
          <w:lang w:val="en-US"/>
        </w:rPr>
        <w:t xml:space="preserve"> (SKIPM) Indragiri </w:t>
      </w:r>
      <w:proofErr w:type="spellStart"/>
      <w:r w:rsidRPr="00187199">
        <w:rPr>
          <w:rFonts w:asciiTheme="majorBidi" w:hAnsiTheme="majorBidi" w:cstheme="majorBidi"/>
          <w:sz w:val="24"/>
          <w:szCs w:val="24"/>
          <w:lang w:val="en-US"/>
        </w:rPr>
        <w:t>Hilir</w:t>
      </w:r>
      <w:proofErr w:type="spellEnd"/>
      <w:r w:rsidRPr="00187199">
        <w:rPr>
          <w:rFonts w:asciiTheme="majorBidi" w:hAnsiTheme="majorBidi" w:cstheme="majorBidi"/>
          <w:sz w:val="24"/>
          <w:szCs w:val="24"/>
          <w:lang w:val="en-US"/>
        </w:rPr>
        <w:t>.</w:t>
      </w:r>
      <w:proofErr w:type="gramEnd"/>
      <w:r w:rsidRPr="00234D5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ditemukan</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jenis</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ektoparasit</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dari</w:t>
      </w:r>
      <w:proofErr w:type="spellEnd"/>
      <w:r w:rsidRPr="00234D58">
        <w:rPr>
          <w:rFonts w:ascii="Times New Roman" w:hAnsi="Times New Roman" w:cs="Times New Roman"/>
          <w:sz w:val="24"/>
          <w:szCs w:val="24"/>
          <w:lang w:val="en-US"/>
        </w:rPr>
        <w:t xml:space="preserve"> phylum protozoa </w:t>
      </w:r>
      <w:proofErr w:type="spellStart"/>
      <w:r w:rsidRPr="00234D58">
        <w:rPr>
          <w:rFonts w:ascii="Times New Roman" w:hAnsi="Times New Roman" w:cs="Times New Roman"/>
          <w:sz w:val="24"/>
          <w:szCs w:val="24"/>
          <w:lang w:val="en-US"/>
        </w:rPr>
        <w:t>yaitu</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i/>
          <w:iCs/>
          <w:sz w:val="24"/>
          <w:szCs w:val="24"/>
          <w:lang w:val="en-US"/>
        </w:rPr>
        <w:t>Zoothamnium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dari</w:t>
      </w:r>
      <w:proofErr w:type="spellEnd"/>
      <w:r w:rsidRPr="00234D58">
        <w:rPr>
          <w:rFonts w:ascii="Times New Roman" w:hAnsi="Times New Roman" w:cs="Times New Roman"/>
          <w:sz w:val="24"/>
          <w:szCs w:val="24"/>
          <w:lang w:val="en-US"/>
        </w:rPr>
        <w:t xml:space="preserve"> phylum </w:t>
      </w:r>
      <w:proofErr w:type="spellStart"/>
      <w:r w:rsidRPr="00234D58">
        <w:rPr>
          <w:rFonts w:ascii="Times New Roman" w:hAnsi="Times New Roman" w:cs="Times New Roman"/>
          <w:sz w:val="24"/>
          <w:szCs w:val="24"/>
          <w:lang w:val="en-US"/>
        </w:rPr>
        <w:t>arthropoda</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sz w:val="24"/>
          <w:szCs w:val="24"/>
          <w:lang w:val="en-US"/>
        </w:rPr>
        <w:t>adalah</w:t>
      </w:r>
      <w:proofErr w:type="spellEnd"/>
      <w:r w:rsidRPr="00234D58">
        <w:rPr>
          <w:rFonts w:ascii="Times New Roman" w:hAnsi="Times New Roman" w:cs="Times New Roman"/>
          <w:sz w:val="24"/>
          <w:szCs w:val="24"/>
          <w:lang w:val="en-US"/>
        </w:rPr>
        <w:t xml:space="preserve"> </w:t>
      </w:r>
      <w:proofErr w:type="spellStart"/>
      <w:r w:rsidRPr="00234D58">
        <w:rPr>
          <w:rFonts w:ascii="Times New Roman" w:hAnsi="Times New Roman" w:cs="Times New Roman"/>
          <w:i/>
          <w:iCs/>
          <w:sz w:val="24"/>
          <w:szCs w:val="24"/>
          <w:lang w:val="en-US"/>
        </w:rPr>
        <w:t>Octolasmis</w:t>
      </w:r>
      <w:proofErr w:type="spellEnd"/>
      <w:r>
        <w:rPr>
          <w:rFonts w:ascii="Times New Roman" w:hAnsi="Times New Roman" w:cs="Times New Roman"/>
          <w:sz w:val="24"/>
          <w:szCs w:val="24"/>
          <w:lang w:val="en-US"/>
        </w:rPr>
        <w:t xml:space="preserve"> sp. </w:t>
      </w:r>
      <w:proofErr w:type="spellStart"/>
      <w:r w:rsidRPr="00C005B1">
        <w:rPr>
          <w:rFonts w:ascii="Times New Roman" w:hAnsi="Times New Roman" w:cs="Times New Roman"/>
          <w:sz w:val="24"/>
          <w:szCs w:val="24"/>
          <w:lang w:val="en-US"/>
        </w:rPr>
        <w:t>Nilai</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prevalensi</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jenis</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ektoparasit</w:t>
      </w:r>
      <w:proofErr w:type="spellEnd"/>
      <w:r w:rsidRPr="00C005B1">
        <w:rPr>
          <w:rFonts w:ascii="Times New Roman" w:hAnsi="Times New Roman" w:cs="Times New Roman"/>
          <w:sz w:val="24"/>
          <w:szCs w:val="24"/>
          <w:lang w:val="en-US"/>
        </w:rPr>
        <w:t xml:space="preserve"> yang </w:t>
      </w:r>
      <w:proofErr w:type="spellStart"/>
      <w:r w:rsidRPr="00C005B1">
        <w:rPr>
          <w:rFonts w:ascii="Times New Roman" w:hAnsi="Times New Roman" w:cs="Times New Roman"/>
          <w:sz w:val="24"/>
          <w:szCs w:val="24"/>
          <w:lang w:val="en-US"/>
        </w:rPr>
        <w:t>menginfestasi</w:t>
      </w:r>
      <w:proofErr w:type="spellEnd"/>
      <w:r w:rsidRPr="00C005B1">
        <w:rPr>
          <w:rFonts w:ascii="Times New Roman" w:hAnsi="Times New Roman" w:cs="Times New Roman"/>
          <w:sz w:val="24"/>
          <w:szCs w:val="24"/>
          <w:lang w:val="en-US"/>
        </w:rPr>
        <w:t xml:space="preserve"> </w:t>
      </w:r>
      <w:r w:rsidRPr="00C005B1">
        <w:rPr>
          <w:rFonts w:ascii="Times New Roman" w:hAnsi="Times New Roman" w:cs="Times New Roman"/>
          <w:i/>
          <w:iCs/>
          <w:sz w:val="24"/>
          <w:szCs w:val="24"/>
          <w:lang w:val="en-US"/>
        </w:rPr>
        <w:t xml:space="preserve">Scylla </w:t>
      </w:r>
      <w:proofErr w:type="spellStart"/>
      <w:r>
        <w:rPr>
          <w:rFonts w:ascii="Times New Roman" w:hAnsi="Times New Roman" w:cs="Times New Roman"/>
          <w:i/>
          <w:iCs/>
          <w:sz w:val="24"/>
          <w:szCs w:val="24"/>
          <w:lang w:val="en-US"/>
        </w:rPr>
        <w:t>serrata</w:t>
      </w:r>
      <w:proofErr w:type="spellEnd"/>
      <w:r>
        <w:rPr>
          <w:rFonts w:ascii="Times New Roman" w:hAnsi="Times New Roman" w:cs="Times New Roman"/>
          <w:i/>
          <w:iCs/>
          <w:sz w:val="24"/>
          <w:szCs w:val="24"/>
          <w:lang w:val="en-US"/>
        </w:rPr>
        <w:t xml:space="preserve"> </w:t>
      </w:r>
      <w:proofErr w:type="spellStart"/>
      <w:r w:rsidRPr="00C005B1">
        <w:rPr>
          <w:rFonts w:ascii="Times New Roman" w:hAnsi="Times New Roman" w:cs="Times New Roman"/>
          <w:sz w:val="24"/>
          <w:szCs w:val="24"/>
          <w:lang w:val="en-US"/>
        </w:rPr>
        <w:t>adalah</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i/>
          <w:iCs/>
          <w:sz w:val="24"/>
          <w:szCs w:val="24"/>
          <w:lang w:val="en-US"/>
        </w:rPr>
        <w:t>Zoothamnium</w:t>
      </w:r>
      <w:proofErr w:type="spellEnd"/>
      <w:r w:rsidRPr="00C005B1">
        <w:rPr>
          <w:rFonts w:ascii="Times New Roman" w:hAnsi="Times New Roman" w:cs="Times New Roman"/>
          <w:sz w:val="24"/>
          <w:szCs w:val="24"/>
          <w:lang w:val="en-US"/>
        </w:rPr>
        <w:t xml:space="preserve"> sp. 2</w:t>
      </w:r>
      <w:r>
        <w:rPr>
          <w:rFonts w:ascii="Times New Roman" w:hAnsi="Times New Roman" w:cs="Times New Roman"/>
          <w:sz w:val="24"/>
          <w:szCs w:val="24"/>
          <w:lang w:val="en-US"/>
        </w:rPr>
        <w:t>.</w:t>
      </w:r>
      <w:r w:rsidRPr="00C005B1">
        <w:rPr>
          <w:rFonts w:ascii="Times New Roman" w:hAnsi="Times New Roman" w:cs="Times New Roman"/>
          <w:sz w:val="24"/>
          <w:szCs w:val="24"/>
          <w:lang w:val="en-US"/>
        </w:rPr>
        <w:t xml:space="preserve">27 %, </w:t>
      </w:r>
      <w:proofErr w:type="spellStart"/>
      <w:r w:rsidRPr="00C005B1">
        <w:rPr>
          <w:rFonts w:ascii="Times New Roman" w:hAnsi="Times New Roman" w:cs="Times New Roman"/>
          <w:i/>
          <w:iCs/>
          <w:sz w:val="24"/>
          <w:szCs w:val="24"/>
          <w:lang w:val="en-US"/>
        </w:rPr>
        <w:t>Octolasmis</w:t>
      </w:r>
      <w:proofErr w:type="spellEnd"/>
      <w:r w:rsidRPr="00C005B1">
        <w:rPr>
          <w:rFonts w:ascii="Times New Roman" w:hAnsi="Times New Roman" w:cs="Times New Roman"/>
          <w:sz w:val="24"/>
          <w:szCs w:val="24"/>
          <w:lang w:val="en-US"/>
        </w:rPr>
        <w:t xml:space="preserve"> sp. 80 %, </w:t>
      </w:r>
      <w:proofErr w:type="spellStart"/>
      <w:r w:rsidRPr="00C005B1">
        <w:rPr>
          <w:rFonts w:ascii="Times New Roman" w:hAnsi="Times New Roman" w:cs="Times New Roman"/>
          <w:sz w:val="24"/>
          <w:szCs w:val="24"/>
          <w:lang w:val="en-US"/>
        </w:rPr>
        <w:t>campuran</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i/>
          <w:iCs/>
          <w:sz w:val="24"/>
          <w:szCs w:val="24"/>
          <w:lang w:val="en-US"/>
        </w:rPr>
        <w:t>Zoothamnium</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sp</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dan</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i/>
          <w:iCs/>
          <w:sz w:val="24"/>
          <w:szCs w:val="24"/>
          <w:lang w:val="en-US"/>
        </w:rPr>
        <w:t>Octolasmis</w:t>
      </w:r>
      <w:proofErr w:type="spellEnd"/>
      <w:r>
        <w:rPr>
          <w:rFonts w:ascii="Times New Roman" w:hAnsi="Times New Roman" w:cs="Times New Roman"/>
          <w:sz w:val="24"/>
          <w:szCs w:val="24"/>
          <w:lang w:val="en-US"/>
        </w:rPr>
        <w:t xml:space="preserve"> sp. 6.</w:t>
      </w:r>
      <w:r w:rsidRPr="00C005B1">
        <w:rPr>
          <w:rFonts w:ascii="Times New Roman" w:hAnsi="Times New Roman" w:cs="Times New Roman"/>
          <w:sz w:val="24"/>
          <w:szCs w:val="24"/>
          <w:lang w:val="en-US"/>
        </w:rPr>
        <w:t>67 %.</w:t>
      </w:r>
      <w:r>
        <w:rPr>
          <w:rFonts w:ascii="Times New Roman" w:hAnsi="Times New Roman" w:cs="Times New Roman"/>
          <w:sz w:val="24"/>
          <w:szCs w:val="24"/>
          <w:lang w:val="en-US"/>
        </w:rPr>
        <w:t xml:space="preserve"> </w:t>
      </w:r>
      <w:proofErr w:type="spellStart"/>
      <w:proofErr w:type="gramStart"/>
      <w:r w:rsidRPr="00C005B1">
        <w:rPr>
          <w:rFonts w:ascii="Times New Roman" w:hAnsi="Times New Roman" w:cs="Times New Roman"/>
          <w:sz w:val="24"/>
          <w:szCs w:val="24"/>
          <w:lang w:val="en-US"/>
        </w:rPr>
        <w:t>Nilai</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intensitas</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jenis</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ektoparasit</w:t>
      </w:r>
      <w:proofErr w:type="spellEnd"/>
      <w:r w:rsidRPr="00C005B1">
        <w:rPr>
          <w:rFonts w:ascii="Times New Roman" w:hAnsi="Times New Roman" w:cs="Times New Roman"/>
          <w:sz w:val="24"/>
          <w:szCs w:val="24"/>
          <w:lang w:val="en-US"/>
        </w:rPr>
        <w:t xml:space="preserve"> yang </w:t>
      </w:r>
      <w:proofErr w:type="spellStart"/>
      <w:r w:rsidRPr="00C005B1">
        <w:rPr>
          <w:rFonts w:ascii="Times New Roman" w:hAnsi="Times New Roman" w:cs="Times New Roman"/>
          <w:sz w:val="24"/>
          <w:szCs w:val="24"/>
          <w:lang w:val="en-US"/>
        </w:rPr>
        <w:t>menginfestasi</w:t>
      </w:r>
      <w:proofErr w:type="spellEnd"/>
      <w:r w:rsidRPr="00C005B1">
        <w:rPr>
          <w:rFonts w:ascii="Times New Roman" w:hAnsi="Times New Roman" w:cs="Times New Roman"/>
          <w:sz w:val="24"/>
          <w:szCs w:val="24"/>
          <w:lang w:val="en-US"/>
        </w:rPr>
        <w:t xml:space="preserve"> </w:t>
      </w:r>
      <w:r w:rsidRPr="00ED2EB5">
        <w:rPr>
          <w:rFonts w:ascii="Times New Roman" w:hAnsi="Times New Roman" w:cs="Times New Roman"/>
          <w:i/>
          <w:iCs/>
          <w:sz w:val="24"/>
          <w:szCs w:val="24"/>
          <w:lang w:val="en-US"/>
        </w:rPr>
        <w:t xml:space="preserve">Scylla </w:t>
      </w:r>
      <w:proofErr w:type="spellStart"/>
      <w:r w:rsidRPr="00ED2EB5">
        <w:rPr>
          <w:rFonts w:ascii="Times New Roman" w:hAnsi="Times New Roman" w:cs="Times New Roman"/>
          <w:i/>
          <w:iCs/>
          <w:sz w:val="24"/>
          <w:szCs w:val="24"/>
          <w:lang w:val="en-US"/>
        </w:rPr>
        <w:t>serrata</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adalah</w:t>
      </w:r>
      <w:proofErr w:type="spellEnd"/>
      <w:r w:rsidRPr="00C005B1">
        <w:rPr>
          <w:rFonts w:ascii="Times New Roman" w:hAnsi="Times New Roman" w:cs="Times New Roman"/>
          <w:sz w:val="24"/>
          <w:szCs w:val="24"/>
          <w:lang w:val="en-US"/>
        </w:rPr>
        <w:t xml:space="preserve"> </w:t>
      </w:r>
      <w:proofErr w:type="spellStart"/>
      <w:r w:rsidRPr="00ED2EB5">
        <w:rPr>
          <w:rFonts w:ascii="Times New Roman" w:hAnsi="Times New Roman" w:cs="Times New Roman"/>
          <w:i/>
          <w:iCs/>
          <w:sz w:val="24"/>
          <w:szCs w:val="24"/>
          <w:lang w:val="en-US"/>
        </w:rPr>
        <w:t>Zoothamnium</w:t>
      </w:r>
      <w:proofErr w:type="spellEnd"/>
      <w:r>
        <w:rPr>
          <w:rFonts w:ascii="Times New Roman" w:hAnsi="Times New Roman" w:cs="Times New Roman"/>
          <w:sz w:val="24"/>
          <w:szCs w:val="24"/>
          <w:lang w:val="en-US"/>
        </w:rPr>
        <w:t xml:space="preserve"> sp. 9.</w:t>
      </w:r>
      <w:r w:rsidRPr="00C005B1">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individu</w:t>
      </w:r>
      <w:proofErr w:type="spellEnd"/>
      <w:r w:rsidRPr="00C005B1">
        <w:rPr>
          <w:rFonts w:ascii="Times New Roman" w:hAnsi="Times New Roman" w:cs="Times New Roman"/>
          <w:sz w:val="24"/>
          <w:szCs w:val="24"/>
          <w:lang w:val="en-US"/>
        </w:rPr>
        <w:t>/</w:t>
      </w:r>
      <w:proofErr w:type="spellStart"/>
      <w:r w:rsidRPr="00C005B1">
        <w:rPr>
          <w:rFonts w:ascii="Times New Roman" w:hAnsi="Times New Roman" w:cs="Times New Roman"/>
          <w:sz w:val="24"/>
          <w:szCs w:val="24"/>
          <w:lang w:val="en-US"/>
        </w:rPr>
        <w:t>ekor</w:t>
      </w:r>
      <w:proofErr w:type="spellEnd"/>
      <w:r w:rsidRPr="00C005B1">
        <w:rPr>
          <w:rFonts w:ascii="Times New Roman" w:hAnsi="Times New Roman" w:cs="Times New Roman"/>
          <w:sz w:val="24"/>
          <w:szCs w:val="24"/>
          <w:lang w:val="en-US"/>
        </w:rPr>
        <w:t xml:space="preserve"> </w:t>
      </w:r>
      <w:proofErr w:type="spellStart"/>
      <w:r w:rsidRPr="00C005B1">
        <w:rPr>
          <w:rFonts w:ascii="Times New Roman" w:hAnsi="Times New Roman" w:cs="Times New Roman"/>
          <w:sz w:val="24"/>
          <w:szCs w:val="24"/>
          <w:lang w:val="en-US"/>
        </w:rPr>
        <w:t>dan</w:t>
      </w:r>
      <w:proofErr w:type="spellEnd"/>
      <w:r w:rsidRPr="00C005B1">
        <w:rPr>
          <w:rFonts w:ascii="Times New Roman" w:hAnsi="Times New Roman" w:cs="Times New Roman"/>
          <w:sz w:val="24"/>
          <w:szCs w:val="24"/>
          <w:lang w:val="en-US"/>
        </w:rPr>
        <w:t xml:space="preserve"> </w:t>
      </w:r>
      <w:proofErr w:type="spellStart"/>
      <w:r w:rsidRPr="00ED2EB5">
        <w:rPr>
          <w:rFonts w:ascii="Times New Roman" w:hAnsi="Times New Roman" w:cs="Times New Roman"/>
          <w:i/>
          <w:iCs/>
          <w:sz w:val="24"/>
          <w:szCs w:val="24"/>
          <w:lang w:val="en-US"/>
        </w:rPr>
        <w:t>Octolasmis</w:t>
      </w:r>
      <w:proofErr w:type="spellEnd"/>
      <w:r>
        <w:rPr>
          <w:rFonts w:ascii="Times New Roman" w:hAnsi="Times New Roman" w:cs="Times New Roman"/>
          <w:sz w:val="24"/>
          <w:szCs w:val="24"/>
          <w:lang w:val="en-US"/>
        </w:rPr>
        <w:t xml:space="preserve"> sp. 149.</w:t>
      </w:r>
      <w:r w:rsidRPr="00C005B1">
        <w:rPr>
          <w:rFonts w:ascii="Times New Roman" w:hAnsi="Times New Roman" w:cs="Times New Roman"/>
          <w:sz w:val="24"/>
          <w:szCs w:val="24"/>
          <w:lang w:val="en-US"/>
        </w:rPr>
        <w:t xml:space="preserve">23 </w:t>
      </w:r>
      <w:proofErr w:type="spellStart"/>
      <w:r>
        <w:rPr>
          <w:rFonts w:ascii="Times New Roman" w:hAnsi="Times New Roman" w:cs="Times New Roman"/>
          <w:sz w:val="24"/>
          <w:szCs w:val="24"/>
          <w:lang w:val="en-US"/>
        </w:rPr>
        <w:t>individu</w:t>
      </w:r>
      <w:proofErr w:type="spellEnd"/>
      <w:r w:rsidRPr="00C005B1">
        <w:rPr>
          <w:rFonts w:ascii="Times New Roman" w:hAnsi="Times New Roman" w:cs="Times New Roman"/>
          <w:sz w:val="24"/>
          <w:szCs w:val="24"/>
          <w:lang w:val="en-US"/>
        </w:rPr>
        <w:t>/</w:t>
      </w:r>
      <w:proofErr w:type="spellStart"/>
      <w:r w:rsidRPr="00C005B1">
        <w:rPr>
          <w:rFonts w:ascii="Times New Roman" w:hAnsi="Times New Roman" w:cs="Times New Roman"/>
          <w:sz w:val="24"/>
          <w:szCs w:val="24"/>
          <w:lang w:val="en-US"/>
        </w:rPr>
        <w:t>ekor</w:t>
      </w:r>
      <w:proofErr w:type="spellEnd"/>
      <w:r w:rsidRPr="00C005B1">
        <w:rPr>
          <w:rFonts w:ascii="Times New Roman" w:hAnsi="Times New Roman" w:cs="Times New Roman"/>
          <w:sz w:val="24"/>
          <w:szCs w:val="24"/>
          <w:lang w:val="en-US"/>
        </w:rPr>
        <w:t>.</w:t>
      </w:r>
      <w:proofErr w:type="gramEnd"/>
    </w:p>
    <w:p w:rsidR="008E6334" w:rsidRPr="00A415D6" w:rsidRDefault="008E6334" w:rsidP="008E6334">
      <w:pPr>
        <w:spacing w:line="240" w:lineRule="auto"/>
        <w:jc w:val="both"/>
        <w:rPr>
          <w:rFonts w:asciiTheme="majorBidi" w:eastAsia="Times New Roman" w:hAnsiTheme="majorBidi" w:cstheme="majorBidi"/>
          <w:bCs/>
          <w:color w:val="000000" w:themeColor="text1"/>
          <w:sz w:val="24"/>
          <w:szCs w:val="24"/>
        </w:rPr>
      </w:pPr>
    </w:p>
    <w:p w:rsidR="008E6334" w:rsidRPr="00ED2EB5" w:rsidRDefault="008E6334" w:rsidP="008E6334">
      <w:pPr>
        <w:pBdr>
          <w:bottom w:val="single" w:sz="24" w:space="1" w:color="auto"/>
        </w:pBdr>
        <w:spacing w:line="240" w:lineRule="auto"/>
        <w:ind w:left="1800" w:hanging="1800"/>
        <w:jc w:val="both"/>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
          <w:color w:val="000000" w:themeColor="text1"/>
          <w:sz w:val="24"/>
          <w:szCs w:val="24"/>
          <w:lang w:val="en-US"/>
        </w:rPr>
        <w:t xml:space="preserve">Kata </w:t>
      </w:r>
      <w:proofErr w:type="spellStart"/>
      <w:proofErr w:type="gramStart"/>
      <w:r w:rsidRPr="00D568CF">
        <w:rPr>
          <w:rFonts w:asciiTheme="majorBidi" w:eastAsia="Times New Roman" w:hAnsiTheme="majorBidi" w:cstheme="majorBidi"/>
          <w:b/>
          <w:color w:val="000000" w:themeColor="text1"/>
          <w:sz w:val="24"/>
          <w:szCs w:val="24"/>
          <w:lang w:val="en-US"/>
        </w:rPr>
        <w:t>kunci</w:t>
      </w:r>
      <w:proofErr w:type="spellEnd"/>
      <w:r w:rsidRPr="00D568CF">
        <w:rPr>
          <w:rFonts w:asciiTheme="majorBidi" w:eastAsia="Times New Roman" w:hAnsiTheme="majorBidi" w:cstheme="majorBidi"/>
          <w:b/>
          <w:color w:val="000000" w:themeColor="text1"/>
          <w:sz w:val="24"/>
          <w:szCs w:val="24"/>
          <w:lang w:val="en-US"/>
        </w:rPr>
        <w:t xml:space="preserve"> :</w:t>
      </w:r>
      <w:proofErr w:type="gramEnd"/>
      <w:r>
        <w:rPr>
          <w:rFonts w:asciiTheme="majorBidi" w:eastAsia="Times New Roman" w:hAnsiTheme="majorBidi" w:cstheme="majorBidi"/>
          <w:bCs/>
          <w:color w:val="000000" w:themeColor="text1"/>
          <w:sz w:val="24"/>
          <w:szCs w:val="24"/>
          <w:lang w:val="en-US"/>
        </w:rPr>
        <w:t xml:space="preserve"> </w:t>
      </w:r>
      <w:proofErr w:type="spellStart"/>
      <w:r>
        <w:rPr>
          <w:rFonts w:asciiTheme="majorBidi" w:eastAsia="Times New Roman" w:hAnsiTheme="majorBidi" w:cstheme="majorBidi"/>
          <w:bCs/>
          <w:color w:val="000000" w:themeColor="text1"/>
          <w:sz w:val="24"/>
          <w:szCs w:val="24"/>
          <w:lang w:val="en-US"/>
        </w:rPr>
        <w:t>Ektoparasit</w:t>
      </w:r>
      <w:proofErr w:type="spellEnd"/>
      <w:r>
        <w:rPr>
          <w:rFonts w:asciiTheme="majorBidi" w:eastAsia="Times New Roman" w:hAnsiTheme="majorBidi" w:cstheme="majorBidi"/>
          <w:bCs/>
          <w:color w:val="000000" w:themeColor="text1"/>
          <w:sz w:val="24"/>
          <w:szCs w:val="24"/>
          <w:lang w:val="en-US"/>
        </w:rPr>
        <w:t xml:space="preserve">, </w:t>
      </w:r>
      <w:proofErr w:type="spellStart"/>
      <w:r>
        <w:rPr>
          <w:rFonts w:asciiTheme="majorBidi" w:eastAsia="Times New Roman" w:hAnsiTheme="majorBidi" w:cstheme="majorBidi"/>
          <w:bCs/>
          <w:color w:val="000000" w:themeColor="text1"/>
          <w:sz w:val="24"/>
          <w:szCs w:val="24"/>
          <w:lang w:val="en-US"/>
        </w:rPr>
        <w:t>Kepiting</w:t>
      </w:r>
      <w:proofErr w:type="spellEnd"/>
      <w:r>
        <w:rPr>
          <w:rFonts w:asciiTheme="majorBidi" w:eastAsia="Times New Roman" w:hAnsiTheme="majorBidi" w:cstheme="majorBidi"/>
          <w:bCs/>
          <w:color w:val="000000" w:themeColor="text1"/>
          <w:sz w:val="24"/>
          <w:szCs w:val="24"/>
          <w:lang w:val="en-US"/>
        </w:rPr>
        <w:t xml:space="preserve"> </w:t>
      </w:r>
      <w:proofErr w:type="spellStart"/>
      <w:r>
        <w:rPr>
          <w:rFonts w:asciiTheme="majorBidi" w:eastAsia="Times New Roman" w:hAnsiTheme="majorBidi" w:cstheme="majorBidi"/>
          <w:bCs/>
          <w:color w:val="000000" w:themeColor="text1"/>
          <w:sz w:val="24"/>
          <w:szCs w:val="24"/>
          <w:lang w:val="en-US"/>
        </w:rPr>
        <w:t>Bakau</w:t>
      </w:r>
      <w:proofErr w:type="spellEnd"/>
      <w:r w:rsidRPr="00D568CF">
        <w:rPr>
          <w:rFonts w:asciiTheme="majorBidi" w:eastAsia="Times New Roman" w:hAnsiTheme="majorBidi" w:cstheme="majorBidi"/>
          <w:bCs/>
          <w:color w:val="000000" w:themeColor="text1"/>
          <w:sz w:val="24"/>
          <w:szCs w:val="24"/>
          <w:lang w:val="en-US"/>
        </w:rPr>
        <w:t xml:space="preserve">, </w:t>
      </w:r>
      <w:r>
        <w:rPr>
          <w:rFonts w:asciiTheme="majorBidi" w:eastAsia="Times New Roman" w:hAnsiTheme="majorBidi" w:cstheme="majorBidi"/>
          <w:bCs/>
          <w:color w:val="000000" w:themeColor="text1"/>
          <w:sz w:val="24"/>
          <w:szCs w:val="24"/>
          <w:lang w:val="en-US"/>
        </w:rPr>
        <w:t xml:space="preserve">Protozoa, </w:t>
      </w:r>
      <w:proofErr w:type="spellStart"/>
      <w:r>
        <w:rPr>
          <w:rFonts w:ascii="Times New Roman" w:hAnsi="Times New Roman" w:cs="Times New Roman"/>
          <w:sz w:val="24"/>
          <w:szCs w:val="24"/>
          <w:lang w:val="en-US"/>
        </w:rPr>
        <w:t>Prevalensi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Intensitas</w:t>
      </w:r>
      <w:proofErr w:type="spellEnd"/>
    </w:p>
    <w:p w:rsidR="008E6334" w:rsidRPr="00D568CF" w:rsidRDefault="008E6334" w:rsidP="008E6334">
      <w:pPr>
        <w:pStyle w:val="ListParagraph"/>
        <w:spacing w:line="240" w:lineRule="auto"/>
        <w:ind w:left="0"/>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Cs/>
          <w:color w:val="000000" w:themeColor="text1"/>
          <w:sz w:val="24"/>
          <w:szCs w:val="24"/>
          <w:lang w:val="en-US"/>
        </w:rPr>
        <w:t xml:space="preserve">(1) </w:t>
      </w:r>
      <w:proofErr w:type="spellStart"/>
      <w:r w:rsidRPr="00D568CF">
        <w:rPr>
          <w:rFonts w:asciiTheme="majorBidi" w:eastAsia="Times New Roman" w:hAnsiTheme="majorBidi" w:cstheme="majorBidi"/>
          <w:bCs/>
          <w:color w:val="000000" w:themeColor="text1"/>
          <w:sz w:val="24"/>
          <w:szCs w:val="24"/>
          <w:lang w:val="en-US"/>
        </w:rPr>
        <w:t>Mahasiswa</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Fakultas</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Perikanan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dan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kelautan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Universitas</w:t>
      </w:r>
      <w:proofErr w:type="spellEnd"/>
      <w:r w:rsidRPr="00D568CF">
        <w:rPr>
          <w:rFonts w:asciiTheme="majorBidi" w:eastAsia="Times New Roman" w:hAnsiTheme="majorBidi" w:cstheme="majorBidi"/>
          <w:bCs/>
          <w:color w:val="000000" w:themeColor="text1"/>
          <w:sz w:val="24"/>
          <w:szCs w:val="24"/>
          <w:lang w:val="en-US"/>
        </w:rPr>
        <w:t xml:space="preserve"> Riau</w:t>
      </w:r>
    </w:p>
    <w:p w:rsidR="008E6334" w:rsidRPr="00D568CF" w:rsidRDefault="008E6334" w:rsidP="008E6334">
      <w:pPr>
        <w:pStyle w:val="ListParagraph"/>
        <w:spacing w:line="240" w:lineRule="auto"/>
        <w:ind w:left="0"/>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Cs/>
          <w:color w:val="000000" w:themeColor="text1"/>
          <w:sz w:val="24"/>
          <w:szCs w:val="24"/>
          <w:lang w:val="en-US"/>
        </w:rPr>
        <w:t xml:space="preserve">(2) </w:t>
      </w:r>
      <w:proofErr w:type="spellStart"/>
      <w:r w:rsidRPr="00D568CF">
        <w:rPr>
          <w:rFonts w:asciiTheme="majorBidi" w:eastAsia="Times New Roman" w:hAnsiTheme="majorBidi" w:cstheme="majorBidi"/>
          <w:bCs/>
          <w:color w:val="000000" w:themeColor="text1"/>
          <w:sz w:val="24"/>
          <w:szCs w:val="24"/>
          <w:lang w:val="en-US"/>
        </w:rPr>
        <w:t>Dosen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Fakultas</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Perikanan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dan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kelautan</w:t>
      </w:r>
      <w:proofErr w:type="spellEnd"/>
      <w:r w:rsidRPr="00D568CF">
        <w:rPr>
          <w:rFonts w:asciiTheme="majorBidi" w:eastAsia="Times New Roman" w:hAnsiTheme="majorBidi" w:cstheme="majorBidi"/>
          <w:bCs/>
          <w:color w:val="000000" w:themeColor="text1"/>
          <w:sz w:val="24"/>
          <w:szCs w:val="24"/>
          <w:lang w:val="en-US"/>
        </w:rPr>
        <w:t xml:space="preserve"> </w:t>
      </w:r>
      <w:proofErr w:type="spellStart"/>
      <w:r w:rsidRPr="00D568CF">
        <w:rPr>
          <w:rFonts w:asciiTheme="majorBidi" w:eastAsia="Times New Roman" w:hAnsiTheme="majorBidi" w:cstheme="majorBidi"/>
          <w:bCs/>
          <w:color w:val="000000" w:themeColor="text1"/>
          <w:sz w:val="24"/>
          <w:szCs w:val="24"/>
          <w:lang w:val="en-US"/>
        </w:rPr>
        <w:t>Universitas</w:t>
      </w:r>
      <w:proofErr w:type="spellEnd"/>
      <w:r w:rsidRPr="00D568CF">
        <w:rPr>
          <w:rFonts w:asciiTheme="majorBidi" w:eastAsia="Times New Roman" w:hAnsiTheme="majorBidi" w:cstheme="majorBidi"/>
          <w:bCs/>
          <w:color w:val="000000" w:themeColor="text1"/>
          <w:sz w:val="24"/>
          <w:szCs w:val="24"/>
          <w:lang w:val="en-US"/>
        </w:rPr>
        <w:t xml:space="preserve"> Riau</w:t>
      </w:r>
    </w:p>
    <w:p w:rsidR="008E6334" w:rsidRDefault="008E6334" w:rsidP="008E6334">
      <w:pPr>
        <w:ind w:left="1418" w:hanging="1418"/>
        <w:jc w:val="center"/>
        <w:rPr>
          <w:rFonts w:asciiTheme="majorBidi" w:eastAsia="Times New Roman" w:hAnsiTheme="majorBidi" w:cstheme="majorBidi"/>
          <w:b/>
          <w:color w:val="000000" w:themeColor="text1"/>
          <w:sz w:val="24"/>
          <w:szCs w:val="24"/>
          <w:lang w:val="en-US"/>
        </w:rPr>
      </w:pPr>
    </w:p>
    <w:p w:rsidR="008E6334" w:rsidRDefault="008E6334" w:rsidP="008E6334">
      <w:pPr>
        <w:ind w:left="1418" w:hanging="1418"/>
        <w:jc w:val="center"/>
        <w:rPr>
          <w:rFonts w:asciiTheme="majorBidi" w:eastAsia="Times New Roman" w:hAnsiTheme="majorBidi" w:cstheme="majorBidi"/>
          <w:b/>
          <w:color w:val="000000" w:themeColor="text1"/>
          <w:sz w:val="24"/>
          <w:szCs w:val="24"/>
          <w:lang w:val="en-US"/>
        </w:rPr>
      </w:pPr>
    </w:p>
    <w:p w:rsidR="008E6334" w:rsidRDefault="008E6334" w:rsidP="008E6334">
      <w:pPr>
        <w:ind w:left="1418" w:hanging="1418"/>
        <w:jc w:val="center"/>
        <w:rPr>
          <w:rFonts w:asciiTheme="majorBidi" w:eastAsia="Times New Roman" w:hAnsiTheme="majorBidi" w:cstheme="majorBidi"/>
          <w:b/>
          <w:color w:val="000000" w:themeColor="text1"/>
          <w:sz w:val="24"/>
          <w:szCs w:val="24"/>
          <w:lang w:val="en-US"/>
        </w:rPr>
      </w:pPr>
    </w:p>
    <w:p w:rsidR="008E6334" w:rsidRPr="00D568CF" w:rsidRDefault="008E6334" w:rsidP="008E6334">
      <w:pPr>
        <w:spacing w:after="0" w:line="240" w:lineRule="auto"/>
        <w:jc w:val="center"/>
        <w:rPr>
          <w:rFonts w:asciiTheme="majorBidi" w:eastAsia="Times New Roman" w:hAnsiTheme="majorBidi" w:cstheme="majorBidi"/>
          <w:b/>
          <w:color w:val="000000" w:themeColor="text1"/>
          <w:sz w:val="24"/>
          <w:szCs w:val="24"/>
          <w:lang w:val="en-US"/>
        </w:rPr>
      </w:pPr>
    </w:p>
    <w:p w:rsidR="008E6334" w:rsidRPr="0073034C" w:rsidRDefault="008E6334" w:rsidP="008E6334">
      <w:pPr>
        <w:spacing w:after="0" w:line="240" w:lineRule="auto"/>
        <w:jc w:val="center"/>
        <w:rPr>
          <w:rFonts w:asciiTheme="majorBidi" w:eastAsia="Times New Roman" w:hAnsiTheme="majorBidi" w:cstheme="majorBidi"/>
          <w:b/>
          <w:sz w:val="24"/>
          <w:szCs w:val="24"/>
          <w:lang w:val="en-US"/>
        </w:rPr>
      </w:pPr>
      <w:r w:rsidRPr="0073034C">
        <w:rPr>
          <w:rFonts w:asciiTheme="majorBidi" w:eastAsia="Times New Roman" w:hAnsiTheme="majorBidi" w:cstheme="majorBidi"/>
          <w:b/>
          <w:sz w:val="24"/>
          <w:szCs w:val="24"/>
          <w:lang w:val="en-US"/>
        </w:rPr>
        <w:lastRenderedPageBreak/>
        <w:t xml:space="preserve"> PREVALENCE AND INTENSITY OF ECTOPARASITES ATTACK IN CRAB </w:t>
      </w:r>
      <w:r w:rsidRPr="0073034C">
        <w:rPr>
          <w:rFonts w:ascii="Times New Roman" w:hAnsi="Times New Roman" w:cs="Times New Roman"/>
          <w:b/>
          <w:sz w:val="24"/>
          <w:szCs w:val="24"/>
        </w:rPr>
        <w:t>(</w:t>
      </w:r>
      <w:r w:rsidRPr="0073034C">
        <w:rPr>
          <w:rFonts w:ascii="Times New Roman" w:hAnsi="Times New Roman" w:cs="Times New Roman"/>
          <w:b/>
          <w:i/>
          <w:sz w:val="24"/>
          <w:szCs w:val="24"/>
        </w:rPr>
        <w:t>Scylla serrata</w:t>
      </w:r>
      <w:r w:rsidRPr="0073034C">
        <w:rPr>
          <w:rFonts w:ascii="Times New Roman" w:hAnsi="Times New Roman" w:cs="Times New Roman"/>
          <w:b/>
          <w:sz w:val="24"/>
          <w:szCs w:val="24"/>
        </w:rPr>
        <w:t xml:space="preserve">) </w:t>
      </w:r>
      <w:r>
        <w:rPr>
          <w:rFonts w:asciiTheme="majorBidi" w:eastAsia="Times New Roman" w:hAnsiTheme="majorBidi" w:cstheme="majorBidi"/>
          <w:b/>
          <w:sz w:val="24"/>
          <w:szCs w:val="24"/>
          <w:lang w:val="en-US"/>
        </w:rPr>
        <w:t xml:space="preserve">IN SUNGAI GUNTUNG </w:t>
      </w:r>
      <w:r w:rsidRPr="0073034C">
        <w:rPr>
          <w:rFonts w:asciiTheme="majorBidi" w:eastAsia="Times New Roman" w:hAnsiTheme="majorBidi" w:cstheme="majorBidi"/>
          <w:b/>
          <w:sz w:val="24"/>
          <w:szCs w:val="24"/>
          <w:lang w:val="en-US"/>
        </w:rPr>
        <w:t>INDRAGIRI HILIR REGENCY</w:t>
      </w:r>
    </w:p>
    <w:p w:rsidR="008E6334" w:rsidRDefault="008E6334" w:rsidP="008E6334">
      <w:pPr>
        <w:spacing w:line="240" w:lineRule="auto"/>
        <w:jc w:val="center"/>
        <w:rPr>
          <w:rFonts w:asciiTheme="majorBidi" w:eastAsia="Times New Roman" w:hAnsiTheme="majorBidi" w:cstheme="majorBidi"/>
          <w:b/>
          <w:color w:val="FF0000"/>
          <w:sz w:val="24"/>
          <w:szCs w:val="24"/>
          <w:lang w:val="en-US"/>
        </w:rPr>
      </w:pPr>
    </w:p>
    <w:p w:rsidR="008E6334" w:rsidRPr="00D568CF" w:rsidRDefault="008E6334" w:rsidP="008E6334">
      <w:pPr>
        <w:spacing w:line="240" w:lineRule="auto"/>
        <w:jc w:val="center"/>
        <w:rPr>
          <w:rFonts w:asciiTheme="majorBidi" w:eastAsia="Times New Roman" w:hAnsiTheme="majorBidi" w:cstheme="majorBidi"/>
          <w:bCs/>
          <w:color w:val="000000" w:themeColor="text1"/>
          <w:sz w:val="24"/>
          <w:szCs w:val="24"/>
          <w:lang w:val="en-US"/>
        </w:rPr>
      </w:pPr>
      <w:proofErr w:type="gramStart"/>
      <w:r w:rsidRPr="00D568CF">
        <w:rPr>
          <w:rFonts w:asciiTheme="majorBidi" w:eastAsia="Times New Roman" w:hAnsiTheme="majorBidi" w:cstheme="majorBidi"/>
          <w:bCs/>
          <w:color w:val="000000" w:themeColor="text1"/>
          <w:sz w:val="24"/>
          <w:szCs w:val="24"/>
          <w:lang w:val="en-US"/>
        </w:rPr>
        <w:t>by</w:t>
      </w:r>
      <w:proofErr w:type="gramEnd"/>
    </w:p>
    <w:p w:rsidR="008E6334" w:rsidRPr="00D568CF" w:rsidRDefault="008E6334" w:rsidP="008E6334">
      <w:pPr>
        <w:spacing w:after="0" w:line="240" w:lineRule="auto"/>
        <w:jc w:val="center"/>
        <w:rPr>
          <w:rFonts w:ascii="Times New Roman" w:hAnsi="Times New Roman" w:cs="Times New Roman"/>
          <w:b/>
          <w:bCs/>
          <w:sz w:val="24"/>
          <w:szCs w:val="32"/>
          <w:vertAlign w:val="superscript"/>
          <w:lang w:val="en-US"/>
        </w:rPr>
      </w:pPr>
      <w:proofErr w:type="spellStart"/>
      <w:proofErr w:type="gramStart"/>
      <w:r>
        <w:rPr>
          <w:rFonts w:ascii="Times New Roman" w:hAnsi="Times New Roman" w:cs="Times New Roman"/>
          <w:b/>
          <w:bCs/>
          <w:sz w:val="24"/>
          <w:szCs w:val="32"/>
          <w:lang w:val="en-US"/>
        </w:rPr>
        <w:t>Saharudin</w:t>
      </w:r>
      <w:proofErr w:type="spellEnd"/>
      <w:r>
        <w:rPr>
          <w:rFonts w:ascii="Times New Roman" w:hAnsi="Times New Roman" w:cs="Times New Roman"/>
          <w:b/>
          <w:bCs/>
          <w:sz w:val="24"/>
          <w:szCs w:val="32"/>
          <w:vertAlign w:val="superscript"/>
          <w:lang w:val="en-US"/>
        </w:rPr>
        <w:t>(</w:t>
      </w:r>
      <w:proofErr w:type="gramEnd"/>
      <w:r w:rsidRPr="00D568CF">
        <w:rPr>
          <w:rFonts w:ascii="Times New Roman" w:hAnsi="Times New Roman" w:cs="Times New Roman"/>
          <w:b/>
          <w:bCs/>
          <w:sz w:val="24"/>
          <w:szCs w:val="32"/>
          <w:vertAlign w:val="superscript"/>
          <w:lang w:val="en-US"/>
        </w:rPr>
        <w:t>1</w:t>
      </w:r>
      <w:r>
        <w:rPr>
          <w:rFonts w:ascii="Times New Roman" w:hAnsi="Times New Roman" w:cs="Times New Roman"/>
          <w:b/>
          <w:bCs/>
          <w:sz w:val="24"/>
          <w:szCs w:val="32"/>
          <w:vertAlign w:val="superscript"/>
          <w:lang w:val="en-US"/>
        </w:rPr>
        <w:t>)</w:t>
      </w:r>
      <w:r w:rsidRPr="00D568CF">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Dessy</w:t>
      </w:r>
      <w:proofErr w:type="spellEnd"/>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Yoswaty</w:t>
      </w:r>
      <w:proofErr w:type="spellEnd"/>
      <w:r>
        <w:rPr>
          <w:rFonts w:ascii="Times New Roman" w:hAnsi="Times New Roman" w:cs="Times New Roman"/>
          <w:b/>
          <w:bCs/>
          <w:sz w:val="24"/>
          <w:szCs w:val="32"/>
          <w:vertAlign w:val="superscript"/>
          <w:lang w:val="en-US"/>
        </w:rPr>
        <w:t>(2)</w:t>
      </w:r>
      <w:r w:rsidR="00D27235">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Nursyirwani</w:t>
      </w:r>
      <w:proofErr w:type="spellEnd"/>
      <w:r>
        <w:rPr>
          <w:rFonts w:ascii="Times New Roman" w:hAnsi="Times New Roman" w:cs="Times New Roman"/>
          <w:b/>
          <w:bCs/>
          <w:sz w:val="24"/>
          <w:szCs w:val="32"/>
          <w:vertAlign w:val="superscript"/>
          <w:lang w:val="en-US"/>
        </w:rPr>
        <w:t>(</w:t>
      </w:r>
      <w:r>
        <w:rPr>
          <w:rFonts w:ascii="Times New Roman" w:hAnsi="Times New Roman" w:cs="Times New Roman"/>
          <w:b/>
          <w:bCs/>
          <w:sz w:val="24"/>
          <w:szCs w:val="32"/>
          <w:vertAlign w:val="superscript"/>
        </w:rPr>
        <w:t>2</w:t>
      </w:r>
      <w:r>
        <w:rPr>
          <w:rFonts w:ascii="Times New Roman" w:hAnsi="Times New Roman" w:cs="Times New Roman"/>
          <w:b/>
          <w:bCs/>
          <w:sz w:val="24"/>
          <w:szCs w:val="32"/>
          <w:vertAlign w:val="superscript"/>
          <w:lang w:val="en-US"/>
        </w:rPr>
        <w:t>)</w:t>
      </w:r>
    </w:p>
    <w:p w:rsidR="008E6334" w:rsidRPr="00D568CF" w:rsidRDefault="008E6334" w:rsidP="008E6334">
      <w:pPr>
        <w:spacing w:line="240" w:lineRule="auto"/>
        <w:rPr>
          <w:rFonts w:asciiTheme="majorBidi" w:eastAsia="Times New Roman" w:hAnsiTheme="majorBidi" w:cstheme="majorBidi"/>
          <w:bCs/>
          <w:color w:val="000000" w:themeColor="text1"/>
          <w:sz w:val="24"/>
          <w:szCs w:val="24"/>
          <w:lang w:val="en-US"/>
        </w:rPr>
      </w:pPr>
    </w:p>
    <w:p w:rsidR="008E6334" w:rsidRPr="00D568CF" w:rsidRDefault="008E6334" w:rsidP="008E6334">
      <w:pPr>
        <w:spacing w:after="0" w:line="240" w:lineRule="auto"/>
        <w:jc w:val="center"/>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Cs/>
          <w:color w:val="000000" w:themeColor="text1"/>
          <w:sz w:val="24"/>
          <w:szCs w:val="24"/>
          <w:lang w:val="en-US"/>
        </w:rPr>
        <w:t xml:space="preserve">Faculty </w:t>
      </w:r>
      <w:r w:rsidR="00D27235">
        <w:rPr>
          <w:rFonts w:asciiTheme="majorBidi" w:eastAsia="Times New Roman" w:hAnsiTheme="majorBidi" w:cstheme="majorBidi"/>
          <w:bCs/>
          <w:color w:val="000000" w:themeColor="text1"/>
          <w:sz w:val="24"/>
          <w:szCs w:val="24"/>
          <w:lang w:val="en-US"/>
        </w:rPr>
        <w:t>of Fisheries and Marine</w:t>
      </w:r>
      <w:r w:rsidR="00D27235">
        <w:rPr>
          <w:rFonts w:asciiTheme="majorBidi" w:eastAsia="Times New Roman" w:hAnsiTheme="majorBidi" w:cstheme="majorBidi"/>
          <w:bCs/>
          <w:color w:val="000000" w:themeColor="text1"/>
          <w:sz w:val="24"/>
          <w:szCs w:val="24"/>
        </w:rPr>
        <w:t xml:space="preserve"> </w:t>
      </w:r>
      <w:r w:rsidRPr="00D568CF">
        <w:rPr>
          <w:rFonts w:asciiTheme="majorBidi" w:eastAsia="Times New Roman" w:hAnsiTheme="majorBidi" w:cstheme="majorBidi"/>
          <w:bCs/>
          <w:color w:val="000000" w:themeColor="text1"/>
          <w:sz w:val="24"/>
          <w:szCs w:val="24"/>
          <w:lang w:val="en-US"/>
        </w:rPr>
        <w:t>University of Riau</w:t>
      </w:r>
    </w:p>
    <w:p w:rsidR="008E6334" w:rsidRPr="00D568CF" w:rsidRDefault="008E6334" w:rsidP="008E6334">
      <w:pPr>
        <w:spacing w:after="0" w:line="240" w:lineRule="auto"/>
        <w:jc w:val="center"/>
        <w:rPr>
          <w:rFonts w:asciiTheme="majorBidi" w:hAnsiTheme="majorBidi" w:cstheme="majorBidi"/>
          <w:sz w:val="24"/>
          <w:szCs w:val="32"/>
          <w:lang w:val="en-US"/>
        </w:rPr>
      </w:pPr>
      <w:r w:rsidRPr="00D568CF">
        <w:rPr>
          <w:rFonts w:asciiTheme="majorBidi" w:hAnsiTheme="majorBidi" w:cstheme="majorBidi"/>
          <w:sz w:val="24"/>
          <w:szCs w:val="32"/>
          <w:lang w:val="en-US"/>
        </w:rPr>
        <w:t xml:space="preserve">Email: </w:t>
      </w:r>
      <w:r>
        <w:rPr>
          <w:rFonts w:asciiTheme="majorBidi" w:hAnsiTheme="majorBidi" w:cstheme="majorBidi"/>
          <w:sz w:val="24"/>
          <w:szCs w:val="32"/>
          <w:lang w:val="en-US"/>
        </w:rPr>
        <w:t>rudinsaha29</w:t>
      </w:r>
      <w:r w:rsidRPr="00D568CF">
        <w:rPr>
          <w:rFonts w:asciiTheme="majorBidi" w:hAnsiTheme="majorBidi" w:cstheme="majorBidi"/>
          <w:sz w:val="24"/>
          <w:szCs w:val="32"/>
          <w:lang w:val="en-US"/>
        </w:rPr>
        <w:t>@gmail.com</w:t>
      </w:r>
    </w:p>
    <w:p w:rsidR="008E6334" w:rsidRPr="00D568CF" w:rsidRDefault="008E6334" w:rsidP="008E6334">
      <w:pPr>
        <w:spacing w:after="0" w:line="240" w:lineRule="auto"/>
        <w:jc w:val="center"/>
        <w:rPr>
          <w:rFonts w:asciiTheme="majorBidi" w:hAnsiTheme="majorBidi" w:cstheme="majorBidi"/>
          <w:b/>
          <w:bCs/>
          <w:sz w:val="24"/>
          <w:szCs w:val="32"/>
          <w:lang w:val="en-US"/>
        </w:rPr>
      </w:pPr>
    </w:p>
    <w:p w:rsidR="008E6334" w:rsidRPr="00D568CF" w:rsidRDefault="008E6334" w:rsidP="008E6334">
      <w:pPr>
        <w:spacing w:after="0" w:line="240" w:lineRule="auto"/>
        <w:jc w:val="center"/>
        <w:rPr>
          <w:rFonts w:asciiTheme="majorBidi" w:hAnsiTheme="majorBidi" w:cstheme="majorBidi"/>
          <w:b/>
          <w:bCs/>
          <w:sz w:val="24"/>
          <w:szCs w:val="32"/>
          <w:lang w:val="en-US"/>
        </w:rPr>
      </w:pPr>
    </w:p>
    <w:p w:rsidR="008E6334" w:rsidRPr="00D568CF" w:rsidRDefault="008E6334" w:rsidP="008E6334">
      <w:pPr>
        <w:spacing w:after="0" w:line="240" w:lineRule="auto"/>
        <w:jc w:val="center"/>
        <w:rPr>
          <w:rFonts w:asciiTheme="majorBidi" w:hAnsiTheme="majorBidi" w:cstheme="majorBidi"/>
          <w:b/>
          <w:bCs/>
          <w:sz w:val="24"/>
          <w:szCs w:val="32"/>
          <w:lang w:val="en-US"/>
        </w:rPr>
      </w:pPr>
      <w:r w:rsidRPr="00D568CF">
        <w:rPr>
          <w:rFonts w:asciiTheme="majorBidi" w:hAnsiTheme="majorBidi" w:cstheme="majorBidi"/>
          <w:b/>
          <w:bCs/>
          <w:sz w:val="24"/>
          <w:szCs w:val="32"/>
          <w:lang w:val="en-US"/>
        </w:rPr>
        <w:t>ABSTRACT</w:t>
      </w:r>
    </w:p>
    <w:p w:rsidR="008E6334" w:rsidRPr="00D568CF" w:rsidRDefault="008E6334" w:rsidP="008E6334">
      <w:pPr>
        <w:spacing w:after="0" w:line="240" w:lineRule="auto"/>
        <w:jc w:val="center"/>
        <w:rPr>
          <w:rFonts w:asciiTheme="majorBidi" w:hAnsiTheme="majorBidi" w:cstheme="majorBidi"/>
          <w:sz w:val="24"/>
          <w:szCs w:val="32"/>
          <w:lang w:val="en-US"/>
        </w:rPr>
      </w:pPr>
    </w:p>
    <w:p w:rsidR="008E6334" w:rsidRPr="00835592" w:rsidRDefault="008E6334" w:rsidP="008E633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Sungai Guntung has </w:t>
      </w:r>
      <w:r>
        <w:rPr>
          <w:rFonts w:asciiTheme="majorBidi" w:hAnsiTheme="majorBidi" w:cstheme="majorBidi"/>
          <w:sz w:val="24"/>
          <w:szCs w:val="24"/>
          <w:lang w:val="en-US"/>
        </w:rPr>
        <w:t xml:space="preserve">a </w:t>
      </w:r>
      <w:r w:rsidRPr="00835592">
        <w:rPr>
          <w:rFonts w:asciiTheme="majorBidi" w:hAnsiTheme="majorBidi" w:cstheme="majorBidi"/>
          <w:sz w:val="24"/>
          <w:szCs w:val="24"/>
        </w:rPr>
        <w:t>potential for crabs because it still has fairly good mangrove forests in several areas. One of the problems found in the crab</w:t>
      </w:r>
      <w:r>
        <w:rPr>
          <w:rFonts w:asciiTheme="majorBidi" w:hAnsiTheme="majorBidi" w:cstheme="majorBidi"/>
          <w:sz w:val="24"/>
          <w:szCs w:val="24"/>
          <w:lang w:val="en-US"/>
        </w:rPr>
        <w:t xml:space="preserve"> catch</w:t>
      </w:r>
      <w:r w:rsidRPr="00835592">
        <w:rPr>
          <w:rFonts w:asciiTheme="majorBidi" w:hAnsiTheme="majorBidi" w:cstheme="majorBidi"/>
          <w:sz w:val="24"/>
          <w:szCs w:val="24"/>
        </w:rPr>
        <w:t xml:space="preserve"> </w:t>
      </w:r>
      <w:r>
        <w:rPr>
          <w:rFonts w:asciiTheme="majorBidi" w:hAnsiTheme="majorBidi" w:cstheme="majorBidi"/>
          <w:sz w:val="24"/>
          <w:szCs w:val="24"/>
          <w:lang w:val="en-US"/>
        </w:rPr>
        <w:t xml:space="preserve">was </w:t>
      </w:r>
      <w:r w:rsidRPr="00835592">
        <w:rPr>
          <w:rFonts w:asciiTheme="majorBidi" w:hAnsiTheme="majorBidi" w:cstheme="majorBidi"/>
          <w:sz w:val="24"/>
          <w:szCs w:val="24"/>
        </w:rPr>
        <w:t xml:space="preserve">high mortality rate caused by disease and ectoparasites. This </w:t>
      </w:r>
      <w:r>
        <w:rPr>
          <w:rFonts w:asciiTheme="majorBidi" w:hAnsiTheme="majorBidi" w:cstheme="majorBidi"/>
          <w:sz w:val="24"/>
          <w:szCs w:val="24"/>
          <w:lang w:val="en-US"/>
        </w:rPr>
        <w:t>research</w:t>
      </w:r>
      <w:r>
        <w:rPr>
          <w:rFonts w:asciiTheme="majorBidi" w:hAnsiTheme="majorBidi" w:cstheme="majorBidi"/>
          <w:sz w:val="24"/>
          <w:szCs w:val="24"/>
        </w:rPr>
        <w:t xml:space="preserve"> aim</w:t>
      </w:r>
      <w:proofErr w:type="spellStart"/>
      <w:r>
        <w:rPr>
          <w:rFonts w:asciiTheme="majorBidi" w:hAnsiTheme="majorBidi" w:cstheme="majorBidi"/>
          <w:sz w:val="24"/>
          <w:szCs w:val="24"/>
          <w:lang w:val="en-US"/>
        </w:rPr>
        <w:t>ed</w:t>
      </w:r>
      <w:proofErr w:type="spellEnd"/>
      <w:r w:rsidRPr="00835592">
        <w:rPr>
          <w:rFonts w:asciiTheme="majorBidi" w:hAnsiTheme="majorBidi" w:cstheme="majorBidi"/>
          <w:sz w:val="24"/>
          <w:szCs w:val="24"/>
        </w:rPr>
        <w:t xml:space="preserve"> to determine the types of parasites that attack crabs and </w:t>
      </w:r>
      <w:r>
        <w:rPr>
          <w:rFonts w:asciiTheme="majorBidi" w:hAnsiTheme="majorBidi" w:cstheme="majorBidi"/>
          <w:sz w:val="24"/>
          <w:szCs w:val="24"/>
          <w:lang w:val="en-US"/>
        </w:rPr>
        <w:t xml:space="preserve">to </w:t>
      </w:r>
      <w:r w:rsidRPr="00835592">
        <w:rPr>
          <w:rFonts w:asciiTheme="majorBidi" w:hAnsiTheme="majorBidi" w:cstheme="majorBidi"/>
          <w:sz w:val="24"/>
          <w:szCs w:val="24"/>
        </w:rPr>
        <w:t xml:space="preserve">determine the prevalence and intensity of ectoparasite attacks on crabs precisely and systematically. The field survey was conducted </w:t>
      </w:r>
      <w:r>
        <w:rPr>
          <w:rFonts w:asciiTheme="majorBidi" w:hAnsiTheme="majorBidi" w:cstheme="majorBidi"/>
          <w:sz w:val="24"/>
          <w:szCs w:val="24"/>
          <w:lang w:val="en-US"/>
        </w:rPr>
        <w:t>from</w:t>
      </w:r>
      <w:r w:rsidRPr="00835592">
        <w:rPr>
          <w:rFonts w:asciiTheme="majorBidi" w:hAnsiTheme="majorBidi" w:cstheme="majorBidi"/>
          <w:sz w:val="24"/>
          <w:szCs w:val="24"/>
        </w:rPr>
        <w:t xml:space="preserve"> April-May 2019 in </w:t>
      </w:r>
      <w:r w:rsidRPr="00835592">
        <w:rPr>
          <w:rFonts w:asciiTheme="majorBidi" w:eastAsia="Times New Roman" w:hAnsiTheme="majorBidi" w:cstheme="majorBidi"/>
          <w:bCs/>
          <w:color w:val="000000" w:themeColor="text1"/>
          <w:sz w:val="24"/>
          <w:szCs w:val="24"/>
        </w:rPr>
        <w:t>Sungai Guntung waters</w:t>
      </w:r>
      <w:r w:rsidRPr="00835592">
        <w:rPr>
          <w:rFonts w:asciiTheme="majorBidi" w:hAnsiTheme="majorBidi" w:cstheme="majorBidi"/>
          <w:sz w:val="24"/>
          <w:szCs w:val="24"/>
        </w:rPr>
        <w:t>, Kateman District, Indragiri Hilir Regency with sampling techniques from several fishermen to inventory ectoparasites on crabs.</w:t>
      </w:r>
      <w:r>
        <w:rPr>
          <w:rFonts w:asciiTheme="majorBidi" w:hAnsiTheme="majorBidi" w:cstheme="majorBidi"/>
          <w:sz w:val="24"/>
          <w:szCs w:val="24"/>
        </w:rPr>
        <w:t xml:space="preserve"> </w:t>
      </w:r>
      <w:r w:rsidRPr="00835592">
        <w:rPr>
          <w:rFonts w:asciiTheme="majorBidi" w:hAnsiTheme="majorBidi" w:cstheme="majorBidi"/>
          <w:sz w:val="24"/>
          <w:szCs w:val="24"/>
        </w:rPr>
        <w:t xml:space="preserve">The observations found that ectoparasites include phylum protozoa namely </w:t>
      </w:r>
      <w:r w:rsidRPr="00835592">
        <w:rPr>
          <w:rFonts w:asciiTheme="majorBidi" w:hAnsiTheme="majorBidi" w:cstheme="majorBidi"/>
          <w:i/>
          <w:iCs/>
          <w:sz w:val="24"/>
          <w:szCs w:val="24"/>
        </w:rPr>
        <w:t>Zoothamnium</w:t>
      </w:r>
      <w:r w:rsidRPr="00835592">
        <w:rPr>
          <w:rFonts w:asciiTheme="majorBidi" w:hAnsiTheme="majorBidi" w:cstheme="majorBidi"/>
          <w:sz w:val="24"/>
          <w:szCs w:val="24"/>
        </w:rPr>
        <w:t xml:space="preserve"> sp, and from arthropod phylum is </w:t>
      </w:r>
      <w:r w:rsidRPr="00835592">
        <w:rPr>
          <w:rFonts w:asciiTheme="majorBidi" w:hAnsiTheme="majorBidi" w:cstheme="majorBidi"/>
          <w:i/>
          <w:iCs/>
          <w:sz w:val="24"/>
          <w:szCs w:val="24"/>
        </w:rPr>
        <w:t>Octolasmis</w:t>
      </w:r>
      <w:r w:rsidRPr="00835592">
        <w:rPr>
          <w:rFonts w:asciiTheme="majorBidi" w:hAnsiTheme="majorBidi" w:cstheme="majorBidi"/>
          <w:sz w:val="24"/>
          <w:szCs w:val="24"/>
        </w:rPr>
        <w:t xml:space="preserve"> sp.</w:t>
      </w:r>
      <w:r>
        <w:rPr>
          <w:rFonts w:asciiTheme="majorBidi" w:hAnsiTheme="majorBidi" w:cstheme="majorBidi"/>
          <w:sz w:val="24"/>
          <w:szCs w:val="24"/>
        </w:rPr>
        <w:t xml:space="preserve"> </w:t>
      </w:r>
      <w:r w:rsidRPr="00835592">
        <w:rPr>
          <w:rFonts w:asciiTheme="majorBidi" w:hAnsiTheme="majorBidi" w:cstheme="majorBidi"/>
          <w:sz w:val="24"/>
          <w:szCs w:val="24"/>
        </w:rPr>
        <w:t xml:space="preserve">The prevalence value of ectoparasites infested </w:t>
      </w:r>
      <w:r w:rsidRPr="00835592">
        <w:rPr>
          <w:rFonts w:asciiTheme="majorBidi" w:hAnsiTheme="majorBidi" w:cstheme="majorBidi"/>
          <w:i/>
          <w:iCs/>
          <w:sz w:val="24"/>
          <w:szCs w:val="24"/>
        </w:rPr>
        <w:t>Scylla serrata</w:t>
      </w:r>
      <w:r w:rsidRPr="00835592">
        <w:rPr>
          <w:rFonts w:asciiTheme="majorBidi" w:hAnsiTheme="majorBidi" w:cstheme="majorBidi"/>
          <w:sz w:val="24"/>
          <w:szCs w:val="24"/>
        </w:rPr>
        <w:t xml:space="preserve"> </w:t>
      </w:r>
      <w:proofErr w:type="spellStart"/>
      <w:r>
        <w:rPr>
          <w:rFonts w:asciiTheme="majorBidi" w:hAnsiTheme="majorBidi" w:cstheme="majorBidi"/>
          <w:sz w:val="24"/>
          <w:szCs w:val="24"/>
          <w:lang w:val="en-US"/>
        </w:rPr>
        <w:t>wa</w:t>
      </w:r>
      <w:proofErr w:type="spellEnd"/>
      <w:r w:rsidRPr="00835592">
        <w:rPr>
          <w:rFonts w:asciiTheme="majorBidi" w:hAnsiTheme="majorBidi" w:cstheme="majorBidi"/>
          <w:sz w:val="24"/>
          <w:szCs w:val="24"/>
        </w:rPr>
        <w:t xml:space="preserve">s </w:t>
      </w:r>
      <w:r w:rsidRPr="00835592">
        <w:rPr>
          <w:rFonts w:asciiTheme="majorBidi" w:hAnsiTheme="majorBidi" w:cstheme="majorBidi"/>
          <w:i/>
          <w:iCs/>
          <w:sz w:val="24"/>
          <w:szCs w:val="24"/>
        </w:rPr>
        <w:t>Zoothamnium</w:t>
      </w:r>
      <w:r w:rsidRPr="00835592">
        <w:rPr>
          <w:rFonts w:asciiTheme="majorBidi" w:hAnsiTheme="majorBidi" w:cstheme="majorBidi"/>
          <w:sz w:val="24"/>
          <w:szCs w:val="24"/>
        </w:rPr>
        <w:t xml:space="preserve"> sp. 2.27%, </w:t>
      </w:r>
      <w:r w:rsidRPr="00835592">
        <w:rPr>
          <w:rFonts w:asciiTheme="majorBidi" w:hAnsiTheme="majorBidi" w:cstheme="majorBidi"/>
          <w:i/>
          <w:iCs/>
          <w:sz w:val="24"/>
          <w:szCs w:val="24"/>
        </w:rPr>
        <w:t>Octolasmis</w:t>
      </w:r>
      <w:r w:rsidRPr="00835592">
        <w:rPr>
          <w:rFonts w:asciiTheme="majorBidi" w:hAnsiTheme="majorBidi" w:cstheme="majorBidi"/>
          <w:sz w:val="24"/>
          <w:szCs w:val="24"/>
        </w:rPr>
        <w:t xml:space="preserve"> sp. 80%, a mixture of </w:t>
      </w:r>
      <w:r w:rsidRPr="00835592">
        <w:rPr>
          <w:rFonts w:asciiTheme="majorBidi" w:hAnsiTheme="majorBidi" w:cstheme="majorBidi"/>
          <w:i/>
          <w:iCs/>
          <w:sz w:val="24"/>
          <w:szCs w:val="24"/>
        </w:rPr>
        <w:t>Zoothamnium</w:t>
      </w:r>
      <w:r w:rsidRPr="00835592">
        <w:rPr>
          <w:rFonts w:asciiTheme="majorBidi" w:hAnsiTheme="majorBidi" w:cstheme="majorBidi"/>
          <w:sz w:val="24"/>
          <w:szCs w:val="24"/>
        </w:rPr>
        <w:t xml:space="preserve"> sp and </w:t>
      </w:r>
      <w:r w:rsidRPr="00835592">
        <w:rPr>
          <w:rFonts w:asciiTheme="majorBidi" w:hAnsiTheme="majorBidi" w:cstheme="majorBidi"/>
          <w:i/>
          <w:iCs/>
          <w:sz w:val="24"/>
          <w:szCs w:val="24"/>
        </w:rPr>
        <w:t>Octolasmis</w:t>
      </w:r>
      <w:r w:rsidRPr="00835592">
        <w:rPr>
          <w:rFonts w:asciiTheme="majorBidi" w:hAnsiTheme="majorBidi" w:cstheme="majorBidi"/>
          <w:sz w:val="24"/>
          <w:szCs w:val="24"/>
        </w:rPr>
        <w:t xml:space="preserve"> sp. 6.67%. The intensity value of ectoparasites infested </w:t>
      </w:r>
      <w:r w:rsidRPr="00835592">
        <w:rPr>
          <w:rFonts w:asciiTheme="majorBidi" w:hAnsiTheme="majorBidi" w:cstheme="majorBidi"/>
          <w:i/>
          <w:iCs/>
          <w:sz w:val="24"/>
          <w:szCs w:val="24"/>
        </w:rPr>
        <w:t>Scylla serrata</w:t>
      </w:r>
      <w:r w:rsidRPr="00835592">
        <w:rPr>
          <w:rFonts w:asciiTheme="majorBidi" w:hAnsiTheme="majorBidi" w:cstheme="majorBidi"/>
          <w:sz w:val="24"/>
          <w:szCs w:val="24"/>
        </w:rPr>
        <w:t xml:space="preserve"> was </w:t>
      </w:r>
      <w:r w:rsidRPr="00835592">
        <w:rPr>
          <w:rFonts w:asciiTheme="majorBidi" w:hAnsiTheme="majorBidi" w:cstheme="majorBidi"/>
          <w:i/>
          <w:iCs/>
          <w:sz w:val="24"/>
          <w:szCs w:val="24"/>
        </w:rPr>
        <w:t>Zoothamnium</w:t>
      </w:r>
      <w:r>
        <w:rPr>
          <w:rFonts w:asciiTheme="majorBidi" w:hAnsiTheme="majorBidi" w:cstheme="majorBidi"/>
          <w:sz w:val="24"/>
          <w:szCs w:val="24"/>
        </w:rPr>
        <w:t xml:space="preserve"> sp. 9.5 </w:t>
      </w:r>
      <w:proofErr w:type="spellStart"/>
      <w:r>
        <w:rPr>
          <w:rFonts w:asciiTheme="majorBidi" w:hAnsiTheme="majorBidi" w:cstheme="majorBidi"/>
          <w:sz w:val="24"/>
          <w:szCs w:val="24"/>
          <w:lang w:val="en-US"/>
        </w:rPr>
        <w:t>ind</w:t>
      </w:r>
      <w:proofErr w:type="spellEnd"/>
      <w:r>
        <w:rPr>
          <w:rFonts w:asciiTheme="majorBidi" w:hAnsiTheme="majorBidi" w:cstheme="majorBidi"/>
          <w:sz w:val="24"/>
          <w:szCs w:val="24"/>
        </w:rPr>
        <w:t>/crab</w:t>
      </w:r>
      <w:r w:rsidRPr="00835592">
        <w:rPr>
          <w:rFonts w:asciiTheme="majorBidi" w:hAnsiTheme="majorBidi" w:cstheme="majorBidi"/>
          <w:sz w:val="24"/>
          <w:szCs w:val="24"/>
        </w:rPr>
        <w:t xml:space="preserve"> and </w:t>
      </w:r>
      <w:r w:rsidRPr="00835592">
        <w:rPr>
          <w:rFonts w:asciiTheme="majorBidi" w:hAnsiTheme="majorBidi" w:cstheme="majorBidi"/>
          <w:i/>
          <w:iCs/>
          <w:sz w:val="24"/>
          <w:szCs w:val="24"/>
        </w:rPr>
        <w:t>Octolasmis</w:t>
      </w:r>
      <w:r>
        <w:rPr>
          <w:rFonts w:asciiTheme="majorBidi" w:hAnsiTheme="majorBidi" w:cstheme="majorBidi"/>
          <w:sz w:val="24"/>
          <w:szCs w:val="24"/>
        </w:rPr>
        <w:t xml:space="preserve"> sp. 149.23 </w:t>
      </w:r>
      <w:proofErr w:type="spellStart"/>
      <w:r>
        <w:rPr>
          <w:rFonts w:asciiTheme="majorBidi" w:hAnsiTheme="majorBidi" w:cstheme="majorBidi"/>
          <w:sz w:val="24"/>
          <w:szCs w:val="24"/>
          <w:lang w:val="en-US"/>
        </w:rPr>
        <w:t>ind</w:t>
      </w:r>
      <w:proofErr w:type="spellEnd"/>
      <w:r>
        <w:rPr>
          <w:rFonts w:asciiTheme="majorBidi" w:hAnsiTheme="majorBidi" w:cstheme="majorBidi"/>
          <w:sz w:val="24"/>
          <w:szCs w:val="24"/>
        </w:rPr>
        <w:t>/crab</w:t>
      </w:r>
      <w:r w:rsidRPr="00835592">
        <w:rPr>
          <w:rFonts w:asciiTheme="majorBidi" w:hAnsiTheme="majorBidi" w:cstheme="majorBidi"/>
          <w:sz w:val="24"/>
          <w:szCs w:val="24"/>
        </w:rPr>
        <w:t>.</w:t>
      </w:r>
    </w:p>
    <w:p w:rsidR="008E6334" w:rsidRPr="00C77FA7" w:rsidRDefault="008E6334" w:rsidP="008E6334">
      <w:pPr>
        <w:spacing w:after="0" w:line="240" w:lineRule="auto"/>
        <w:jc w:val="center"/>
        <w:rPr>
          <w:rFonts w:asciiTheme="majorBidi" w:hAnsiTheme="majorBidi" w:cstheme="majorBidi"/>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lang w:val="en-US"/>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ED2EB5" w:rsidRDefault="008E6334" w:rsidP="008E6334">
      <w:pPr>
        <w:spacing w:after="0" w:line="240" w:lineRule="auto"/>
        <w:jc w:val="center"/>
        <w:rPr>
          <w:rFonts w:asciiTheme="majorBidi" w:hAnsiTheme="majorBidi" w:cstheme="majorBidi"/>
          <w:b/>
          <w:bCs/>
          <w:color w:val="FF0000"/>
          <w:sz w:val="24"/>
          <w:szCs w:val="32"/>
        </w:rPr>
      </w:pPr>
    </w:p>
    <w:p w:rsidR="008E6334" w:rsidRPr="0073034C" w:rsidRDefault="008E6334" w:rsidP="008E6334">
      <w:pPr>
        <w:pBdr>
          <w:bottom w:val="single" w:sz="24" w:space="1" w:color="auto"/>
        </w:pBdr>
        <w:spacing w:line="240" w:lineRule="auto"/>
        <w:ind w:left="1418" w:hanging="1418"/>
        <w:rPr>
          <w:rFonts w:asciiTheme="majorBidi" w:eastAsia="Times New Roman" w:hAnsiTheme="majorBidi" w:cstheme="majorBidi"/>
          <w:bCs/>
          <w:sz w:val="24"/>
          <w:szCs w:val="24"/>
          <w:lang w:val="en-US"/>
        </w:rPr>
      </w:pPr>
      <w:r w:rsidRPr="0073034C">
        <w:rPr>
          <w:rFonts w:asciiTheme="majorBidi" w:eastAsia="Times New Roman" w:hAnsiTheme="majorBidi" w:cstheme="majorBidi"/>
          <w:b/>
          <w:sz w:val="24"/>
          <w:szCs w:val="24"/>
          <w:lang w:val="en-US"/>
        </w:rPr>
        <w:t xml:space="preserve">Kata </w:t>
      </w:r>
      <w:proofErr w:type="spellStart"/>
      <w:proofErr w:type="gramStart"/>
      <w:r w:rsidRPr="0073034C">
        <w:rPr>
          <w:rFonts w:asciiTheme="majorBidi" w:eastAsia="Times New Roman" w:hAnsiTheme="majorBidi" w:cstheme="majorBidi"/>
          <w:b/>
          <w:sz w:val="24"/>
          <w:szCs w:val="24"/>
          <w:lang w:val="en-US"/>
        </w:rPr>
        <w:t>kunci</w:t>
      </w:r>
      <w:proofErr w:type="spellEnd"/>
      <w:r w:rsidRPr="0073034C">
        <w:rPr>
          <w:rFonts w:asciiTheme="majorBidi" w:eastAsia="Times New Roman" w:hAnsiTheme="majorBidi" w:cstheme="majorBidi"/>
          <w:b/>
          <w:sz w:val="24"/>
          <w:szCs w:val="24"/>
          <w:lang w:val="en-US"/>
        </w:rPr>
        <w:t xml:space="preserve"> :</w:t>
      </w:r>
      <w:proofErr w:type="gramEnd"/>
      <w:r>
        <w:rPr>
          <w:rFonts w:asciiTheme="majorBidi" w:eastAsia="Times New Roman" w:hAnsiTheme="majorBidi" w:cstheme="majorBidi"/>
          <w:b/>
          <w:sz w:val="24"/>
          <w:szCs w:val="24"/>
          <w:lang w:val="en-US"/>
        </w:rPr>
        <w:t xml:space="preserve"> </w:t>
      </w:r>
      <w:r w:rsidRPr="0073034C">
        <w:rPr>
          <w:rFonts w:asciiTheme="majorBidi" w:eastAsia="Times New Roman" w:hAnsiTheme="majorBidi" w:cstheme="majorBidi"/>
          <w:bCs/>
          <w:sz w:val="24"/>
          <w:szCs w:val="24"/>
          <w:lang w:val="en-US"/>
        </w:rPr>
        <w:t xml:space="preserve"> </w:t>
      </w:r>
      <w:proofErr w:type="spellStart"/>
      <w:r w:rsidRPr="0073034C">
        <w:rPr>
          <w:rFonts w:asciiTheme="majorBidi" w:eastAsia="Times New Roman" w:hAnsiTheme="majorBidi" w:cstheme="majorBidi"/>
          <w:bCs/>
          <w:sz w:val="24"/>
          <w:szCs w:val="24"/>
          <w:lang w:val="en-US"/>
        </w:rPr>
        <w:t>Ectoparasites</w:t>
      </w:r>
      <w:proofErr w:type="spellEnd"/>
      <w:r w:rsidRPr="0073034C">
        <w:rPr>
          <w:rFonts w:asciiTheme="majorBidi" w:eastAsia="Times New Roman" w:hAnsiTheme="majorBidi" w:cstheme="majorBidi"/>
          <w:bCs/>
          <w:sz w:val="24"/>
          <w:szCs w:val="24"/>
          <w:lang w:val="en-US"/>
        </w:rPr>
        <w:t xml:space="preserve">, Crab, Protozoa, </w:t>
      </w:r>
      <w:r w:rsidRPr="0073034C">
        <w:rPr>
          <w:rFonts w:ascii="Times New Roman" w:hAnsi="Times New Roman" w:cs="Times New Roman"/>
          <w:sz w:val="24"/>
          <w:szCs w:val="24"/>
          <w:lang w:val="en-US"/>
        </w:rPr>
        <w:t>Prevalence, Intensity</w:t>
      </w:r>
    </w:p>
    <w:p w:rsidR="008E6334" w:rsidRPr="00D568CF" w:rsidRDefault="008E6334" w:rsidP="008E6334">
      <w:pPr>
        <w:spacing w:after="0" w:line="240" w:lineRule="auto"/>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Cs/>
          <w:color w:val="000000" w:themeColor="text1"/>
          <w:sz w:val="24"/>
          <w:szCs w:val="24"/>
          <w:lang w:val="en-US"/>
        </w:rPr>
        <w:t xml:space="preserve">(1) Student of Faculty </w:t>
      </w:r>
      <w:r w:rsidR="00D27235">
        <w:rPr>
          <w:rFonts w:asciiTheme="majorBidi" w:eastAsia="Times New Roman" w:hAnsiTheme="majorBidi" w:cstheme="majorBidi"/>
          <w:bCs/>
          <w:color w:val="000000" w:themeColor="text1"/>
          <w:sz w:val="24"/>
          <w:szCs w:val="24"/>
          <w:lang w:val="en-US"/>
        </w:rPr>
        <w:t>of Fisheries and Marine</w:t>
      </w:r>
      <w:r w:rsidR="00D27235">
        <w:rPr>
          <w:rFonts w:asciiTheme="majorBidi" w:eastAsia="Times New Roman" w:hAnsiTheme="majorBidi" w:cstheme="majorBidi"/>
          <w:bCs/>
          <w:color w:val="000000" w:themeColor="text1"/>
          <w:sz w:val="24"/>
          <w:szCs w:val="24"/>
        </w:rPr>
        <w:t xml:space="preserve"> </w:t>
      </w:r>
      <w:r w:rsidRPr="00D568CF">
        <w:rPr>
          <w:rFonts w:asciiTheme="majorBidi" w:eastAsia="Times New Roman" w:hAnsiTheme="majorBidi" w:cstheme="majorBidi"/>
          <w:bCs/>
          <w:color w:val="000000" w:themeColor="text1"/>
          <w:sz w:val="24"/>
          <w:szCs w:val="24"/>
          <w:lang w:val="en-US"/>
        </w:rPr>
        <w:t xml:space="preserve">University of Riau </w:t>
      </w:r>
    </w:p>
    <w:p w:rsidR="008E6334" w:rsidRPr="00D568CF" w:rsidRDefault="008E6334" w:rsidP="008E6334">
      <w:pPr>
        <w:spacing w:line="240" w:lineRule="auto"/>
        <w:rPr>
          <w:rFonts w:asciiTheme="majorBidi" w:eastAsia="Times New Roman" w:hAnsiTheme="majorBidi" w:cstheme="majorBidi"/>
          <w:bCs/>
          <w:color w:val="000000" w:themeColor="text1"/>
          <w:sz w:val="24"/>
          <w:szCs w:val="24"/>
          <w:lang w:val="en-US"/>
        </w:rPr>
      </w:pPr>
      <w:r w:rsidRPr="00D568CF">
        <w:rPr>
          <w:rFonts w:asciiTheme="majorBidi" w:eastAsia="Times New Roman" w:hAnsiTheme="majorBidi" w:cstheme="majorBidi"/>
          <w:bCs/>
          <w:color w:val="000000" w:themeColor="text1"/>
          <w:sz w:val="24"/>
          <w:szCs w:val="24"/>
          <w:lang w:val="en-US"/>
        </w:rPr>
        <w:t xml:space="preserve">(2) Lecturer of Faculty </w:t>
      </w:r>
      <w:r w:rsidR="00D27235">
        <w:rPr>
          <w:rFonts w:asciiTheme="majorBidi" w:eastAsia="Times New Roman" w:hAnsiTheme="majorBidi" w:cstheme="majorBidi"/>
          <w:bCs/>
          <w:color w:val="000000" w:themeColor="text1"/>
          <w:sz w:val="24"/>
          <w:szCs w:val="24"/>
          <w:lang w:val="en-US"/>
        </w:rPr>
        <w:t>of Fisheries and Marine</w:t>
      </w:r>
      <w:r w:rsidR="00D27235">
        <w:rPr>
          <w:rFonts w:asciiTheme="majorBidi" w:eastAsia="Times New Roman" w:hAnsiTheme="majorBidi" w:cstheme="majorBidi"/>
          <w:bCs/>
          <w:color w:val="000000" w:themeColor="text1"/>
          <w:sz w:val="24"/>
          <w:szCs w:val="24"/>
        </w:rPr>
        <w:t xml:space="preserve"> </w:t>
      </w:r>
      <w:bookmarkStart w:id="0" w:name="_GoBack"/>
      <w:bookmarkEnd w:id="0"/>
      <w:r w:rsidRPr="00D568CF">
        <w:rPr>
          <w:rFonts w:asciiTheme="majorBidi" w:eastAsia="Times New Roman" w:hAnsiTheme="majorBidi" w:cstheme="majorBidi"/>
          <w:bCs/>
          <w:color w:val="000000" w:themeColor="text1"/>
          <w:sz w:val="24"/>
          <w:szCs w:val="24"/>
          <w:lang w:val="en-US"/>
        </w:rPr>
        <w:t>University of Riau</w:t>
      </w:r>
    </w:p>
    <w:p w:rsidR="008E6334" w:rsidRPr="00D568CF" w:rsidRDefault="008E6334" w:rsidP="008E6334">
      <w:pPr>
        <w:pStyle w:val="ListParagraph"/>
        <w:spacing w:line="240" w:lineRule="auto"/>
        <w:ind w:left="0"/>
        <w:rPr>
          <w:rFonts w:asciiTheme="majorBidi" w:eastAsia="Times New Roman" w:hAnsiTheme="majorBidi" w:cstheme="majorBidi"/>
          <w:b/>
          <w:bCs/>
          <w:color w:val="000000" w:themeColor="text1"/>
          <w:sz w:val="24"/>
          <w:szCs w:val="24"/>
          <w:lang w:val="en-US"/>
        </w:rPr>
        <w:sectPr w:rsidR="008E6334" w:rsidRPr="00D568CF" w:rsidSect="008E6334">
          <w:footerReference w:type="default" r:id="rId12"/>
          <w:pgSz w:w="11906" w:h="16838"/>
          <w:pgMar w:top="1701" w:right="1701" w:bottom="1701" w:left="2268" w:header="709" w:footer="709" w:gutter="0"/>
          <w:pgNumType w:start="1"/>
          <w:cols w:space="708"/>
          <w:docGrid w:linePitch="360"/>
        </w:sectPr>
      </w:pPr>
    </w:p>
    <w:p w:rsidR="008E6334" w:rsidRDefault="008E6334" w:rsidP="008E6334">
      <w:pPr>
        <w:rPr>
          <w:rFonts w:asciiTheme="majorBidi" w:eastAsia="Times New Roman" w:hAnsiTheme="majorBidi" w:cstheme="majorBidi"/>
          <w:b/>
          <w:bCs/>
          <w:color w:val="000000" w:themeColor="text1"/>
          <w:sz w:val="24"/>
          <w:szCs w:val="24"/>
          <w:lang w:val="en-US"/>
        </w:rPr>
        <w:sectPr w:rsidR="008E6334" w:rsidSect="00481DA7">
          <w:type w:val="continuous"/>
          <w:pgSz w:w="11906" w:h="16838"/>
          <w:pgMar w:top="1701" w:right="1701" w:bottom="1701" w:left="2268" w:header="709" w:footer="709" w:gutter="0"/>
          <w:pgNumType w:start="3"/>
          <w:cols w:space="489"/>
          <w:docGrid w:linePitch="360"/>
        </w:sectPr>
      </w:pPr>
    </w:p>
    <w:p w:rsidR="008E6334" w:rsidRDefault="008E6334" w:rsidP="008E6334">
      <w:pPr>
        <w:spacing w:after="0" w:line="240" w:lineRule="auto"/>
        <w:rPr>
          <w:rFonts w:asciiTheme="majorBidi" w:eastAsia="Times New Roman" w:hAnsiTheme="majorBidi" w:cstheme="majorBidi"/>
          <w:b/>
          <w:bCs/>
          <w:color w:val="000000" w:themeColor="text1"/>
          <w:sz w:val="24"/>
          <w:szCs w:val="24"/>
          <w:lang w:val="en-US"/>
        </w:rPr>
      </w:pPr>
    </w:p>
    <w:p w:rsidR="008E6334" w:rsidRDefault="008E6334" w:rsidP="008E6334">
      <w:pPr>
        <w:spacing w:after="0" w:line="240" w:lineRule="auto"/>
        <w:rPr>
          <w:rFonts w:asciiTheme="majorBidi" w:eastAsia="Times New Roman" w:hAnsiTheme="majorBidi" w:cstheme="majorBidi"/>
          <w:b/>
          <w:bCs/>
          <w:color w:val="000000" w:themeColor="text1"/>
          <w:sz w:val="24"/>
          <w:szCs w:val="24"/>
          <w:lang w:val="en-US"/>
        </w:rPr>
      </w:pPr>
    </w:p>
    <w:p w:rsidR="00D27235" w:rsidRDefault="00D27235" w:rsidP="008E6334">
      <w:pPr>
        <w:spacing w:after="0" w:line="240" w:lineRule="auto"/>
        <w:rPr>
          <w:rFonts w:asciiTheme="majorBidi" w:eastAsia="Times New Roman" w:hAnsiTheme="majorBidi" w:cstheme="majorBidi"/>
          <w:b/>
          <w:bCs/>
          <w:color w:val="000000" w:themeColor="text1"/>
          <w:sz w:val="24"/>
          <w:szCs w:val="24"/>
        </w:rPr>
      </w:pPr>
    </w:p>
    <w:p w:rsidR="00D27235" w:rsidRDefault="00D27235" w:rsidP="008E6334">
      <w:pPr>
        <w:spacing w:after="0" w:line="240" w:lineRule="auto"/>
        <w:rPr>
          <w:rFonts w:asciiTheme="majorBidi" w:eastAsia="Times New Roman" w:hAnsiTheme="majorBidi" w:cstheme="majorBidi"/>
          <w:b/>
          <w:bCs/>
          <w:color w:val="000000" w:themeColor="text1"/>
          <w:sz w:val="24"/>
          <w:szCs w:val="24"/>
        </w:rPr>
      </w:pPr>
    </w:p>
    <w:p w:rsidR="008E6334" w:rsidRPr="00B36738" w:rsidRDefault="008E6334" w:rsidP="008E6334">
      <w:pPr>
        <w:spacing w:after="0" w:line="240" w:lineRule="auto"/>
        <w:rPr>
          <w:rFonts w:asciiTheme="majorBidi" w:eastAsia="Times New Roman" w:hAnsiTheme="majorBidi" w:cstheme="majorBidi"/>
          <w:b/>
          <w:bCs/>
          <w:color w:val="000000" w:themeColor="text1"/>
          <w:sz w:val="24"/>
          <w:szCs w:val="24"/>
          <w:lang w:val="en-US"/>
        </w:rPr>
      </w:pPr>
      <w:r w:rsidRPr="00B36738">
        <w:rPr>
          <w:rFonts w:asciiTheme="majorBidi" w:eastAsia="Times New Roman" w:hAnsiTheme="majorBidi" w:cstheme="majorBidi"/>
          <w:b/>
          <w:bCs/>
          <w:color w:val="000000" w:themeColor="text1"/>
          <w:sz w:val="24"/>
          <w:szCs w:val="24"/>
          <w:lang w:val="en-US"/>
        </w:rPr>
        <w:lastRenderedPageBreak/>
        <w:t>PENDAHULUAN</w:t>
      </w:r>
    </w:p>
    <w:p w:rsidR="008E6334" w:rsidRDefault="008E6334" w:rsidP="008E6334">
      <w:pPr>
        <w:spacing w:after="0" w:line="240" w:lineRule="auto"/>
        <w:ind w:firstLine="720"/>
        <w:jc w:val="both"/>
        <w:rPr>
          <w:rFonts w:ascii="Times New Roman" w:hAnsi="Times New Roman" w:cs="Times New Roman"/>
          <w:sz w:val="24"/>
          <w:szCs w:val="24"/>
          <w:lang w:val="en-US"/>
        </w:rPr>
      </w:pPr>
      <w:proofErr w:type="gramStart"/>
      <w:r w:rsidRPr="00481DA7">
        <w:rPr>
          <w:rFonts w:ascii="Times New Roman" w:hAnsi="Times New Roman" w:cs="Times New Roman"/>
          <w:sz w:val="24"/>
          <w:szCs w:val="24"/>
          <w:lang w:val="en-US"/>
        </w:rPr>
        <w:t xml:space="preserve">Salah </w:t>
      </w:r>
      <w:proofErr w:type="spellStart"/>
      <w:r w:rsidRPr="00481DA7">
        <w:rPr>
          <w:rFonts w:ascii="Times New Roman" w:hAnsi="Times New Roman" w:cs="Times New Roman"/>
          <w:sz w:val="24"/>
          <w:szCs w:val="24"/>
          <w:lang w:val="en-US"/>
        </w:rPr>
        <w:t>satu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daerah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penghasil</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sidRPr="00481DA7">
        <w:rPr>
          <w:rFonts w:ascii="Times New Roman" w:hAnsi="Times New Roman" w:cs="Times New Roman"/>
          <w:sz w:val="24"/>
          <w:szCs w:val="24"/>
          <w:lang w:val="en-US"/>
        </w:rPr>
        <w:t xml:space="preserve"> di </w:t>
      </w:r>
      <w:proofErr w:type="spellStart"/>
      <w:r w:rsidRPr="00481DA7">
        <w:rPr>
          <w:rFonts w:ascii="Times New Roman" w:hAnsi="Times New Roman" w:cs="Times New Roman"/>
          <w:sz w:val="24"/>
          <w:szCs w:val="24"/>
          <w:lang w:val="en-US"/>
        </w:rPr>
        <w:t>Kabupaten</w:t>
      </w:r>
      <w:proofErr w:type="spellEnd"/>
      <w:r w:rsidRPr="00481DA7">
        <w:rPr>
          <w:rFonts w:ascii="Times New Roman" w:hAnsi="Times New Roman" w:cs="Times New Roman"/>
          <w:sz w:val="24"/>
          <w:szCs w:val="24"/>
          <w:lang w:val="en-US"/>
        </w:rPr>
        <w:t xml:space="preserve"> Indragiri </w:t>
      </w:r>
      <w:proofErr w:type="spellStart"/>
      <w:r w:rsidRPr="00481DA7">
        <w:rPr>
          <w:rFonts w:ascii="Times New Roman" w:hAnsi="Times New Roman" w:cs="Times New Roman"/>
          <w:sz w:val="24"/>
          <w:szCs w:val="24"/>
          <w:lang w:val="en-US"/>
        </w:rPr>
        <w:t>Hilir</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adalah</w:t>
      </w:r>
      <w:proofErr w:type="spellEnd"/>
      <w:r w:rsidRPr="00481DA7">
        <w:rPr>
          <w:rFonts w:ascii="Times New Roman" w:hAnsi="Times New Roman" w:cs="Times New Roman"/>
          <w:sz w:val="24"/>
          <w:szCs w:val="24"/>
          <w:lang w:val="en-US"/>
        </w:rPr>
        <w:t xml:space="preserve"> Sungai </w:t>
      </w:r>
      <w:proofErr w:type="spellStart"/>
      <w:r w:rsidRPr="00481DA7">
        <w:rPr>
          <w:rFonts w:ascii="Times New Roman" w:hAnsi="Times New Roman" w:cs="Times New Roman"/>
          <w:sz w:val="24"/>
          <w:szCs w:val="24"/>
          <w:lang w:val="en-US"/>
        </w:rPr>
        <w:t>Guntung</w:t>
      </w:r>
      <w:proofErr w:type="spellEnd"/>
      <w:r w:rsidRPr="00481DA7">
        <w:rPr>
          <w:rFonts w:ascii="Times New Roman" w:hAnsi="Times New Roman" w:cs="Times New Roman"/>
          <w:sz w:val="24"/>
          <w:szCs w:val="24"/>
          <w:lang w:val="en-US"/>
        </w:rPr>
        <w:t>.</w:t>
      </w:r>
      <w:proofErr w:type="gramEnd"/>
      <w:r w:rsidRPr="00481DA7">
        <w:rPr>
          <w:rFonts w:ascii="Times New Roman" w:hAnsi="Times New Roman" w:cs="Times New Roman"/>
          <w:sz w:val="24"/>
          <w:szCs w:val="24"/>
          <w:lang w:val="en-US"/>
        </w:rPr>
        <w:t xml:space="preserve"> </w:t>
      </w:r>
      <w:proofErr w:type="gramStart"/>
      <w:r w:rsidRPr="00481DA7">
        <w:rPr>
          <w:rFonts w:ascii="Times New Roman" w:hAnsi="Times New Roman" w:cs="Times New Roman"/>
          <w:sz w:val="24"/>
          <w:szCs w:val="24"/>
          <w:lang w:val="en-US"/>
        </w:rPr>
        <w:t xml:space="preserve">Sungai </w:t>
      </w:r>
      <w:proofErr w:type="spellStart"/>
      <w:r w:rsidRPr="00481DA7">
        <w:rPr>
          <w:rFonts w:ascii="Times New Roman" w:hAnsi="Times New Roman" w:cs="Times New Roman"/>
          <w:sz w:val="24"/>
          <w:szCs w:val="24"/>
          <w:lang w:val="en-US"/>
        </w:rPr>
        <w:t>Guntung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memiliki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potensi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karena</w:t>
      </w:r>
      <w:proofErr w:type="spellEnd"/>
      <w:r w:rsidRPr="00481DA7">
        <w:rPr>
          <w:rFonts w:ascii="Times New Roman" w:hAnsi="Times New Roman" w:cs="Times New Roman"/>
          <w:sz w:val="24"/>
          <w:szCs w:val="24"/>
          <w:lang w:val="en-US"/>
        </w:rPr>
        <w:t xml:space="preserve"> Sungai </w:t>
      </w:r>
      <w:proofErr w:type="spellStart"/>
      <w:r w:rsidRPr="00481DA7">
        <w:rPr>
          <w:rFonts w:ascii="Times New Roman" w:hAnsi="Times New Roman" w:cs="Times New Roman"/>
          <w:sz w:val="24"/>
          <w:szCs w:val="24"/>
          <w:lang w:val="en-US"/>
        </w:rPr>
        <w:t>Guntung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masih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memiliki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hutan</w:t>
      </w:r>
      <w:proofErr w:type="spellEnd"/>
      <w:r w:rsidRPr="00481DA7">
        <w:rPr>
          <w:rFonts w:ascii="Times New Roman" w:hAnsi="Times New Roman" w:cs="Times New Roman"/>
          <w:sz w:val="24"/>
          <w:szCs w:val="24"/>
          <w:lang w:val="en-US"/>
        </w:rPr>
        <w:t xml:space="preserve"> mangrove yang </w:t>
      </w:r>
      <w:proofErr w:type="spellStart"/>
      <w:r w:rsidRPr="00481DA7">
        <w:rPr>
          <w:rFonts w:ascii="Times New Roman" w:hAnsi="Times New Roman" w:cs="Times New Roman"/>
          <w:sz w:val="24"/>
          <w:szCs w:val="24"/>
          <w:lang w:val="en-US"/>
        </w:rPr>
        <w:t>cukup</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baik</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pada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beberapa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kawasan</w:t>
      </w:r>
      <w:proofErr w:type="spellEnd"/>
      <w:r w:rsidRPr="00481DA7">
        <w:rPr>
          <w:rFonts w:ascii="Times New Roman" w:hAnsi="Times New Roman" w:cs="Times New Roman"/>
          <w:sz w:val="24"/>
          <w:szCs w:val="24"/>
          <w:lang w:val="en-US"/>
        </w:rPr>
        <w:t>.</w:t>
      </w:r>
      <w:proofErr w:type="gramEnd"/>
      <w:r w:rsidRPr="00481DA7">
        <w:rPr>
          <w:rFonts w:ascii="Times New Roman" w:hAnsi="Times New Roman" w:cs="Times New Roman"/>
          <w:sz w:val="24"/>
          <w:szCs w:val="24"/>
          <w:lang w:val="en-US"/>
        </w:rPr>
        <w:t xml:space="preserve"> </w:t>
      </w:r>
      <w:proofErr w:type="spellStart"/>
      <w:proofErr w:type="gramStart"/>
      <w:r w:rsidRPr="00481DA7">
        <w:rPr>
          <w:rFonts w:ascii="Times New Roman" w:hAnsi="Times New Roman" w:cs="Times New Roman"/>
          <w:sz w:val="24"/>
          <w:szCs w:val="24"/>
          <w:lang w:val="en-US"/>
        </w:rPr>
        <w:t>Beberapa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penelitian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lainnya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terkait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dengan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sidRPr="00481DA7">
        <w:rPr>
          <w:rFonts w:ascii="Times New Roman" w:hAnsi="Times New Roman" w:cs="Times New Roman"/>
          <w:sz w:val="24"/>
          <w:szCs w:val="24"/>
          <w:lang w:val="en-US"/>
        </w:rPr>
        <w:t xml:space="preserve"> yang </w:t>
      </w:r>
      <w:proofErr w:type="spellStart"/>
      <w:r w:rsidRPr="00481DA7">
        <w:rPr>
          <w:rFonts w:ascii="Times New Roman" w:hAnsi="Times New Roman" w:cs="Times New Roman"/>
          <w:sz w:val="24"/>
          <w:szCs w:val="24"/>
          <w:lang w:val="en-US"/>
        </w:rPr>
        <w:t>telah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dilaporkan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diantaranya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tentang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pengaruh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perbedaan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jenis</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umpan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terhadap</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hasil</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tangkapan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481DA7">
        <w:rPr>
          <w:rFonts w:ascii="Times New Roman" w:hAnsi="Times New Roman" w:cs="Times New Roman"/>
          <w:sz w:val="24"/>
          <w:szCs w:val="24"/>
          <w:lang w:val="en-US"/>
        </w:rPr>
        <w:t xml:space="preserve">Salah </w:t>
      </w:r>
      <w:proofErr w:type="spellStart"/>
      <w:r w:rsidRPr="00481DA7">
        <w:rPr>
          <w:rFonts w:ascii="Times New Roman" w:hAnsi="Times New Roman" w:cs="Times New Roman"/>
          <w:sz w:val="24"/>
          <w:szCs w:val="24"/>
          <w:lang w:val="en-US"/>
        </w:rPr>
        <w:t>satu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permasalahan</w:t>
      </w:r>
      <w:proofErr w:type="spellEnd"/>
      <w:r w:rsidRPr="00481DA7">
        <w:rPr>
          <w:rFonts w:ascii="Times New Roman" w:hAnsi="Times New Roman" w:cs="Times New Roman"/>
          <w:sz w:val="24"/>
          <w:szCs w:val="24"/>
          <w:lang w:val="en-US"/>
        </w:rPr>
        <w:t xml:space="preserve"> yang </w:t>
      </w:r>
      <w:proofErr w:type="spellStart"/>
      <w:r w:rsidRPr="00481DA7">
        <w:rPr>
          <w:rFonts w:ascii="Times New Roman" w:hAnsi="Times New Roman" w:cs="Times New Roman"/>
          <w:sz w:val="24"/>
          <w:szCs w:val="24"/>
          <w:lang w:val="en-US"/>
        </w:rPr>
        <w:t>ditemukan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dalam</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hasil</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tangkapan</w:t>
      </w:r>
      <w:proofErr w:type="spellEnd"/>
      <w:r w:rsidRPr="00481DA7">
        <w:rPr>
          <w:rFonts w:ascii="Times New Roman" w:hAnsi="Times New Roman" w:cs="Times New Roman"/>
          <w:sz w:val="24"/>
          <w:szCs w:val="24"/>
          <w:lang w:val="en-US"/>
        </w:rPr>
        <w:t xml:space="preserve"> </w:t>
      </w:r>
      <w:proofErr w:type="spellStart"/>
      <w:proofErr w:type="gramStart"/>
      <w:r w:rsidRPr="00481DA7">
        <w:rPr>
          <w:rFonts w:ascii="Times New Roman" w:hAnsi="Times New Roman" w:cs="Times New Roman"/>
          <w:sz w:val="24"/>
          <w:szCs w:val="24"/>
          <w:lang w:val="en-US"/>
        </w:rPr>
        <w:t>nelayan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proofErr w:type="gram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adalah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tingginya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angka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kematian</w:t>
      </w:r>
      <w:proofErr w:type="spellEnd"/>
      <w:r w:rsidRPr="00481DA7">
        <w:rPr>
          <w:rFonts w:ascii="Times New Roman" w:hAnsi="Times New Roman" w:cs="Times New Roman"/>
          <w:sz w:val="24"/>
          <w:szCs w:val="24"/>
          <w:lang w:val="en-US"/>
        </w:rPr>
        <w:t xml:space="preserve"> yang </w:t>
      </w:r>
      <w:proofErr w:type="spellStart"/>
      <w:r w:rsidRPr="00481DA7">
        <w:rPr>
          <w:rFonts w:ascii="Times New Roman" w:hAnsi="Times New Roman" w:cs="Times New Roman"/>
          <w:sz w:val="24"/>
          <w:szCs w:val="24"/>
          <w:lang w:val="en-US"/>
        </w:rPr>
        <w:t>mungkin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disebabkan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oleh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adanya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serangan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penyakit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ektoparasit</w:t>
      </w:r>
      <w:proofErr w:type="spellEnd"/>
      <w:r w:rsidRPr="00481DA7">
        <w:rPr>
          <w:rFonts w:ascii="Times New Roman" w:hAnsi="Times New Roman" w:cs="Times New Roman"/>
          <w:sz w:val="24"/>
          <w:szCs w:val="24"/>
          <w:lang w:val="en-US"/>
        </w:rPr>
        <w:t xml:space="preserve">. </w:t>
      </w:r>
    </w:p>
    <w:p w:rsidR="008E6334" w:rsidRDefault="008E6334" w:rsidP="008E6334">
      <w:pPr>
        <w:spacing w:after="0" w:line="240" w:lineRule="auto"/>
        <w:ind w:firstLine="720"/>
        <w:jc w:val="both"/>
        <w:rPr>
          <w:rFonts w:ascii="Times New Roman" w:hAnsi="Times New Roman" w:cs="Times New Roman"/>
          <w:sz w:val="24"/>
          <w:szCs w:val="24"/>
          <w:lang w:val="en-US"/>
        </w:rPr>
      </w:pPr>
      <w:proofErr w:type="spellStart"/>
      <w:proofErr w:type="gramStart"/>
      <w:r w:rsidRPr="00481DA7">
        <w:rPr>
          <w:rFonts w:ascii="Times New Roman" w:hAnsi="Times New Roman" w:cs="Times New Roman"/>
          <w:sz w:val="24"/>
          <w:szCs w:val="24"/>
          <w:lang w:val="en-US"/>
        </w:rPr>
        <w:t>Parasit</w:t>
      </w:r>
      <w:proofErr w:type="spellEnd"/>
      <w:r w:rsidRPr="00481DA7">
        <w:rPr>
          <w:rFonts w:ascii="Times New Roman" w:hAnsi="Times New Roman" w:cs="Times New Roman"/>
          <w:sz w:val="24"/>
          <w:szCs w:val="24"/>
          <w:lang w:val="en-US"/>
        </w:rPr>
        <w:t xml:space="preserve"> yang </w:t>
      </w:r>
      <w:proofErr w:type="spellStart"/>
      <w:r w:rsidRPr="00481DA7">
        <w:rPr>
          <w:rFonts w:ascii="Times New Roman" w:hAnsi="Times New Roman" w:cs="Times New Roman"/>
          <w:sz w:val="24"/>
          <w:szCs w:val="24"/>
          <w:lang w:val="en-US"/>
        </w:rPr>
        <w:t>sering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menyerang</w:t>
      </w:r>
      <w:proofErr w:type="spellEnd"/>
      <w:r w:rsidRPr="00481DA7">
        <w:rPr>
          <w:rFonts w:ascii="Times New Roman" w:hAnsi="Times New Roman" w:cs="Times New Roman"/>
          <w:sz w:val="24"/>
          <w:szCs w:val="24"/>
          <w:lang w:val="en-US"/>
        </w:rPr>
        <w:t xml:space="preserve"> biota </w:t>
      </w:r>
      <w:proofErr w:type="spellStart"/>
      <w:r w:rsidRPr="00481DA7">
        <w:rPr>
          <w:rFonts w:ascii="Times New Roman" w:hAnsi="Times New Roman" w:cs="Times New Roman"/>
          <w:sz w:val="24"/>
          <w:szCs w:val="24"/>
          <w:lang w:val="en-US"/>
        </w:rPr>
        <w:t>budidaya</w:t>
      </w:r>
      <w:proofErr w:type="spellEnd"/>
      <w:r w:rsidRPr="00481DA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protozoa, </w:t>
      </w:r>
      <w:proofErr w:type="spellStart"/>
      <w:r>
        <w:rPr>
          <w:rFonts w:ascii="Times New Roman" w:hAnsi="Times New Roman" w:cs="Times New Roman"/>
          <w:sz w:val="24"/>
          <w:szCs w:val="24"/>
          <w:lang w:val="en-US"/>
        </w:rPr>
        <w:t>metazoa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481DA7">
        <w:rPr>
          <w:rFonts w:ascii="Times New Roman" w:hAnsi="Times New Roman" w:cs="Times New Roman"/>
          <w:sz w:val="24"/>
          <w:szCs w:val="24"/>
          <w:lang w:val="en-US"/>
        </w:rPr>
        <w:t>rustasea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hirudinea</w:t>
      </w:r>
      <w:proofErr w:type="spellEnd"/>
      <w:r w:rsidRPr="00481DA7">
        <w:rPr>
          <w:rFonts w:ascii="Times New Roman" w:hAnsi="Times New Roman" w:cs="Times New Roman"/>
          <w:sz w:val="24"/>
          <w:szCs w:val="24"/>
          <w:lang w:val="en-US"/>
        </w:rPr>
        <w:t>.</w:t>
      </w:r>
      <w:proofErr w:type="gram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Infeksi</w:t>
      </w:r>
      <w:proofErr w:type="spellEnd"/>
      <w:r w:rsidRPr="00481DA7">
        <w:rPr>
          <w:rFonts w:ascii="Times New Roman" w:hAnsi="Times New Roman" w:cs="Times New Roman"/>
          <w:sz w:val="24"/>
          <w:szCs w:val="24"/>
          <w:lang w:val="en-US"/>
        </w:rPr>
        <w:t xml:space="preserve"> yang </w:t>
      </w:r>
      <w:proofErr w:type="spellStart"/>
      <w:r w:rsidRPr="00481DA7">
        <w:rPr>
          <w:rFonts w:ascii="Times New Roman" w:hAnsi="Times New Roman" w:cs="Times New Roman"/>
          <w:sz w:val="24"/>
          <w:szCs w:val="24"/>
          <w:lang w:val="en-US"/>
        </w:rPr>
        <w:t>ditimbulkan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dari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serangan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parasit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dapat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mengganggu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kesehatan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kepiting</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bakau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juga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tersebarnya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wabah</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penyakit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dan</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penyebarannya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dapat</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terjadi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dari</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suatu</w:t>
      </w:r>
      <w:proofErr w:type="spellEnd"/>
      <w:r w:rsidRPr="00481DA7">
        <w:rPr>
          <w:rFonts w:ascii="Times New Roman" w:hAnsi="Times New Roman" w:cs="Times New Roman"/>
          <w:sz w:val="24"/>
          <w:szCs w:val="24"/>
          <w:lang w:val="en-US"/>
        </w:rPr>
        <w:t xml:space="preserve"> area </w:t>
      </w:r>
      <w:proofErr w:type="spellStart"/>
      <w:r w:rsidRPr="00481DA7">
        <w:rPr>
          <w:rFonts w:ascii="Times New Roman" w:hAnsi="Times New Roman" w:cs="Times New Roman"/>
          <w:sz w:val="24"/>
          <w:szCs w:val="24"/>
          <w:lang w:val="en-US"/>
        </w:rPr>
        <w:t>tertentu</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serta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terjadi</w:t>
      </w:r>
      <w:proofErr w:type="spellEnd"/>
      <w:r w:rsidRPr="00481DA7">
        <w:rPr>
          <w:rFonts w:ascii="Times New Roman" w:hAnsi="Times New Roman" w:cs="Times New Roman"/>
          <w:sz w:val="24"/>
          <w:szCs w:val="24"/>
          <w:lang w:val="en-US"/>
        </w:rPr>
        <w:t xml:space="preserve"> pula </w:t>
      </w:r>
      <w:proofErr w:type="spellStart"/>
      <w:r w:rsidRPr="00481DA7">
        <w:rPr>
          <w:rFonts w:ascii="Times New Roman" w:hAnsi="Times New Roman" w:cs="Times New Roman"/>
          <w:sz w:val="24"/>
          <w:szCs w:val="24"/>
          <w:lang w:val="en-US"/>
        </w:rPr>
        <w:t>secara</w:t>
      </w:r>
      <w:proofErr w:type="spellEnd"/>
      <w:r w:rsidRPr="00481DA7">
        <w:rPr>
          <w:rFonts w:ascii="Times New Roman" w:hAnsi="Times New Roman" w:cs="Times New Roman"/>
          <w:sz w:val="24"/>
          <w:szCs w:val="24"/>
          <w:lang w:val="en-US"/>
        </w:rPr>
        <w:t xml:space="preserve"> </w:t>
      </w:r>
      <w:proofErr w:type="spellStart"/>
      <w:r w:rsidRPr="00481DA7">
        <w:rPr>
          <w:rFonts w:ascii="Times New Roman" w:hAnsi="Times New Roman" w:cs="Times New Roman"/>
          <w:sz w:val="24"/>
          <w:szCs w:val="24"/>
          <w:lang w:val="en-US"/>
        </w:rPr>
        <w:t>bersamaan</w:t>
      </w:r>
      <w:proofErr w:type="spellEnd"/>
      <w:proofErr w:type="gramStart"/>
      <w:r w:rsidRPr="00481DA7">
        <w:rPr>
          <w:rFonts w:ascii="Times New Roman" w:hAnsi="Times New Roman" w:cs="Times New Roman"/>
          <w:sz w:val="24"/>
          <w:szCs w:val="24"/>
          <w:lang w:val="en-US"/>
        </w:rPr>
        <w:t>.</w:t>
      </w:r>
      <w:r w:rsidRPr="00C23BFA">
        <w:rPr>
          <w:rFonts w:ascii="Times New Roman" w:hAnsi="Times New Roman" w:cs="Times New Roman"/>
          <w:sz w:val="24"/>
          <w:szCs w:val="24"/>
          <w:lang w:val="en-US"/>
        </w:rPr>
        <w:t>.</w:t>
      </w:r>
      <w:proofErr w:type="gramEnd"/>
    </w:p>
    <w:p w:rsidR="008E6334" w:rsidRDefault="008E6334" w:rsidP="008E6334">
      <w:pPr>
        <w:spacing w:after="0" w:line="240" w:lineRule="auto"/>
        <w:ind w:firstLine="720"/>
        <w:jc w:val="both"/>
        <w:rPr>
          <w:rFonts w:ascii="Times New Roman" w:hAnsi="Times New Roman" w:cs="Times New Roman"/>
          <w:sz w:val="24"/>
          <w:szCs w:val="24"/>
          <w:lang w:val="en-US"/>
        </w:rPr>
      </w:pPr>
      <w:proofErr w:type="spellStart"/>
      <w:r w:rsidRPr="00A26497">
        <w:rPr>
          <w:rFonts w:ascii="Times New Roman" w:hAnsi="Times New Roman" w:cs="Times New Roman"/>
          <w:sz w:val="24"/>
          <w:szCs w:val="24"/>
          <w:lang w:val="en-US"/>
        </w:rPr>
        <w:t>Serangan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ektoparasit</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dapat</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menyebabkan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kerusakan</w:t>
      </w:r>
      <w:proofErr w:type="spellEnd"/>
      <w:r w:rsidRPr="00A26497">
        <w:rPr>
          <w:rFonts w:ascii="Times New Roman" w:hAnsi="Times New Roman" w:cs="Times New Roman"/>
          <w:sz w:val="24"/>
          <w:szCs w:val="24"/>
          <w:lang w:val="en-US"/>
        </w:rPr>
        <w:t xml:space="preserve"> organ </w:t>
      </w:r>
      <w:proofErr w:type="spellStart"/>
      <w:r w:rsidRPr="00A26497">
        <w:rPr>
          <w:rFonts w:ascii="Times New Roman" w:hAnsi="Times New Roman" w:cs="Times New Roman"/>
          <w:sz w:val="24"/>
          <w:szCs w:val="24"/>
          <w:lang w:val="en-US"/>
        </w:rPr>
        <w:t>tubuh</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pada</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organisme</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inang</w:t>
      </w:r>
      <w:proofErr w:type="spellEnd"/>
      <w:r w:rsidRPr="00A2649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rusaknya</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permukaan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tubuh</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rusaknya</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insang</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pada</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inang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prevalensi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ektoparasit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kepiting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bakau</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perairan</w:t>
      </w:r>
      <w:proofErr w:type="spellEnd"/>
      <w:r>
        <w:rPr>
          <w:rFonts w:ascii="Times New Roman" w:hAnsi="Times New Roman" w:cs="Times New Roman"/>
          <w:sz w:val="24"/>
          <w:szCs w:val="24"/>
          <w:lang w:val="en-US"/>
        </w:rPr>
        <w:t xml:space="preserve"> Sungai </w:t>
      </w:r>
      <w:proofErr w:type="spellStart"/>
      <w:r>
        <w:rPr>
          <w:rFonts w:ascii="Times New Roman" w:hAnsi="Times New Roman" w:cs="Times New Roman"/>
          <w:sz w:val="24"/>
          <w:szCs w:val="24"/>
          <w:lang w:val="en-US"/>
        </w:rPr>
        <w:t>Guntung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untuk</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mengetahui</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jenis</w:t>
      </w:r>
      <w:proofErr w:type="spellEnd"/>
      <w:r w:rsidRPr="00A26497">
        <w:rPr>
          <w:rFonts w:ascii="Times New Roman" w:hAnsi="Times New Roman" w:cs="Times New Roman"/>
          <w:sz w:val="24"/>
          <w:szCs w:val="24"/>
          <w:lang w:val="en-US"/>
        </w:rPr>
        <w:t>–</w:t>
      </w:r>
      <w:proofErr w:type="spellStart"/>
      <w:r w:rsidRPr="00A26497">
        <w:rPr>
          <w:rFonts w:ascii="Times New Roman" w:hAnsi="Times New Roman" w:cs="Times New Roman"/>
          <w:sz w:val="24"/>
          <w:szCs w:val="24"/>
          <w:lang w:val="en-US"/>
        </w:rPr>
        <w:t>jenis</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parasit</w:t>
      </w:r>
      <w:proofErr w:type="spellEnd"/>
      <w:r w:rsidRPr="00A26497">
        <w:rPr>
          <w:rFonts w:ascii="Times New Roman" w:hAnsi="Times New Roman" w:cs="Times New Roman"/>
          <w:sz w:val="24"/>
          <w:szCs w:val="24"/>
          <w:lang w:val="en-US"/>
        </w:rPr>
        <w:t xml:space="preserve"> yang </w:t>
      </w:r>
      <w:proofErr w:type="spellStart"/>
      <w:r w:rsidRPr="00A26497">
        <w:rPr>
          <w:rFonts w:ascii="Times New Roman" w:hAnsi="Times New Roman" w:cs="Times New Roman"/>
          <w:sz w:val="24"/>
          <w:szCs w:val="24"/>
          <w:lang w:val="en-US"/>
        </w:rPr>
        <w:t>menyerang</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kepiting</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bakau</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mengetahui</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prevalensi</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intensitas</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serangan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ektoparasit</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pada</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kepiting</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bakau</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dengan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tepat</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dan</w:t>
      </w:r>
      <w:proofErr w:type="spellEnd"/>
      <w:r w:rsidRPr="00A26497">
        <w:rPr>
          <w:rFonts w:ascii="Times New Roman" w:hAnsi="Times New Roman" w:cs="Times New Roman"/>
          <w:sz w:val="24"/>
          <w:szCs w:val="24"/>
          <w:lang w:val="en-US"/>
        </w:rPr>
        <w:t xml:space="preserve"> </w:t>
      </w:r>
      <w:proofErr w:type="spellStart"/>
      <w:r w:rsidRPr="00A26497">
        <w:rPr>
          <w:rFonts w:ascii="Times New Roman" w:hAnsi="Times New Roman" w:cs="Times New Roman"/>
          <w:sz w:val="24"/>
          <w:szCs w:val="24"/>
          <w:lang w:val="en-US"/>
        </w:rPr>
        <w:t>sistematis</w:t>
      </w:r>
      <w:proofErr w:type="spellEnd"/>
      <w:r w:rsidRPr="00A26497">
        <w:rPr>
          <w:rFonts w:ascii="Times New Roman" w:hAnsi="Times New Roman" w:cs="Times New Roman"/>
          <w:sz w:val="24"/>
          <w:szCs w:val="24"/>
          <w:lang w:val="en-US"/>
        </w:rPr>
        <w:t>.</w:t>
      </w:r>
    </w:p>
    <w:p w:rsidR="008E6334" w:rsidRPr="00CC688C" w:rsidRDefault="008E6334" w:rsidP="008E6334">
      <w:pPr>
        <w:spacing w:after="0" w:line="240" w:lineRule="auto"/>
        <w:ind w:firstLine="720"/>
        <w:jc w:val="both"/>
        <w:rPr>
          <w:rFonts w:ascii="Times New Roman" w:hAnsi="Times New Roman" w:cs="Times New Roman"/>
          <w:sz w:val="24"/>
          <w:szCs w:val="24"/>
          <w:lang w:val="en-US"/>
        </w:rPr>
      </w:pPr>
    </w:p>
    <w:p w:rsidR="008E6334" w:rsidRPr="00B36738" w:rsidRDefault="008E6334" w:rsidP="008E6334">
      <w:pPr>
        <w:spacing w:after="0" w:line="240" w:lineRule="auto"/>
        <w:jc w:val="both"/>
        <w:rPr>
          <w:rFonts w:ascii="Times New Roman" w:hAnsi="Times New Roman" w:cs="Times New Roman"/>
          <w:b/>
          <w:sz w:val="24"/>
          <w:szCs w:val="24"/>
          <w:lang w:val="en-US"/>
        </w:rPr>
      </w:pPr>
      <w:r w:rsidRPr="00B36738">
        <w:rPr>
          <w:rFonts w:ascii="Times New Roman" w:hAnsi="Times New Roman" w:cs="Times New Roman"/>
          <w:b/>
          <w:sz w:val="24"/>
          <w:szCs w:val="24"/>
          <w:lang w:val="en-US"/>
        </w:rPr>
        <w:t>METODE PENELITIAN</w:t>
      </w:r>
    </w:p>
    <w:p w:rsidR="008E6334" w:rsidRDefault="008E6334" w:rsidP="008E6334">
      <w:pPr>
        <w:spacing w:after="0" w:line="240" w:lineRule="auto"/>
        <w:ind w:firstLine="720"/>
        <w:jc w:val="both"/>
        <w:rPr>
          <w:rFonts w:ascii="Times New Roman" w:eastAsia="Times New Roman" w:hAnsi="Times New Roman" w:cs="Times New Roman"/>
          <w:sz w:val="24"/>
          <w:szCs w:val="24"/>
          <w:lang w:val="en-US" w:eastAsia="id-ID"/>
        </w:rPr>
      </w:pPr>
      <w:r w:rsidRPr="00C23BFA">
        <w:rPr>
          <w:rFonts w:ascii="Times New Roman" w:eastAsia="Times New Roman" w:hAnsi="Times New Roman" w:cs="Times New Roman"/>
          <w:sz w:val="24"/>
          <w:szCs w:val="24"/>
          <w:lang w:eastAsia="id-ID"/>
        </w:rPr>
        <w:t>P</w:t>
      </w:r>
      <w:proofErr w:type="spellStart"/>
      <w:r w:rsidRPr="00C23BFA">
        <w:rPr>
          <w:rFonts w:ascii="Times New Roman" w:eastAsia="Times New Roman" w:hAnsi="Times New Roman" w:cs="Times New Roman"/>
          <w:sz w:val="24"/>
          <w:szCs w:val="24"/>
          <w:lang w:val="en-US" w:eastAsia="id-ID"/>
        </w:rPr>
        <w:t>enelitian</w:t>
      </w:r>
      <w:proofErr w:type="spellEnd"/>
      <w:r w:rsidRPr="00C23BFA">
        <w:rPr>
          <w:rFonts w:ascii="Times New Roman" w:eastAsia="Times New Roman" w:hAnsi="Times New Roman" w:cs="Times New Roman"/>
          <w:sz w:val="24"/>
          <w:szCs w:val="24"/>
          <w:lang w:eastAsia="id-ID"/>
        </w:rPr>
        <w:t xml:space="preserve"> in</w:t>
      </w:r>
      <w:r w:rsidRPr="00C23BFA">
        <w:rPr>
          <w:rFonts w:ascii="Times New Roman" w:eastAsia="Times New Roman" w:hAnsi="Times New Roman" w:cs="Times New Roman"/>
          <w:sz w:val="24"/>
          <w:szCs w:val="24"/>
          <w:lang w:val="en-US" w:eastAsia="id-ID"/>
        </w:rPr>
        <w:t>i</w:t>
      </w:r>
      <w:r>
        <w:rPr>
          <w:rFonts w:ascii="Times New Roman" w:eastAsia="Times New Roman" w:hAnsi="Times New Roman" w:cs="Times New Roman"/>
          <w:sz w:val="24"/>
          <w:szCs w:val="24"/>
          <w:lang w:eastAsia="id-ID"/>
        </w:rPr>
        <w:t xml:space="preserve"> dilak</w:t>
      </w:r>
      <w:proofErr w:type="spellStart"/>
      <w:r>
        <w:rPr>
          <w:rFonts w:ascii="Times New Roman" w:eastAsia="Times New Roman" w:hAnsi="Times New Roman" w:cs="Times New Roman"/>
          <w:sz w:val="24"/>
          <w:szCs w:val="24"/>
          <w:lang w:val="en-US" w:eastAsia="id-ID"/>
        </w:rPr>
        <w:t>ukan</w:t>
      </w:r>
      <w:proofErr w:type="spellEnd"/>
      <w:r w:rsidRPr="00C23BFA">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val="en-US" w:eastAsia="id-ID"/>
        </w:rPr>
        <w:t>dari</w:t>
      </w:r>
      <w:proofErr w:type="spellEnd"/>
      <w:r w:rsidRPr="00C23BFA">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bulan</w:t>
      </w:r>
      <w:proofErr w:type="spellEnd"/>
      <w:r w:rsidRPr="00C23BF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April </w:t>
      </w:r>
      <w:proofErr w:type="spellStart"/>
      <w:r>
        <w:rPr>
          <w:rFonts w:ascii="Times New Roman" w:eastAsia="Times New Roman" w:hAnsi="Times New Roman" w:cs="Times New Roman"/>
          <w:sz w:val="24"/>
          <w:szCs w:val="24"/>
          <w:lang w:val="en-US" w:eastAsia="id-ID"/>
        </w:rPr>
        <w:t>sampai</w:t>
      </w:r>
      <w:proofErr w:type="spellEnd"/>
      <w:r>
        <w:rPr>
          <w:rFonts w:ascii="Times New Roman" w:eastAsia="Times New Roman" w:hAnsi="Times New Roman" w:cs="Times New Roman"/>
          <w:sz w:val="24"/>
          <w:szCs w:val="24"/>
          <w:lang w:val="en-US" w:eastAsia="id-ID"/>
        </w:rPr>
        <w:t xml:space="preserve"> Mei </w:t>
      </w:r>
      <w:r w:rsidRPr="00C23BFA">
        <w:rPr>
          <w:rFonts w:ascii="Times New Roman" w:eastAsia="Times New Roman" w:hAnsi="Times New Roman" w:cs="Times New Roman"/>
          <w:sz w:val="24"/>
          <w:szCs w:val="24"/>
          <w:lang w:eastAsia="id-ID"/>
        </w:rPr>
        <w:t>201</w:t>
      </w:r>
      <w:r w:rsidRPr="00C23BFA">
        <w:rPr>
          <w:rFonts w:ascii="Times New Roman" w:eastAsia="Times New Roman" w:hAnsi="Times New Roman" w:cs="Times New Roman"/>
          <w:sz w:val="24"/>
          <w:szCs w:val="24"/>
          <w:lang w:val="en-US" w:eastAsia="id-ID"/>
        </w:rPr>
        <w:t>9</w:t>
      </w:r>
      <w:r>
        <w:rPr>
          <w:rFonts w:ascii="Times New Roman" w:eastAsia="Times New Roman" w:hAnsi="Times New Roman" w:cs="Times New Roman"/>
          <w:sz w:val="24"/>
          <w:szCs w:val="24"/>
          <w:lang w:val="en-US" w:eastAsia="id-ID"/>
        </w:rPr>
        <w:t xml:space="preserve"> </w:t>
      </w:r>
      <w:r w:rsidRPr="00C23BFA">
        <w:rPr>
          <w:rFonts w:ascii="Times New Roman" w:eastAsia="Times New Roman" w:hAnsi="Times New Roman" w:cs="Times New Roman"/>
          <w:sz w:val="24"/>
          <w:szCs w:val="24"/>
          <w:lang w:val="en-US" w:eastAsia="id-ID"/>
        </w:rPr>
        <w:t xml:space="preserve">di </w:t>
      </w:r>
      <w:proofErr w:type="spellStart"/>
      <w:r w:rsidRPr="00C23BFA">
        <w:rPr>
          <w:rFonts w:ascii="Times New Roman" w:eastAsia="Times New Roman" w:hAnsi="Times New Roman" w:cs="Times New Roman"/>
          <w:sz w:val="24"/>
          <w:szCs w:val="24"/>
          <w:lang w:val="en-US" w:eastAsia="id-ID"/>
        </w:rPr>
        <w:t>perairan</w:t>
      </w:r>
      <w:proofErr w:type="spellEnd"/>
      <w:r w:rsidRPr="00C23BFA">
        <w:rPr>
          <w:rFonts w:ascii="Times New Roman" w:eastAsia="Times New Roman" w:hAnsi="Times New Roman" w:cs="Times New Roman"/>
          <w:sz w:val="24"/>
          <w:szCs w:val="24"/>
          <w:lang w:val="en-US" w:eastAsia="id-ID"/>
        </w:rPr>
        <w:t xml:space="preserve"> Sungai </w:t>
      </w:r>
      <w:proofErr w:type="spellStart"/>
      <w:r w:rsidRPr="00C23BFA">
        <w:rPr>
          <w:rFonts w:ascii="Times New Roman" w:eastAsia="Times New Roman" w:hAnsi="Times New Roman" w:cs="Times New Roman"/>
          <w:sz w:val="24"/>
          <w:szCs w:val="24"/>
          <w:lang w:val="en-US" w:eastAsia="id-ID"/>
        </w:rPr>
        <w:t>Guntung</w:t>
      </w:r>
      <w:proofErr w:type="spellEnd"/>
      <w:r w:rsidRPr="00C23BFA">
        <w:rPr>
          <w:rFonts w:ascii="Times New Roman" w:eastAsia="Times New Roman" w:hAnsi="Times New Roman" w:cs="Times New Roman"/>
          <w:sz w:val="24"/>
          <w:szCs w:val="24"/>
          <w:lang w:val="en-US" w:eastAsia="id-ID"/>
        </w:rPr>
        <w:t xml:space="preserve"> </w:t>
      </w:r>
      <w:proofErr w:type="spellStart"/>
      <w:r w:rsidRPr="00C23BFA">
        <w:rPr>
          <w:rFonts w:ascii="Times New Roman" w:eastAsia="Times New Roman" w:hAnsi="Times New Roman" w:cs="Times New Roman"/>
          <w:sz w:val="24"/>
          <w:szCs w:val="24"/>
          <w:lang w:val="en-US" w:eastAsia="id-ID"/>
        </w:rPr>
        <w:t>Kecamatan</w:t>
      </w:r>
      <w:proofErr w:type="spellEnd"/>
      <w:r w:rsidRPr="00C23BFA">
        <w:rPr>
          <w:rFonts w:ascii="Times New Roman" w:eastAsia="Times New Roman" w:hAnsi="Times New Roman" w:cs="Times New Roman"/>
          <w:sz w:val="24"/>
          <w:szCs w:val="24"/>
          <w:lang w:val="en-US" w:eastAsia="id-ID"/>
        </w:rPr>
        <w:t xml:space="preserve"> </w:t>
      </w:r>
      <w:proofErr w:type="spellStart"/>
      <w:r w:rsidRPr="00C23BFA">
        <w:rPr>
          <w:rFonts w:ascii="Times New Roman" w:eastAsia="Times New Roman" w:hAnsi="Times New Roman" w:cs="Times New Roman"/>
          <w:sz w:val="24"/>
          <w:szCs w:val="24"/>
          <w:lang w:val="en-US" w:eastAsia="id-ID"/>
        </w:rPr>
        <w:t>Kateman</w:t>
      </w:r>
      <w:proofErr w:type="spellEnd"/>
      <w:r w:rsidRPr="00C23BFA">
        <w:rPr>
          <w:rFonts w:ascii="Times New Roman" w:eastAsia="Times New Roman" w:hAnsi="Times New Roman" w:cs="Times New Roman"/>
          <w:sz w:val="24"/>
          <w:szCs w:val="24"/>
          <w:lang w:val="en-US" w:eastAsia="id-ID"/>
        </w:rPr>
        <w:t xml:space="preserve"> </w:t>
      </w:r>
      <w:proofErr w:type="spellStart"/>
      <w:r w:rsidRPr="00C23BFA">
        <w:rPr>
          <w:rFonts w:ascii="Times New Roman" w:eastAsia="Times New Roman" w:hAnsi="Times New Roman" w:cs="Times New Roman"/>
          <w:sz w:val="24"/>
          <w:szCs w:val="24"/>
          <w:lang w:val="en-US" w:eastAsia="id-ID"/>
        </w:rPr>
        <w:t>Kabupaten</w:t>
      </w:r>
      <w:proofErr w:type="spellEnd"/>
      <w:r w:rsidRPr="00C23BFA">
        <w:rPr>
          <w:rFonts w:ascii="Times New Roman" w:eastAsia="Times New Roman" w:hAnsi="Times New Roman" w:cs="Times New Roman"/>
          <w:sz w:val="24"/>
          <w:szCs w:val="24"/>
          <w:lang w:val="en-US" w:eastAsia="id-ID"/>
        </w:rPr>
        <w:t xml:space="preserve"> Indragiri </w:t>
      </w:r>
      <w:proofErr w:type="spellStart"/>
      <w:r w:rsidRPr="00C23BFA">
        <w:rPr>
          <w:rFonts w:ascii="Times New Roman" w:eastAsia="Times New Roman" w:hAnsi="Times New Roman" w:cs="Times New Roman"/>
          <w:sz w:val="24"/>
          <w:szCs w:val="24"/>
          <w:lang w:val="en-US" w:eastAsia="id-ID"/>
        </w:rPr>
        <w:t>Hilir</w:t>
      </w:r>
      <w:proofErr w:type="spellEnd"/>
      <w:r w:rsidRPr="00C23BFA">
        <w:rPr>
          <w:rFonts w:ascii="Times New Roman" w:eastAsia="Times New Roman" w:hAnsi="Times New Roman" w:cs="Times New Roman"/>
          <w:sz w:val="24"/>
          <w:szCs w:val="24"/>
          <w:lang w:val="en-US" w:eastAsia="id-ID"/>
        </w:rPr>
        <w:t xml:space="preserve"> </w:t>
      </w:r>
      <w:proofErr w:type="spellStart"/>
      <w:r w:rsidRPr="00C23BFA">
        <w:rPr>
          <w:rFonts w:ascii="Times New Roman" w:eastAsia="Times New Roman" w:hAnsi="Times New Roman" w:cs="Times New Roman"/>
          <w:sz w:val="24"/>
          <w:szCs w:val="24"/>
          <w:lang w:val="en-US" w:eastAsia="id-ID"/>
        </w:rPr>
        <w:t>Provinsi</w:t>
      </w:r>
      <w:proofErr w:type="spellEnd"/>
      <w:r w:rsidRPr="00C23BFA">
        <w:rPr>
          <w:rFonts w:ascii="Times New Roman" w:eastAsia="Times New Roman" w:hAnsi="Times New Roman" w:cs="Times New Roman"/>
          <w:sz w:val="24"/>
          <w:szCs w:val="24"/>
          <w:lang w:val="en-US" w:eastAsia="id-ID"/>
        </w:rPr>
        <w:t xml:space="preserve"> Riau</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Gambar</w:t>
      </w:r>
      <w:proofErr w:type="spellEnd"/>
      <w:r>
        <w:rPr>
          <w:rFonts w:ascii="Times New Roman" w:eastAsia="Times New Roman" w:hAnsi="Times New Roman" w:cs="Times New Roman"/>
          <w:sz w:val="24"/>
          <w:szCs w:val="24"/>
          <w:lang w:val="en-US" w:eastAsia="id-ID"/>
        </w:rPr>
        <w:t xml:space="preserve"> 1)</w:t>
      </w:r>
      <w:r w:rsidRPr="00C23BFA">
        <w:rPr>
          <w:rFonts w:ascii="Times New Roman" w:eastAsia="Times New Roman" w:hAnsi="Times New Roman" w:cs="Times New Roman"/>
          <w:sz w:val="24"/>
          <w:szCs w:val="24"/>
          <w:lang w:val="en-US" w:eastAsia="id-ID"/>
        </w:rPr>
        <w:t>.</w:t>
      </w:r>
    </w:p>
    <w:p w:rsidR="008E6334" w:rsidRDefault="008E6334" w:rsidP="008E6334">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60288" behindDoc="0" locked="0" layoutInCell="1" allowOverlap="1" wp14:anchorId="5A2E9B16" wp14:editId="49007FA8">
            <wp:simplePos x="0" y="0"/>
            <wp:positionH relativeFrom="column">
              <wp:posOffset>642147</wp:posOffset>
            </wp:positionH>
            <wp:positionV relativeFrom="paragraph">
              <wp:posOffset>168910</wp:posOffset>
            </wp:positionV>
            <wp:extent cx="3690942" cy="2604976"/>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130-WA00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90942" cy="2604976"/>
                    </a:xfrm>
                    <a:prstGeom prst="rect">
                      <a:avLst/>
                    </a:prstGeom>
                  </pic:spPr>
                </pic:pic>
              </a:graphicData>
            </a:graphic>
            <wp14:sizeRelH relativeFrom="page">
              <wp14:pctWidth>0</wp14:pctWidth>
            </wp14:sizeRelH>
            <wp14:sizeRelV relativeFrom="page">
              <wp14:pctHeight>0</wp14:pctHeight>
            </wp14:sizeRelV>
          </wp:anchor>
        </w:drawing>
      </w: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tabs>
          <w:tab w:val="left" w:pos="2646"/>
        </w:tabs>
        <w:spacing w:after="0" w:line="24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6E5421BD" wp14:editId="2C9F3D22">
                <wp:simplePos x="0" y="0"/>
                <wp:positionH relativeFrom="column">
                  <wp:posOffset>663575</wp:posOffset>
                </wp:positionH>
                <wp:positionV relativeFrom="paragraph">
                  <wp:posOffset>184785</wp:posOffset>
                </wp:positionV>
                <wp:extent cx="3653790" cy="461645"/>
                <wp:effectExtent l="0" t="0" r="22860" b="14605"/>
                <wp:wrapTopAndBottom/>
                <wp:docPr id="6" name="Rectangle 6"/>
                <wp:cNvGraphicFramePr/>
                <a:graphic xmlns:a="http://schemas.openxmlformats.org/drawingml/2006/main">
                  <a:graphicData uri="http://schemas.microsoft.com/office/word/2010/wordprocessingShape">
                    <wps:wsp>
                      <wps:cNvSpPr/>
                      <wps:spPr>
                        <a:xfrm>
                          <a:off x="0" y="0"/>
                          <a:ext cx="3653790" cy="461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6334" w:rsidRPr="007A17B9" w:rsidRDefault="008E6334" w:rsidP="008E6334">
                            <w:pPr>
                              <w:spacing w:after="0" w:line="240" w:lineRule="auto"/>
                              <w:ind w:left="1080" w:hanging="1080"/>
                              <w:jc w:val="both"/>
                              <w:rPr>
                                <w:rFonts w:ascii="Times New Roman" w:hAnsi="Times New Roman" w:cs="Times New Roman"/>
                                <w:color w:val="000000" w:themeColor="text1"/>
                                <w:sz w:val="24"/>
                                <w:szCs w:val="24"/>
                                <w:lang w:val="en-US"/>
                              </w:rPr>
                            </w:pPr>
                            <w:proofErr w:type="spellStart"/>
                            <w:proofErr w:type="gramStart"/>
                            <w:r w:rsidRPr="007A17B9">
                              <w:rPr>
                                <w:rFonts w:ascii="Times New Roman" w:hAnsi="Times New Roman" w:cs="Times New Roman"/>
                                <w:color w:val="000000" w:themeColor="text1"/>
                                <w:sz w:val="24"/>
                                <w:szCs w:val="24"/>
                                <w:lang w:val="en-US"/>
                              </w:rPr>
                              <w:t>Gambar</w:t>
                            </w:r>
                            <w:proofErr w:type="spellEnd"/>
                            <w:r w:rsidRPr="007A17B9">
                              <w:rPr>
                                <w:rFonts w:ascii="Times New Roman" w:hAnsi="Times New Roman" w:cs="Times New Roman"/>
                                <w:color w:val="000000" w:themeColor="text1"/>
                                <w:sz w:val="24"/>
                                <w:szCs w:val="24"/>
                                <w:lang w:val="en-US"/>
                              </w:rPr>
                              <w:t xml:space="preserve"> 1.</w:t>
                            </w:r>
                            <w:proofErr w:type="gramEnd"/>
                            <w:r w:rsidRPr="007A17B9">
                              <w:rPr>
                                <w:rFonts w:ascii="Times New Roman" w:hAnsi="Times New Roman" w:cs="Times New Roman"/>
                                <w:color w:val="000000" w:themeColor="text1"/>
                                <w:sz w:val="24"/>
                                <w:szCs w:val="24"/>
                                <w:lang w:val="en-US"/>
                              </w:rPr>
                              <w:t xml:space="preserve"> </w:t>
                            </w:r>
                            <w:proofErr w:type="spellStart"/>
                            <w:r w:rsidRPr="007A17B9">
                              <w:rPr>
                                <w:rFonts w:ascii="Times New Roman" w:hAnsi="Times New Roman" w:cs="Times New Roman"/>
                                <w:color w:val="000000" w:themeColor="text1"/>
                                <w:sz w:val="24"/>
                                <w:szCs w:val="24"/>
                                <w:lang w:val="en-US"/>
                              </w:rPr>
                              <w:t>Peta</w:t>
                            </w:r>
                            <w:proofErr w:type="spellEnd"/>
                            <w:r w:rsidRPr="007A17B9">
                              <w:rPr>
                                <w:rFonts w:ascii="Times New Roman" w:hAnsi="Times New Roman" w:cs="Times New Roman"/>
                                <w:color w:val="000000" w:themeColor="text1"/>
                                <w:sz w:val="24"/>
                                <w:szCs w:val="24"/>
                                <w:lang w:val="en-US"/>
                              </w:rPr>
                              <w:t xml:space="preserve"> </w:t>
                            </w:r>
                            <w:proofErr w:type="spellStart"/>
                            <w:r w:rsidRPr="007A17B9">
                              <w:rPr>
                                <w:rFonts w:ascii="Times New Roman" w:hAnsi="Times New Roman" w:cs="Times New Roman"/>
                                <w:color w:val="000000" w:themeColor="text1"/>
                                <w:sz w:val="24"/>
                                <w:szCs w:val="24"/>
                                <w:lang w:val="en-US"/>
                              </w:rPr>
                              <w:t>stasiun</w:t>
                            </w:r>
                            <w:proofErr w:type="spellEnd"/>
                            <w:r w:rsidRPr="007A17B9">
                              <w:rPr>
                                <w:rFonts w:ascii="Times New Roman" w:hAnsi="Times New Roman" w:cs="Times New Roman"/>
                                <w:color w:val="000000" w:themeColor="text1"/>
                                <w:sz w:val="24"/>
                                <w:szCs w:val="24"/>
                                <w:lang w:val="en-US"/>
                              </w:rPr>
                              <w:t xml:space="preserve"> sampling di </w:t>
                            </w:r>
                            <w:proofErr w:type="spellStart"/>
                            <w:r w:rsidRPr="007A17B9">
                              <w:rPr>
                                <w:rFonts w:ascii="Times New Roman" w:hAnsi="Times New Roman" w:cs="Times New Roman"/>
                                <w:color w:val="000000" w:themeColor="text1"/>
                                <w:sz w:val="24"/>
                                <w:szCs w:val="24"/>
                                <w:lang w:val="en-US"/>
                              </w:rPr>
                              <w:t>perairan</w:t>
                            </w:r>
                            <w:proofErr w:type="spellEnd"/>
                            <w:r w:rsidRPr="007A17B9">
                              <w:rPr>
                                <w:rFonts w:ascii="Times New Roman" w:hAnsi="Times New Roman" w:cs="Times New Roman"/>
                                <w:color w:val="000000" w:themeColor="text1"/>
                                <w:sz w:val="24"/>
                                <w:szCs w:val="24"/>
                                <w:lang w:val="en-US"/>
                              </w:rPr>
                              <w:t xml:space="preserve"> Sungai </w:t>
                            </w:r>
                            <w:proofErr w:type="spellStart"/>
                            <w:r w:rsidRPr="007A17B9">
                              <w:rPr>
                                <w:rFonts w:ascii="Times New Roman" w:hAnsi="Times New Roman" w:cs="Times New Roman"/>
                                <w:color w:val="000000" w:themeColor="text1"/>
                                <w:sz w:val="24"/>
                                <w:szCs w:val="24"/>
                                <w:lang w:val="en-US"/>
                              </w:rPr>
                              <w:t>Guntung</w:t>
                            </w:r>
                            <w:proofErr w:type="spellEnd"/>
                          </w:p>
                          <w:p w:rsidR="008E6334" w:rsidRPr="007A17B9" w:rsidRDefault="008E6334" w:rsidP="008E633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52.25pt;margin-top:14.55pt;width:287.7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" fillcolor="white [3212]" strokecolor="white [3212]" strokeweight="2pt">
                <v:textbox>
                  <w:txbxContent>
                    <w:p w:rsidR="008E6334" w:rsidRPr="007A17B9" w:rsidRDefault="008E6334" w:rsidP="008E6334">
                      <w:pPr>
                        <w:spacing w:after="0" w:line="240" w:lineRule="auto"/>
                        <w:ind w:left="1080" w:hanging="1080"/>
                        <w:jc w:val="both"/>
                        <w:rPr>
                          <w:rFonts w:ascii="Times New Roman" w:hAnsi="Times New Roman" w:cs="Times New Roman"/>
                          <w:color w:val="000000" w:themeColor="text1"/>
                          <w:sz w:val="24"/>
                          <w:szCs w:val="24"/>
                          <w:lang w:val="en-US"/>
                        </w:rPr>
                      </w:pPr>
                      <w:proofErr w:type="spellStart"/>
                      <w:proofErr w:type="gramStart"/>
                      <w:r w:rsidRPr="007A17B9">
                        <w:rPr>
                          <w:rFonts w:ascii="Times New Roman" w:hAnsi="Times New Roman" w:cs="Times New Roman"/>
                          <w:color w:val="000000" w:themeColor="text1"/>
                          <w:sz w:val="24"/>
                          <w:szCs w:val="24"/>
                          <w:lang w:val="en-US"/>
                        </w:rPr>
                        <w:t>Gambar</w:t>
                      </w:r>
                      <w:proofErr w:type="spellEnd"/>
                      <w:r w:rsidRPr="007A17B9">
                        <w:rPr>
                          <w:rFonts w:ascii="Times New Roman" w:hAnsi="Times New Roman" w:cs="Times New Roman"/>
                          <w:color w:val="000000" w:themeColor="text1"/>
                          <w:sz w:val="24"/>
                          <w:szCs w:val="24"/>
                          <w:lang w:val="en-US"/>
                        </w:rPr>
                        <w:t xml:space="preserve"> 1.</w:t>
                      </w:r>
                      <w:proofErr w:type="gramEnd"/>
                      <w:r w:rsidRPr="007A17B9">
                        <w:rPr>
                          <w:rFonts w:ascii="Times New Roman" w:hAnsi="Times New Roman" w:cs="Times New Roman"/>
                          <w:color w:val="000000" w:themeColor="text1"/>
                          <w:sz w:val="24"/>
                          <w:szCs w:val="24"/>
                          <w:lang w:val="en-US"/>
                        </w:rPr>
                        <w:t xml:space="preserve"> </w:t>
                      </w:r>
                      <w:proofErr w:type="spellStart"/>
                      <w:r w:rsidRPr="007A17B9">
                        <w:rPr>
                          <w:rFonts w:ascii="Times New Roman" w:hAnsi="Times New Roman" w:cs="Times New Roman"/>
                          <w:color w:val="000000" w:themeColor="text1"/>
                          <w:sz w:val="24"/>
                          <w:szCs w:val="24"/>
                          <w:lang w:val="en-US"/>
                        </w:rPr>
                        <w:t>Peta</w:t>
                      </w:r>
                      <w:proofErr w:type="spellEnd"/>
                      <w:r w:rsidRPr="007A17B9">
                        <w:rPr>
                          <w:rFonts w:ascii="Times New Roman" w:hAnsi="Times New Roman" w:cs="Times New Roman"/>
                          <w:color w:val="000000" w:themeColor="text1"/>
                          <w:sz w:val="24"/>
                          <w:szCs w:val="24"/>
                          <w:lang w:val="en-US"/>
                        </w:rPr>
                        <w:t xml:space="preserve"> </w:t>
                      </w:r>
                      <w:proofErr w:type="spellStart"/>
                      <w:r w:rsidRPr="007A17B9">
                        <w:rPr>
                          <w:rFonts w:ascii="Times New Roman" w:hAnsi="Times New Roman" w:cs="Times New Roman"/>
                          <w:color w:val="000000" w:themeColor="text1"/>
                          <w:sz w:val="24"/>
                          <w:szCs w:val="24"/>
                          <w:lang w:val="en-US"/>
                        </w:rPr>
                        <w:t>stasiun</w:t>
                      </w:r>
                      <w:proofErr w:type="spellEnd"/>
                      <w:r w:rsidRPr="007A17B9">
                        <w:rPr>
                          <w:rFonts w:ascii="Times New Roman" w:hAnsi="Times New Roman" w:cs="Times New Roman"/>
                          <w:color w:val="000000" w:themeColor="text1"/>
                          <w:sz w:val="24"/>
                          <w:szCs w:val="24"/>
                          <w:lang w:val="en-US"/>
                        </w:rPr>
                        <w:t xml:space="preserve"> sampling di </w:t>
                      </w:r>
                      <w:proofErr w:type="spellStart"/>
                      <w:r w:rsidRPr="007A17B9">
                        <w:rPr>
                          <w:rFonts w:ascii="Times New Roman" w:hAnsi="Times New Roman" w:cs="Times New Roman"/>
                          <w:color w:val="000000" w:themeColor="text1"/>
                          <w:sz w:val="24"/>
                          <w:szCs w:val="24"/>
                          <w:lang w:val="en-US"/>
                        </w:rPr>
                        <w:t>perairan</w:t>
                      </w:r>
                      <w:proofErr w:type="spellEnd"/>
                      <w:r w:rsidRPr="007A17B9">
                        <w:rPr>
                          <w:rFonts w:ascii="Times New Roman" w:hAnsi="Times New Roman" w:cs="Times New Roman"/>
                          <w:color w:val="000000" w:themeColor="text1"/>
                          <w:sz w:val="24"/>
                          <w:szCs w:val="24"/>
                          <w:lang w:val="en-US"/>
                        </w:rPr>
                        <w:t xml:space="preserve"> Sungai </w:t>
                      </w:r>
                      <w:proofErr w:type="spellStart"/>
                      <w:r w:rsidRPr="007A17B9">
                        <w:rPr>
                          <w:rFonts w:ascii="Times New Roman" w:hAnsi="Times New Roman" w:cs="Times New Roman"/>
                          <w:color w:val="000000" w:themeColor="text1"/>
                          <w:sz w:val="24"/>
                          <w:szCs w:val="24"/>
                          <w:lang w:val="en-US"/>
                        </w:rPr>
                        <w:t>Guntung</w:t>
                      </w:r>
                      <w:proofErr w:type="spellEnd"/>
                    </w:p>
                    <w:p w:rsidR="008E6334" w:rsidRPr="007A17B9" w:rsidRDefault="008E6334" w:rsidP="008E6334">
                      <w:pPr>
                        <w:rPr>
                          <w:lang w:val="en-US"/>
                        </w:rPr>
                      </w:pPr>
                    </w:p>
                  </w:txbxContent>
                </v:textbox>
                <w10:wrap type="topAndBottom"/>
              </v:rect>
            </w:pict>
          </mc:Fallback>
        </mc:AlternateContent>
      </w:r>
      <w:r>
        <w:rPr>
          <w:rFonts w:ascii="Times New Roman" w:hAnsi="Times New Roman" w:cs="Times New Roman"/>
          <w:sz w:val="24"/>
          <w:szCs w:val="24"/>
          <w:lang w:val="en-US"/>
        </w:rPr>
        <w:tab/>
      </w: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pStyle w:val="ListParagraph"/>
        <w:spacing w:after="160" w:line="240" w:lineRule="auto"/>
        <w:ind w:left="270"/>
        <w:jc w:val="both"/>
        <w:rPr>
          <w:rFonts w:ascii="Times New Roman" w:hAnsi="Times New Roman" w:cs="Times New Roman"/>
          <w:noProof/>
          <w:color w:val="000000" w:themeColor="text1"/>
          <w:sz w:val="24"/>
          <w:szCs w:val="24"/>
          <w:lang w:val="en-US"/>
        </w:rPr>
      </w:pPr>
    </w:p>
    <w:p w:rsidR="008E6334" w:rsidRPr="000E0F93" w:rsidRDefault="008E6334" w:rsidP="008E6334">
      <w:pPr>
        <w:spacing w:after="0" w:line="24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lastRenderedPageBreak/>
        <w:tab/>
        <w:t xml:space="preserve">Penelitian ini dilakukan dengan metode survei yaitu dengan </w:t>
      </w:r>
      <w:r w:rsidRPr="000E0F93">
        <w:rPr>
          <w:rFonts w:ascii="Times New Roman" w:hAnsi="Times New Roman" w:cs="Times New Roman"/>
          <w:noProof/>
          <w:color w:val="000000" w:themeColor="text1"/>
          <w:sz w:val="24"/>
          <w:szCs w:val="24"/>
          <w:lang w:val="en-US"/>
        </w:rPr>
        <w:t>teknik pengambilan sampel untuk mengi</w:t>
      </w:r>
      <w:r>
        <w:rPr>
          <w:rFonts w:ascii="Times New Roman" w:hAnsi="Times New Roman" w:cs="Times New Roman"/>
          <w:noProof/>
          <w:color w:val="000000" w:themeColor="text1"/>
          <w:sz w:val="24"/>
          <w:szCs w:val="24"/>
          <w:lang w:val="en-US"/>
        </w:rPr>
        <w:t>dentifikasi</w:t>
      </w:r>
      <w:r w:rsidRPr="000E0F93">
        <w:rPr>
          <w:rFonts w:ascii="Times New Roman" w:hAnsi="Times New Roman" w:cs="Times New Roman"/>
          <w:noProof/>
          <w:color w:val="000000" w:themeColor="text1"/>
          <w:sz w:val="24"/>
          <w:szCs w:val="24"/>
          <w:lang w:val="en-US"/>
        </w:rPr>
        <w:t xml:space="preserve"> parasit pada kepiting bakau.</w:t>
      </w:r>
      <w:r w:rsidRPr="00AE65DC">
        <w:t xml:space="preserve"> </w:t>
      </w:r>
      <w:r>
        <w:rPr>
          <w:rFonts w:ascii="Times New Roman" w:hAnsi="Times New Roman" w:cs="Times New Roman"/>
          <w:noProof/>
          <w:color w:val="000000" w:themeColor="text1"/>
          <w:sz w:val="24"/>
          <w:szCs w:val="24"/>
          <w:lang w:val="en-US"/>
        </w:rPr>
        <w:t>Penentuan stasiun penelit</w:t>
      </w:r>
      <w:r w:rsidRPr="00AE65DC">
        <w:rPr>
          <w:rFonts w:ascii="Times New Roman" w:hAnsi="Times New Roman" w:cs="Times New Roman"/>
          <w:noProof/>
          <w:color w:val="000000" w:themeColor="text1"/>
          <w:sz w:val="24"/>
          <w:szCs w:val="24"/>
          <w:lang w:val="en-US"/>
        </w:rPr>
        <w:t xml:space="preserve">ian dilakukan secara </w:t>
      </w:r>
      <w:r w:rsidRPr="00AE65DC">
        <w:rPr>
          <w:rFonts w:ascii="Times New Roman" w:hAnsi="Times New Roman" w:cs="Times New Roman"/>
          <w:i/>
          <w:noProof/>
          <w:color w:val="000000" w:themeColor="text1"/>
          <w:sz w:val="24"/>
          <w:szCs w:val="24"/>
          <w:lang w:val="en-US"/>
        </w:rPr>
        <w:t>purposive</w:t>
      </w:r>
      <w:r w:rsidRPr="00AE65DC">
        <w:rPr>
          <w:rFonts w:ascii="Times New Roman" w:hAnsi="Times New Roman" w:cs="Times New Roman"/>
          <w:noProof/>
          <w:color w:val="000000" w:themeColor="text1"/>
          <w:sz w:val="24"/>
          <w:szCs w:val="24"/>
          <w:lang w:val="en-US"/>
        </w:rPr>
        <w:t xml:space="preserve"> yaitu stasiun sampling ditentukan dengan memilih karakteristik yang berbeda pada lokasi penelitian sehingga daerah penelitian dapat terwakili, dengan karakteristik sebagai berikut: stasiun</w:t>
      </w:r>
      <w:r>
        <w:rPr>
          <w:rFonts w:ascii="Times New Roman" w:hAnsi="Times New Roman" w:cs="Times New Roman"/>
          <w:noProof/>
          <w:color w:val="000000" w:themeColor="text1"/>
          <w:sz w:val="24"/>
          <w:szCs w:val="24"/>
          <w:lang w:val="en-US"/>
        </w:rPr>
        <w:t xml:space="preserve"> 1 </w:t>
      </w:r>
      <w:r w:rsidRPr="00AE65DC">
        <w:rPr>
          <w:rFonts w:ascii="Times New Roman" w:hAnsi="Times New Roman" w:cs="Times New Roman"/>
          <w:noProof/>
          <w:color w:val="000000" w:themeColor="text1"/>
          <w:sz w:val="24"/>
          <w:szCs w:val="24"/>
          <w:lang w:val="en-US"/>
        </w:rPr>
        <w:t>dekat</w:t>
      </w:r>
      <w:r>
        <w:rPr>
          <w:rFonts w:ascii="Times New Roman" w:hAnsi="Times New Roman" w:cs="Times New Roman"/>
          <w:noProof/>
          <w:color w:val="000000" w:themeColor="text1"/>
          <w:sz w:val="24"/>
          <w:szCs w:val="24"/>
          <w:lang w:val="en-US"/>
        </w:rPr>
        <w:t xml:space="preserve"> dengan kawasan mangrove</w:t>
      </w:r>
      <w:r w:rsidRPr="00AE65DC">
        <w:rPr>
          <w:rFonts w:ascii="Times New Roman" w:hAnsi="Times New Roman" w:cs="Times New Roman"/>
          <w:noProof/>
          <w:color w:val="000000" w:themeColor="text1"/>
          <w:sz w:val="24"/>
          <w:szCs w:val="24"/>
          <w:lang w:val="en-US"/>
        </w:rPr>
        <w:t xml:space="preserve">, stasiun 2 </w:t>
      </w:r>
      <w:r>
        <w:rPr>
          <w:rFonts w:ascii="Times New Roman" w:hAnsi="Times New Roman" w:cs="Times New Roman"/>
          <w:noProof/>
          <w:color w:val="000000" w:themeColor="text1"/>
          <w:sz w:val="24"/>
          <w:szCs w:val="24"/>
          <w:lang w:val="en-US"/>
        </w:rPr>
        <w:t>kawasan jembatan Suramadu</w:t>
      </w:r>
      <w:r w:rsidRPr="00AE65DC">
        <w:rPr>
          <w:rFonts w:ascii="Times New Roman" w:hAnsi="Times New Roman" w:cs="Times New Roman"/>
          <w:noProof/>
          <w:color w:val="000000" w:themeColor="text1"/>
          <w:sz w:val="24"/>
          <w:szCs w:val="24"/>
          <w:lang w:val="en-US"/>
        </w:rPr>
        <w:t>, dan stasiu</w:t>
      </w:r>
      <w:r>
        <w:rPr>
          <w:rFonts w:ascii="Times New Roman" w:hAnsi="Times New Roman" w:cs="Times New Roman"/>
          <w:noProof/>
          <w:color w:val="000000" w:themeColor="text1"/>
          <w:sz w:val="24"/>
          <w:szCs w:val="24"/>
          <w:lang w:val="en-US"/>
        </w:rPr>
        <w:t xml:space="preserve">n 3 </w:t>
      </w:r>
      <w:r w:rsidRPr="00AE65DC">
        <w:rPr>
          <w:rFonts w:ascii="Times New Roman" w:hAnsi="Times New Roman" w:cs="Times New Roman"/>
          <w:noProof/>
          <w:color w:val="000000" w:themeColor="text1"/>
          <w:sz w:val="24"/>
          <w:szCs w:val="24"/>
          <w:lang w:val="en-US"/>
        </w:rPr>
        <w:t xml:space="preserve">dekat dengan industri PT. Sambu. </w:t>
      </w:r>
      <w:r w:rsidRPr="000E0F93">
        <w:rPr>
          <w:rFonts w:ascii="Times New Roman" w:hAnsi="Times New Roman" w:cs="Times New Roman"/>
          <w:noProof/>
          <w:color w:val="000000" w:themeColor="text1"/>
          <w:sz w:val="24"/>
          <w:szCs w:val="24"/>
          <w:lang w:val="en-US"/>
        </w:rPr>
        <w:t xml:space="preserve"> </w:t>
      </w:r>
      <w:r w:rsidRPr="000E0F93">
        <w:rPr>
          <w:rFonts w:asciiTheme="majorBidi" w:hAnsiTheme="majorBidi" w:cstheme="majorBidi"/>
          <w:bCs/>
          <w:sz w:val="24"/>
          <w:szCs w:val="24"/>
        </w:rPr>
        <w:t xml:space="preserve">Pengambilan sampel pada penelitian ini diambil dari beberapa nelayan kepiting di </w:t>
      </w:r>
      <w:r w:rsidRPr="000E0F93">
        <w:rPr>
          <w:rFonts w:asciiTheme="majorBidi" w:hAnsiTheme="majorBidi" w:cstheme="majorBidi"/>
          <w:sz w:val="24"/>
          <w:szCs w:val="24"/>
        </w:rPr>
        <w:t>Sungai Guntung Kecamatan Kateman Kabupaten Indragiri Hilir</w:t>
      </w:r>
      <w:r w:rsidRPr="000E0F93">
        <w:rPr>
          <w:rFonts w:asciiTheme="majorBidi" w:hAnsiTheme="majorBidi" w:cstheme="majorBidi"/>
          <w:bCs/>
          <w:sz w:val="24"/>
          <w:szCs w:val="24"/>
        </w:rPr>
        <w:t xml:space="preserve">, dengan cara memilih kepiting ukuran dewasa. Kepiting sudah dianggap dewasa jika mencapai berat sekitar 200 gram atau ukuran karapaks mencapai 100 mm (Phelan </w:t>
      </w:r>
      <w:r w:rsidRPr="000E0F93">
        <w:rPr>
          <w:rFonts w:asciiTheme="majorBidi" w:hAnsiTheme="majorBidi" w:cstheme="majorBidi"/>
          <w:iCs/>
          <w:sz w:val="24"/>
          <w:szCs w:val="24"/>
        </w:rPr>
        <w:t>dan</w:t>
      </w:r>
      <w:r w:rsidRPr="000E0F93">
        <w:rPr>
          <w:rFonts w:asciiTheme="majorBidi" w:hAnsiTheme="majorBidi" w:cstheme="majorBidi"/>
          <w:bCs/>
          <w:sz w:val="24"/>
          <w:szCs w:val="24"/>
        </w:rPr>
        <w:t xml:space="preserve"> Grubert, 2018).</w:t>
      </w:r>
    </w:p>
    <w:p w:rsidR="008E6334" w:rsidRDefault="008E6334" w:rsidP="008E6334">
      <w:pPr>
        <w:spacing w:after="0" w:line="240" w:lineRule="auto"/>
        <w:ind w:firstLine="720"/>
        <w:jc w:val="both"/>
        <w:rPr>
          <w:rFonts w:asciiTheme="majorBidi" w:hAnsiTheme="majorBidi" w:cstheme="majorBidi"/>
          <w:bCs/>
          <w:sz w:val="24"/>
          <w:szCs w:val="24"/>
          <w:lang w:val="en-GB"/>
        </w:rPr>
      </w:pPr>
      <w:r w:rsidRPr="000E0F93">
        <w:rPr>
          <w:rFonts w:asciiTheme="majorBidi" w:hAnsiTheme="majorBidi" w:cstheme="majorBidi"/>
          <w:bCs/>
          <w:sz w:val="24"/>
          <w:szCs w:val="24"/>
        </w:rPr>
        <w:t xml:space="preserve">Karakteristik sampel </w:t>
      </w:r>
      <w:r w:rsidRPr="000E0F93">
        <w:rPr>
          <w:rFonts w:asciiTheme="majorBidi" w:hAnsiTheme="majorBidi" w:cstheme="majorBidi"/>
          <w:bCs/>
          <w:i/>
          <w:iCs/>
          <w:sz w:val="24"/>
          <w:szCs w:val="24"/>
        </w:rPr>
        <w:t>S. serrata</w:t>
      </w:r>
      <w:r w:rsidRPr="000E0F93">
        <w:rPr>
          <w:rFonts w:asciiTheme="majorBidi" w:hAnsiTheme="majorBidi" w:cstheme="majorBidi"/>
          <w:bCs/>
          <w:sz w:val="24"/>
          <w:szCs w:val="24"/>
        </w:rPr>
        <w:t xml:space="preserve"> dengan ukuran karapaks kurang lebih 100 mm dan berat sekitar 150-200 gram yang diamati dari beberapa nelayan diambil secara acak dengan menggunakan cara lotre atau diberi label pada setiap sampel. Sampel kepiting yang diamati adalah kepiting yang masih dalam keadaan hidup. Jumlah kepiting bakau yang diambil untuk sampel adalah 10 % dari populasi (Azwar, 2017). Total produksi dari lokasi adalah 150 ekor selama sehari sehingga sampel yang diambil adalah 15 ekor yang dilakukan pengulangan sebanyak tiga kali dalam kurun waktu 8 hari, sehingga akan diperiksa sebanyak 45 ekor. Sampel kepiting bakau dimasukkan ke dalam box styrofoam untuk dibawa ke laboratorium parasit Stasiun Karantina Ikan Indragiri Hilir dan dilakukan pemeriksaan ektoparasit secara mikroskopis dan hasil</w:t>
      </w:r>
      <w:r>
        <w:rPr>
          <w:rFonts w:asciiTheme="majorBidi" w:hAnsiTheme="majorBidi" w:cstheme="majorBidi"/>
          <w:bCs/>
          <w:sz w:val="24"/>
          <w:szCs w:val="24"/>
        </w:rPr>
        <w:t xml:space="preserve"> yang didapat didokumentasikan.</w:t>
      </w:r>
    </w:p>
    <w:p w:rsidR="008E6334" w:rsidRPr="000E0F93" w:rsidRDefault="008E6334" w:rsidP="008E6334">
      <w:pPr>
        <w:tabs>
          <w:tab w:val="left" w:pos="709"/>
        </w:tabs>
        <w:spacing w:after="0" w:line="240" w:lineRule="auto"/>
        <w:jc w:val="both"/>
        <w:rPr>
          <w:rFonts w:asciiTheme="majorBidi" w:hAnsiTheme="majorBidi" w:cstheme="majorBidi"/>
          <w:sz w:val="24"/>
          <w:szCs w:val="24"/>
          <w:lang w:eastAsia="id-ID"/>
        </w:rPr>
      </w:pPr>
      <w:r>
        <w:rPr>
          <w:rFonts w:asciiTheme="majorBidi" w:hAnsiTheme="majorBidi" w:cstheme="majorBidi"/>
          <w:sz w:val="24"/>
          <w:szCs w:val="24"/>
          <w:lang w:val="en-GB" w:eastAsia="id-ID"/>
        </w:rPr>
        <w:tab/>
      </w:r>
      <w:r w:rsidRPr="000E0F93">
        <w:rPr>
          <w:rFonts w:asciiTheme="majorBidi" w:hAnsiTheme="majorBidi" w:cstheme="majorBidi"/>
          <w:sz w:val="24"/>
          <w:szCs w:val="24"/>
          <w:lang w:eastAsia="id-ID"/>
        </w:rPr>
        <w:t>Dari hasil identifikasi ektoparasit sampel kepiting bakau dianalisa dengan menggunakan rumus prevalensi (frekuensi kejadian) dan intensitas serangan ektoparasit, sebagai berikut :</w:t>
      </w:r>
    </w:p>
    <w:p w:rsidR="008E6334" w:rsidRPr="000E0F93" w:rsidRDefault="008E6334" w:rsidP="008E6334">
      <w:pPr>
        <w:tabs>
          <w:tab w:val="left" w:pos="709"/>
        </w:tabs>
        <w:spacing w:after="0" w:line="240" w:lineRule="auto"/>
        <w:jc w:val="both"/>
        <w:rPr>
          <w:rFonts w:asciiTheme="majorBidi" w:hAnsiTheme="majorBidi" w:cstheme="majorBidi"/>
          <w:bCs/>
          <w:sz w:val="24"/>
          <w:szCs w:val="24"/>
          <w:lang w:eastAsia="id-ID"/>
        </w:rPr>
      </w:pPr>
      <w:r w:rsidRPr="000E0F93">
        <w:rPr>
          <w:rFonts w:asciiTheme="majorBidi" w:hAnsiTheme="majorBidi" w:cstheme="majorBidi"/>
          <w:bCs/>
          <w:sz w:val="24"/>
          <w:szCs w:val="24"/>
          <w:lang w:eastAsia="id-ID"/>
        </w:rPr>
        <w:t>Frekuensi Kejadian (Prevalensi)</w:t>
      </w:r>
    </w:p>
    <w:p w:rsidR="008E6334" w:rsidRDefault="008E6334" w:rsidP="008E6334">
      <w:pPr>
        <w:tabs>
          <w:tab w:val="left" w:pos="709"/>
        </w:tabs>
        <w:spacing w:after="0" w:line="240" w:lineRule="auto"/>
        <w:jc w:val="both"/>
        <w:rPr>
          <w:rFonts w:asciiTheme="majorBidi" w:hAnsiTheme="majorBidi" w:cstheme="majorBidi"/>
          <w:sz w:val="24"/>
          <w:szCs w:val="24"/>
          <w:lang w:val="en-US"/>
        </w:rPr>
      </w:pPr>
      <w:r w:rsidRPr="000E0F93">
        <w:rPr>
          <w:rFonts w:asciiTheme="majorBidi" w:hAnsiTheme="majorBidi" w:cstheme="majorBidi"/>
          <w:sz w:val="24"/>
          <w:szCs w:val="24"/>
          <w:lang w:eastAsia="id-ID"/>
        </w:rPr>
        <w:tab/>
        <w:t xml:space="preserve">Frekuensi kejadian dihitung dengan menggunakan rumus berdasarkan Hadiroseyani </w:t>
      </w:r>
      <w:r w:rsidRPr="000E0F93">
        <w:rPr>
          <w:rFonts w:asciiTheme="majorBidi" w:hAnsiTheme="majorBidi" w:cstheme="majorBidi"/>
          <w:i/>
          <w:iCs/>
          <w:sz w:val="24"/>
          <w:szCs w:val="24"/>
          <w:lang w:eastAsia="id-ID"/>
        </w:rPr>
        <w:t>et al.,</w:t>
      </w:r>
      <w:r w:rsidRPr="000E0F93">
        <w:rPr>
          <w:rFonts w:asciiTheme="majorBidi" w:hAnsiTheme="majorBidi" w:cstheme="majorBidi"/>
          <w:sz w:val="24"/>
          <w:szCs w:val="24"/>
          <w:lang w:eastAsia="id-ID"/>
        </w:rPr>
        <w:t xml:space="preserve"> (2014), sebagai berikut :</w:t>
      </w:r>
      <w:r w:rsidRPr="000E0F93">
        <w:rPr>
          <w:rFonts w:asciiTheme="majorBidi" w:hAnsiTheme="majorBidi" w:cstheme="majorBidi"/>
          <w:sz w:val="24"/>
          <w:szCs w:val="24"/>
          <w:lang w:val="en-US"/>
        </w:rPr>
        <w:t xml:space="preserve"> </w:t>
      </w:r>
    </w:p>
    <w:p w:rsidR="008E6334" w:rsidRPr="000E0F93" w:rsidRDefault="008E6334" w:rsidP="008E6334">
      <w:pPr>
        <w:tabs>
          <w:tab w:val="left" w:pos="709"/>
        </w:tabs>
        <w:spacing w:after="0" w:line="240" w:lineRule="auto"/>
        <w:jc w:val="both"/>
        <w:rPr>
          <w:rFonts w:asciiTheme="majorBidi" w:hAnsiTheme="majorBidi" w:cstheme="majorBidi"/>
          <w:sz w:val="24"/>
          <w:szCs w:val="24"/>
          <w:lang w:eastAsia="id-ID"/>
        </w:rPr>
      </w:pPr>
      <w:r w:rsidRPr="000E0F93">
        <w:rPr>
          <w:rFonts w:asciiTheme="majorBidi" w:hAnsiTheme="majorBidi" w:cstheme="majorBidi"/>
          <w:sz w:val="24"/>
          <w:szCs w:val="24"/>
          <w:lang w:val="en-US"/>
        </w:rPr>
        <w:t xml:space="preserve">                            </w:t>
      </w:r>
    </w:p>
    <w:p w:rsidR="008E6334" w:rsidRPr="000E0F93" w:rsidRDefault="008E6334" w:rsidP="008E6334">
      <w:pPr>
        <w:spacing w:after="0" w:line="240" w:lineRule="auto"/>
        <w:rPr>
          <w:rFonts w:asciiTheme="majorBidi" w:eastAsiaTheme="minorEastAsia" w:hAnsiTheme="majorBidi" w:cstheme="majorBidi"/>
          <w:i/>
          <w:sz w:val="24"/>
          <w:szCs w:val="24"/>
        </w:rPr>
      </w:pPr>
      <m:oMathPara>
        <m:oMath>
          <m:r>
            <m:rPr>
              <m:sty m:val="p"/>
            </m:rPr>
            <w:rPr>
              <w:rFonts w:ascii="Cambria Math" w:hAnsi="Cambria Math" w:cstheme="majorBidi"/>
              <w:sz w:val="24"/>
              <w:szCs w:val="24"/>
            </w:rPr>
            <m:t xml:space="preserve">FK </m:t>
          </m:r>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jumlah sampel yang terserang parasit</m:t>
              </m:r>
            </m:num>
            <m:den>
              <m:r>
                <w:rPr>
                  <w:rFonts w:ascii="Cambria Math" w:hAnsi="Cambria Math" w:cstheme="majorBidi"/>
                  <w:sz w:val="24"/>
                  <w:szCs w:val="24"/>
                </w:rPr>
                <m:t>jumlah total sampel yang diperiksa</m:t>
              </m:r>
            </m:den>
          </m:f>
          <m:r>
            <w:rPr>
              <w:rFonts w:ascii="Cambria Math" w:hAnsi="Cambria Math" w:cstheme="majorBidi"/>
              <w:sz w:val="24"/>
              <w:szCs w:val="24"/>
            </w:rPr>
            <m:t>×100%</m:t>
          </m:r>
        </m:oMath>
      </m:oMathPara>
    </w:p>
    <w:p w:rsidR="008E6334" w:rsidRDefault="008E6334" w:rsidP="008E6334">
      <w:pPr>
        <w:pStyle w:val="Default"/>
        <w:rPr>
          <w:rFonts w:asciiTheme="majorBidi" w:hAnsiTheme="majorBidi" w:cstheme="majorBidi"/>
        </w:rPr>
      </w:pPr>
    </w:p>
    <w:p w:rsidR="008E6334" w:rsidRPr="000E0F93" w:rsidRDefault="008E6334" w:rsidP="008E6334">
      <w:pPr>
        <w:pStyle w:val="Default"/>
        <w:rPr>
          <w:rFonts w:asciiTheme="majorBidi" w:hAnsiTheme="majorBidi" w:cstheme="majorBidi"/>
        </w:rPr>
      </w:pPr>
      <w:proofErr w:type="spellStart"/>
      <w:r w:rsidRPr="000E0F93">
        <w:rPr>
          <w:rFonts w:asciiTheme="majorBidi" w:hAnsiTheme="majorBidi" w:cstheme="majorBidi"/>
        </w:rPr>
        <w:t>Intensitas</w:t>
      </w:r>
      <w:proofErr w:type="spellEnd"/>
      <w:r w:rsidRPr="000E0F93">
        <w:rPr>
          <w:rFonts w:asciiTheme="majorBidi" w:hAnsiTheme="majorBidi" w:cstheme="majorBidi"/>
        </w:rPr>
        <w:t xml:space="preserve"> </w:t>
      </w:r>
      <w:proofErr w:type="spellStart"/>
      <w:r w:rsidRPr="000E0F93">
        <w:rPr>
          <w:rFonts w:asciiTheme="majorBidi" w:hAnsiTheme="majorBidi" w:cstheme="majorBidi"/>
        </w:rPr>
        <w:t>Serangan</w:t>
      </w:r>
      <w:proofErr w:type="spellEnd"/>
      <w:r w:rsidRPr="000E0F93">
        <w:rPr>
          <w:rFonts w:asciiTheme="majorBidi" w:hAnsiTheme="majorBidi" w:cstheme="majorBidi"/>
        </w:rPr>
        <w:t xml:space="preserve"> </w:t>
      </w:r>
      <w:proofErr w:type="spellStart"/>
      <w:r w:rsidRPr="000E0F93">
        <w:rPr>
          <w:rFonts w:asciiTheme="majorBidi" w:hAnsiTheme="majorBidi" w:cstheme="majorBidi"/>
        </w:rPr>
        <w:t>Ektoparasit</w:t>
      </w:r>
      <w:proofErr w:type="spellEnd"/>
      <w:r w:rsidRPr="000E0F93">
        <w:rPr>
          <w:rFonts w:asciiTheme="majorBidi" w:hAnsiTheme="majorBidi" w:cstheme="majorBidi"/>
        </w:rPr>
        <w:t xml:space="preserve"> </w:t>
      </w:r>
    </w:p>
    <w:p w:rsidR="008E6334" w:rsidRDefault="008E6334" w:rsidP="008E6334">
      <w:pPr>
        <w:pStyle w:val="Default"/>
        <w:ind w:firstLine="720"/>
        <w:jc w:val="both"/>
        <w:rPr>
          <w:rFonts w:asciiTheme="majorBidi" w:hAnsiTheme="majorBidi" w:cstheme="majorBidi"/>
        </w:rPr>
      </w:pPr>
      <w:proofErr w:type="spellStart"/>
      <w:r w:rsidRPr="000E0F93">
        <w:rPr>
          <w:rFonts w:asciiTheme="majorBidi" w:eastAsia="Times New Roman" w:hAnsiTheme="majorBidi" w:cstheme="majorBidi"/>
          <w:lang w:eastAsia="id-ID"/>
        </w:rPr>
        <w:t>Intensitas</w:t>
      </w:r>
      <w:proofErr w:type="spellEnd"/>
      <w:r w:rsidRPr="000E0F93">
        <w:rPr>
          <w:rFonts w:asciiTheme="majorBidi" w:eastAsia="Times New Roman" w:hAnsiTheme="majorBidi" w:cstheme="majorBidi"/>
          <w:lang w:eastAsia="id-ID"/>
        </w:rPr>
        <w:t xml:space="preserve"> </w:t>
      </w:r>
      <w:proofErr w:type="spellStart"/>
      <w:proofErr w:type="gramStart"/>
      <w:r w:rsidRPr="000E0F93">
        <w:rPr>
          <w:rFonts w:asciiTheme="majorBidi" w:eastAsia="Times New Roman" w:hAnsiTheme="majorBidi" w:cstheme="majorBidi"/>
          <w:lang w:eastAsia="id-ID"/>
        </w:rPr>
        <w:t>serangan</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hAnsiTheme="majorBidi" w:cstheme="majorBidi"/>
        </w:rPr>
        <w:t>ektoparasit</w:t>
      </w:r>
      <w:proofErr w:type="spellEnd"/>
      <w:proofErr w:type="gram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dihitung</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dengan</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menggunakan</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rumus</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berdasarkan</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Hadiroseyani</w:t>
      </w:r>
      <w:proofErr w:type="spellEnd"/>
      <w:r w:rsidRPr="000E0F93">
        <w:rPr>
          <w:rFonts w:asciiTheme="majorBidi" w:eastAsia="Times New Roman" w:hAnsiTheme="majorBidi" w:cstheme="majorBidi"/>
          <w:lang w:eastAsia="id-ID"/>
        </w:rPr>
        <w:t xml:space="preserve"> </w:t>
      </w:r>
      <w:r w:rsidRPr="000E0F93">
        <w:rPr>
          <w:rFonts w:asciiTheme="majorBidi" w:eastAsia="Times New Roman" w:hAnsiTheme="majorBidi" w:cstheme="majorBidi"/>
          <w:i/>
          <w:iCs/>
          <w:lang w:val="en-GB" w:eastAsia="id-ID"/>
        </w:rPr>
        <w:t xml:space="preserve">et al., </w:t>
      </w:r>
      <w:r w:rsidRPr="000E0F93">
        <w:rPr>
          <w:rFonts w:asciiTheme="majorBidi" w:eastAsia="Times New Roman" w:hAnsiTheme="majorBidi" w:cstheme="majorBidi"/>
          <w:lang w:val="en-GB" w:eastAsia="id-ID"/>
        </w:rPr>
        <w:t>(</w:t>
      </w:r>
      <w:r w:rsidRPr="000E0F93">
        <w:rPr>
          <w:rFonts w:asciiTheme="majorBidi" w:eastAsia="Times New Roman" w:hAnsiTheme="majorBidi" w:cstheme="majorBidi"/>
          <w:lang w:eastAsia="id-ID"/>
        </w:rPr>
        <w:t>20</w:t>
      </w:r>
      <w:r w:rsidRPr="000E0F93">
        <w:rPr>
          <w:rFonts w:asciiTheme="majorBidi" w:eastAsia="Times New Roman" w:hAnsiTheme="majorBidi" w:cstheme="majorBidi"/>
          <w:lang w:val="en-GB" w:eastAsia="id-ID"/>
        </w:rPr>
        <w:t>14)</w:t>
      </w:r>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sebagai</w:t>
      </w:r>
      <w:proofErr w:type="spellEnd"/>
      <w:r w:rsidRPr="000E0F93">
        <w:rPr>
          <w:rFonts w:asciiTheme="majorBidi" w:eastAsia="Times New Roman" w:hAnsiTheme="majorBidi" w:cstheme="majorBidi"/>
          <w:lang w:eastAsia="id-ID"/>
        </w:rPr>
        <w:t xml:space="preserve"> </w:t>
      </w:r>
      <w:proofErr w:type="spellStart"/>
      <w:r w:rsidRPr="000E0F93">
        <w:rPr>
          <w:rFonts w:asciiTheme="majorBidi" w:eastAsia="Times New Roman" w:hAnsiTheme="majorBidi" w:cstheme="majorBidi"/>
          <w:lang w:eastAsia="id-ID"/>
        </w:rPr>
        <w:t>berikut</w:t>
      </w:r>
      <w:proofErr w:type="spellEnd"/>
      <w:r w:rsidRPr="000E0F93">
        <w:rPr>
          <w:rFonts w:asciiTheme="majorBidi" w:eastAsia="Times New Roman" w:hAnsiTheme="majorBidi" w:cstheme="majorBidi"/>
          <w:lang w:eastAsia="id-ID"/>
        </w:rPr>
        <w:t xml:space="preserve"> :</w:t>
      </w:r>
      <w:r w:rsidRPr="000E0F93">
        <w:rPr>
          <w:rFonts w:asciiTheme="majorBidi" w:hAnsiTheme="majorBidi" w:cstheme="majorBidi"/>
        </w:rPr>
        <w:t xml:space="preserve">    </w:t>
      </w:r>
    </w:p>
    <w:p w:rsidR="008E6334" w:rsidRPr="000E0F93" w:rsidRDefault="008E6334" w:rsidP="008E6334">
      <w:pPr>
        <w:pStyle w:val="Default"/>
        <w:ind w:firstLine="720"/>
        <w:jc w:val="both"/>
        <w:rPr>
          <w:rFonts w:asciiTheme="majorBidi" w:hAnsiTheme="majorBidi" w:cstheme="majorBidi"/>
          <w:b/>
        </w:rPr>
      </w:pPr>
      <w:r w:rsidRPr="000E0F93">
        <w:rPr>
          <w:rFonts w:asciiTheme="majorBidi" w:hAnsiTheme="majorBidi" w:cstheme="majorBidi"/>
        </w:rPr>
        <w:t xml:space="preserve">                         </w:t>
      </w:r>
    </w:p>
    <w:p w:rsidR="008E6334" w:rsidRPr="000E0F93" w:rsidRDefault="008E6334" w:rsidP="008E6334">
      <w:pPr>
        <w:spacing w:after="0" w:line="240" w:lineRule="auto"/>
        <w:ind w:firstLine="720"/>
        <w:rPr>
          <w:rFonts w:asciiTheme="majorBidi" w:hAnsiTheme="majorBidi" w:cstheme="majorBidi"/>
          <w:sz w:val="24"/>
          <w:szCs w:val="24"/>
        </w:rPr>
      </w:pPr>
      <m:oMathPara>
        <m:oMath>
          <m:r>
            <m:rPr>
              <m:sty m:val="p"/>
            </m:rPr>
            <w:rPr>
              <w:rFonts w:ascii="Cambria Math" w:hAnsi="Cambria Math" w:cstheme="majorBidi"/>
              <w:sz w:val="24"/>
              <w:szCs w:val="24"/>
            </w:rPr>
            <m:t xml:space="preserve">IN </m:t>
          </m:r>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jumlah individu parasit yang ditemukan</m:t>
              </m:r>
            </m:num>
            <m:den>
              <m:r>
                <w:rPr>
                  <w:rFonts w:ascii="Cambria Math" w:hAnsi="Cambria Math" w:cstheme="majorBidi"/>
                  <w:sz w:val="24"/>
                  <w:szCs w:val="24"/>
                </w:rPr>
                <m:t>jumlah sampel yang ditempati oleh parasit</m:t>
              </m:r>
            </m:den>
          </m:f>
        </m:oMath>
      </m:oMathPara>
    </w:p>
    <w:p w:rsidR="008E6334" w:rsidRDefault="008E6334" w:rsidP="008E6334">
      <w:pPr>
        <w:spacing w:after="0" w:line="240" w:lineRule="auto"/>
        <w:ind w:firstLine="720"/>
        <w:jc w:val="both"/>
        <w:rPr>
          <w:rFonts w:asciiTheme="majorBidi" w:hAnsiTheme="majorBidi" w:cstheme="majorBidi"/>
          <w:sz w:val="24"/>
          <w:szCs w:val="24"/>
          <w:lang w:val="en-GB"/>
        </w:rPr>
      </w:pPr>
    </w:p>
    <w:p w:rsidR="008E6334" w:rsidRPr="000E0F93" w:rsidRDefault="008E6334" w:rsidP="008E6334">
      <w:pPr>
        <w:spacing w:after="0" w:line="240" w:lineRule="auto"/>
        <w:ind w:firstLine="720"/>
        <w:jc w:val="both"/>
        <w:rPr>
          <w:rFonts w:asciiTheme="majorBidi" w:hAnsiTheme="majorBidi" w:cstheme="majorBidi"/>
          <w:sz w:val="24"/>
          <w:szCs w:val="24"/>
        </w:rPr>
      </w:pPr>
      <w:r w:rsidRPr="000E0F93">
        <w:rPr>
          <w:rFonts w:asciiTheme="majorBidi" w:hAnsiTheme="majorBidi" w:cstheme="majorBidi"/>
          <w:sz w:val="24"/>
          <w:szCs w:val="24"/>
        </w:rPr>
        <w:t>Frekuensi kejadian dan intensitas serangan parasit dihitung untuk masing-masing ektoparasit yang menginfeksi sampel kepiting bakau. Intensitas serangan (IN) 1 - 5 tergolong rendah, IN 6 - 10 tergolong sedang, IN 11 - 20 tergolong besar, IN 21 - 30 tergolong sangat besar, IN lebih dari 31 tergolong yang terbesar.</w:t>
      </w:r>
    </w:p>
    <w:p w:rsidR="008E6334" w:rsidRPr="000E0F93" w:rsidRDefault="008E6334" w:rsidP="008E6334">
      <w:pPr>
        <w:spacing w:after="0" w:line="240" w:lineRule="auto"/>
        <w:ind w:firstLine="720"/>
        <w:jc w:val="both"/>
        <w:rPr>
          <w:rFonts w:asciiTheme="majorBidi" w:hAnsiTheme="majorBidi" w:cstheme="majorBidi"/>
          <w:sz w:val="24"/>
          <w:szCs w:val="24"/>
        </w:rPr>
      </w:pPr>
      <w:r w:rsidRPr="000E0F93">
        <w:rPr>
          <w:rFonts w:asciiTheme="majorBidi" w:hAnsiTheme="majorBidi" w:cstheme="majorBidi"/>
          <w:sz w:val="24"/>
          <w:szCs w:val="24"/>
        </w:rPr>
        <w:t xml:space="preserve">Hasil perhitungan intensitas dan perevalensi ektoparasit dimasukkan dalam kategori intensitas dan prevalensi parasit yang disajikan pada </w:t>
      </w:r>
      <w:r>
        <w:rPr>
          <w:rFonts w:asciiTheme="majorBidi" w:hAnsiTheme="majorBidi" w:cstheme="majorBidi"/>
          <w:sz w:val="24"/>
          <w:szCs w:val="24"/>
        </w:rPr>
        <w:t xml:space="preserve">Tabel </w:t>
      </w:r>
      <w:r>
        <w:rPr>
          <w:rFonts w:asciiTheme="majorBidi" w:hAnsiTheme="majorBidi" w:cstheme="majorBidi"/>
          <w:sz w:val="24"/>
          <w:szCs w:val="24"/>
          <w:lang w:val="en-GB"/>
        </w:rPr>
        <w:t>1</w:t>
      </w:r>
      <w:r>
        <w:rPr>
          <w:rFonts w:asciiTheme="majorBidi" w:hAnsiTheme="majorBidi" w:cstheme="majorBidi"/>
          <w:sz w:val="24"/>
          <w:szCs w:val="24"/>
        </w:rPr>
        <w:t xml:space="preserve"> dan Tabel </w:t>
      </w:r>
      <w:r>
        <w:rPr>
          <w:rFonts w:asciiTheme="majorBidi" w:hAnsiTheme="majorBidi" w:cstheme="majorBidi"/>
          <w:sz w:val="24"/>
          <w:szCs w:val="24"/>
          <w:lang w:val="en-GB"/>
        </w:rPr>
        <w:t>2</w:t>
      </w:r>
      <w:r w:rsidRPr="000E0F93">
        <w:rPr>
          <w:rFonts w:asciiTheme="majorBidi" w:hAnsiTheme="majorBidi" w:cstheme="majorBidi"/>
          <w:sz w:val="24"/>
          <w:szCs w:val="24"/>
        </w:rPr>
        <w:t>.</w:t>
      </w:r>
    </w:p>
    <w:p w:rsidR="008E6334" w:rsidRPr="000E0F93" w:rsidRDefault="008E6334" w:rsidP="008E6334">
      <w:pPr>
        <w:spacing w:after="0" w:line="240" w:lineRule="auto"/>
        <w:ind w:firstLine="720"/>
        <w:jc w:val="both"/>
        <w:rPr>
          <w:rFonts w:asciiTheme="majorBidi" w:hAnsiTheme="majorBidi" w:cstheme="majorBidi"/>
          <w:bCs/>
          <w:sz w:val="24"/>
          <w:szCs w:val="24"/>
        </w:rPr>
      </w:pPr>
    </w:p>
    <w:p w:rsidR="008E6334" w:rsidRPr="000E0F93" w:rsidRDefault="008E6334" w:rsidP="008E6334">
      <w:pPr>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Tabel </w:t>
      </w:r>
      <w:r>
        <w:rPr>
          <w:rFonts w:asciiTheme="majorBidi" w:hAnsiTheme="majorBidi" w:cstheme="majorBidi"/>
          <w:color w:val="000000"/>
          <w:sz w:val="24"/>
          <w:szCs w:val="24"/>
          <w:lang w:val="en-GB"/>
        </w:rPr>
        <w:t>1</w:t>
      </w:r>
      <w:r w:rsidRPr="000E0F93">
        <w:rPr>
          <w:rFonts w:asciiTheme="majorBidi" w:hAnsiTheme="majorBidi" w:cstheme="majorBidi"/>
          <w:color w:val="000000"/>
          <w:sz w:val="24"/>
          <w:szCs w:val="24"/>
        </w:rPr>
        <w:t>. Kategori Prevalensi</w:t>
      </w:r>
    </w:p>
    <w:p w:rsidR="008E6334" w:rsidRPr="000E0F93" w:rsidRDefault="008E6334" w:rsidP="008E6334">
      <w:pPr>
        <w:spacing w:after="0" w:line="240" w:lineRule="auto"/>
        <w:jc w:val="both"/>
        <w:rPr>
          <w:rFonts w:asciiTheme="majorBidi" w:hAnsiTheme="majorBidi" w:cstheme="majorBid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67"/>
        <w:gridCol w:w="2268"/>
        <w:gridCol w:w="2532"/>
        <w:gridCol w:w="2571"/>
      </w:tblGrid>
      <w:tr w:rsidR="008E6334" w:rsidRPr="000E0F93" w:rsidTr="00C03F83">
        <w:trPr>
          <w:trHeight w:val="109"/>
        </w:trPr>
        <w:tc>
          <w:tcPr>
            <w:tcW w:w="567" w:type="dxa"/>
            <w:tcBorders>
              <w:top w:val="single" w:sz="4" w:space="0" w:color="auto"/>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No. </w:t>
            </w:r>
          </w:p>
        </w:tc>
        <w:tc>
          <w:tcPr>
            <w:tcW w:w="2268" w:type="dxa"/>
            <w:tcBorders>
              <w:top w:val="single" w:sz="4" w:space="0" w:color="auto"/>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Prevalensi </w:t>
            </w:r>
          </w:p>
        </w:tc>
        <w:tc>
          <w:tcPr>
            <w:tcW w:w="2532" w:type="dxa"/>
            <w:tcBorders>
              <w:top w:val="single" w:sz="4" w:space="0" w:color="auto"/>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Kategori </w:t>
            </w:r>
          </w:p>
        </w:tc>
        <w:tc>
          <w:tcPr>
            <w:tcW w:w="2571" w:type="dxa"/>
            <w:tcBorders>
              <w:top w:val="single" w:sz="4" w:space="0" w:color="auto"/>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Keterangan </w:t>
            </w:r>
          </w:p>
        </w:tc>
      </w:tr>
      <w:tr w:rsidR="008E6334" w:rsidRPr="000E0F93" w:rsidTr="00C03F83">
        <w:trPr>
          <w:trHeight w:val="109"/>
        </w:trPr>
        <w:tc>
          <w:tcPr>
            <w:tcW w:w="567" w:type="dxa"/>
            <w:tcBorders>
              <w:top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1 </w:t>
            </w:r>
          </w:p>
        </w:tc>
        <w:tc>
          <w:tcPr>
            <w:tcW w:w="2268" w:type="dxa"/>
            <w:tcBorders>
              <w:top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100-99 % </w:t>
            </w:r>
          </w:p>
        </w:tc>
        <w:tc>
          <w:tcPr>
            <w:tcW w:w="2532" w:type="dxa"/>
            <w:tcBorders>
              <w:top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Selalu </w:t>
            </w:r>
          </w:p>
        </w:tc>
        <w:tc>
          <w:tcPr>
            <w:tcW w:w="2571" w:type="dxa"/>
            <w:tcBorders>
              <w:top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sangat parah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2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98-90 %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Hampir selalu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parah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3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89-70 %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Biasanya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sedang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4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69-50%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Sangat sering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sangat sering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5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49-30 %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Umumnya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biasa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6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29-10 %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Sering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sering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7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9-1 %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Kadang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kadang </w:t>
            </w:r>
          </w:p>
        </w:tc>
      </w:tr>
      <w:tr w:rsidR="008E6334" w:rsidRPr="000E0F93" w:rsidTr="00C03F83">
        <w:trPr>
          <w:trHeight w:val="109"/>
        </w:trPr>
        <w:tc>
          <w:tcPr>
            <w:tcW w:w="567"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8 </w:t>
            </w:r>
          </w:p>
        </w:tc>
        <w:tc>
          <w:tcPr>
            <w:tcW w:w="2268"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&lt;1-0,1 % </w:t>
            </w:r>
          </w:p>
        </w:tc>
        <w:tc>
          <w:tcPr>
            <w:tcW w:w="2532"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Jarang </w:t>
            </w:r>
          </w:p>
        </w:tc>
        <w:tc>
          <w:tcPr>
            <w:tcW w:w="2571" w:type="dxa"/>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jarang </w:t>
            </w:r>
          </w:p>
        </w:tc>
      </w:tr>
      <w:tr w:rsidR="008E6334" w:rsidRPr="000E0F93" w:rsidTr="00C03F83">
        <w:trPr>
          <w:trHeight w:val="109"/>
        </w:trPr>
        <w:tc>
          <w:tcPr>
            <w:tcW w:w="567" w:type="dxa"/>
            <w:tcBorders>
              <w:bottom w:val="nil"/>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9 </w:t>
            </w:r>
          </w:p>
        </w:tc>
        <w:tc>
          <w:tcPr>
            <w:tcW w:w="2268" w:type="dxa"/>
            <w:tcBorders>
              <w:bottom w:val="nil"/>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&lt; 0,1-0,1% </w:t>
            </w:r>
          </w:p>
        </w:tc>
        <w:tc>
          <w:tcPr>
            <w:tcW w:w="2532" w:type="dxa"/>
            <w:tcBorders>
              <w:bottom w:val="nil"/>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Sangat jarang </w:t>
            </w:r>
          </w:p>
        </w:tc>
        <w:tc>
          <w:tcPr>
            <w:tcW w:w="2571" w:type="dxa"/>
            <w:tcBorders>
              <w:bottom w:val="nil"/>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sangat jarang </w:t>
            </w:r>
          </w:p>
        </w:tc>
      </w:tr>
      <w:tr w:rsidR="008E6334" w:rsidRPr="000E0F93" w:rsidTr="00C03F83">
        <w:trPr>
          <w:trHeight w:val="109"/>
        </w:trPr>
        <w:tc>
          <w:tcPr>
            <w:tcW w:w="567" w:type="dxa"/>
            <w:tcBorders>
              <w:top w:val="nil"/>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10 </w:t>
            </w:r>
          </w:p>
        </w:tc>
        <w:tc>
          <w:tcPr>
            <w:tcW w:w="2268" w:type="dxa"/>
            <w:tcBorders>
              <w:top w:val="nil"/>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&lt;0,01 </w:t>
            </w:r>
          </w:p>
        </w:tc>
        <w:tc>
          <w:tcPr>
            <w:tcW w:w="2532" w:type="dxa"/>
            <w:tcBorders>
              <w:top w:val="nil"/>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Hampir tidak pernah </w:t>
            </w:r>
          </w:p>
        </w:tc>
        <w:tc>
          <w:tcPr>
            <w:tcW w:w="2571" w:type="dxa"/>
            <w:tcBorders>
              <w:top w:val="nil"/>
              <w:bottom w:val="single" w:sz="4" w:space="0" w:color="auto"/>
            </w:tcBorders>
          </w:tcPr>
          <w:p w:rsidR="008E6334" w:rsidRPr="000E0F93" w:rsidRDefault="008E6334" w:rsidP="00C03F83">
            <w:pPr>
              <w:adjustRightInd w:val="0"/>
              <w:spacing w:after="0" w:line="240" w:lineRule="auto"/>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Infeksi tidak pernah </w:t>
            </w:r>
          </w:p>
        </w:tc>
      </w:tr>
    </w:tbl>
    <w:p w:rsidR="008E6334" w:rsidRPr="000E0F93" w:rsidRDefault="008E6334" w:rsidP="008E6334">
      <w:pPr>
        <w:spacing w:after="0" w:line="240" w:lineRule="auto"/>
        <w:jc w:val="both"/>
        <w:rPr>
          <w:rFonts w:asciiTheme="majorBidi" w:hAnsiTheme="majorBidi" w:cstheme="majorBidi"/>
          <w:sz w:val="24"/>
          <w:szCs w:val="24"/>
        </w:rPr>
      </w:pPr>
    </w:p>
    <w:p w:rsidR="008E6334" w:rsidRPr="000E0F93" w:rsidRDefault="008E6334" w:rsidP="008E6334">
      <w:pPr>
        <w:spacing w:after="0"/>
        <w:jc w:val="both"/>
        <w:rPr>
          <w:rFonts w:asciiTheme="majorBidi" w:hAnsiTheme="majorBidi" w:cstheme="majorBidi"/>
          <w:sz w:val="24"/>
          <w:szCs w:val="24"/>
        </w:rPr>
      </w:pPr>
      <w:r>
        <w:rPr>
          <w:rFonts w:asciiTheme="majorBidi" w:hAnsiTheme="majorBidi" w:cstheme="majorBidi"/>
          <w:sz w:val="24"/>
          <w:szCs w:val="24"/>
        </w:rPr>
        <w:t xml:space="preserve">Tabel </w:t>
      </w:r>
      <w:r>
        <w:rPr>
          <w:rFonts w:asciiTheme="majorBidi" w:hAnsiTheme="majorBidi" w:cstheme="majorBidi"/>
          <w:sz w:val="24"/>
          <w:szCs w:val="24"/>
          <w:lang w:val="en-GB"/>
        </w:rPr>
        <w:t>2</w:t>
      </w:r>
      <w:r w:rsidRPr="000E0F93">
        <w:rPr>
          <w:rFonts w:asciiTheme="majorBidi" w:hAnsiTheme="majorBidi" w:cstheme="majorBidi"/>
          <w:sz w:val="24"/>
          <w:szCs w:val="24"/>
        </w:rPr>
        <w:t>. Kategori Intensitas</w:t>
      </w:r>
    </w:p>
    <w:p w:rsidR="008E6334" w:rsidRPr="000E0F93" w:rsidRDefault="008E6334" w:rsidP="008E6334">
      <w:pPr>
        <w:spacing w:after="0"/>
        <w:jc w:val="both"/>
        <w:rPr>
          <w:rFonts w:asciiTheme="majorBidi" w:hAnsiTheme="majorBidi" w:cstheme="majorBid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67"/>
        <w:gridCol w:w="3402"/>
        <w:gridCol w:w="3969"/>
      </w:tblGrid>
      <w:tr w:rsidR="008E6334" w:rsidRPr="000E0F93" w:rsidTr="00C03F83">
        <w:trPr>
          <w:trHeight w:val="109"/>
        </w:trPr>
        <w:tc>
          <w:tcPr>
            <w:tcW w:w="567" w:type="dxa"/>
            <w:tcBorders>
              <w:top w:val="single" w:sz="4" w:space="0" w:color="auto"/>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No </w:t>
            </w:r>
          </w:p>
        </w:tc>
        <w:tc>
          <w:tcPr>
            <w:tcW w:w="3402" w:type="dxa"/>
            <w:tcBorders>
              <w:top w:val="single" w:sz="4" w:space="0" w:color="auto"/>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Intensitas(ind/ekor) </w:t>
            </w:r>
          </w:p>
        </w:tc>
        <w:tc>
          <w:tcPr>
            <w:tcW w:w="3969" w:type="dxa"/>
            <w:tcBorders>
              <w:top w:val="single" w:sz="4" w:space="0" w:color="auto"/>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Kategori </w:t>
            </w:r>
          </w:p>
        </w:tc>
      </w:tr>
      <w:tr w:rsidR="008E6334" w:rsidRPr="000E0F93" w:rsidTr="00C03F83">
        <w:trPr>
          <w:trHeight w:val="109"/>
        </w:trPr>
        <w:tc>
          <w:tcPr>
            <w:tcW w:w="567" w:type="dxa"/>
            <w:tcBorders>
              <w:top w:val="single" w:sz="4" w:space="0" w:color="auto"/>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1 </w:t>
            </w:r>
          </w:p>
        </w:tc>
        <w:tc>
          <w:tcPr>
            <w:tcW w:w="3402" w:type="dxa"/>
            <w:tcBorders>
              <w:top w:val="single" w:sz="4" w:space="0" w:color="auto"/>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&lt;1 </w:t>
            </w:r>
          </w:p>
        </w:tc>
        <w:tc>
          <w:tcPr>
            <w:tcW w:w="3969" w:type="dxa"/>
            <w:tcBorders>
              <w:top w:val="single" w:sz="4" w:space="0" w:color="auto"/>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Sangat rendah </w:t>
            </w:r>
          </w:p>
        </w:tc>
      </w:tr>
      <w:tr w:rsidR="008E6334" w:rsidRPr="000E0F93" w:rsidTr="00C03F83">
        <w:trPr>
          <w:trHeight w:val="109"/>
        </w:trPr>
        <w:tc>
          <w:tcPr>
            <w:tcW w:w="567"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2 </w:t>
            </w:r>
          </w:p>
        </w:tc>
        <w:tc>
          <w:tcPr>
            <w:tcW w:w="3402"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1-5 </w:t>
            </w:r>
          </w:p>
        </w:tc>
        <w:tc>
          <w:tcPr>
            <w:tcW w:w="3969"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Rendah </w:t>
            </w:r>
          </w:p>
        </w:tc>
      </w:tr>
      <w:tr w:rsidR="008E6334" w:rsidRPr="000E0F93" w:rsidTr="00C03F83">
        <w:trPr>
          <w:trHeight w:val="109"/>
        </w:trPr>
        <w:tc>
          <w:tcPr>
            <w:tcW w:w="567"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3 </w:t>
            </w:r>
          </w:p>
        </w:tc>
        <w:tc>
          <w:tcPr>
            <w:tcW w:w="3402"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6-55 </w:t>
            </w:r>
          </w:p>
        </w:tc>
        <w:tc>
          <w:tcPr>
            <w:tcW w:w="3969"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Sedang </w:t>
            </w:r>
          </w:p>
        </w:tc>
      </w:tr>
      <w:tr w:rsidR="008E6334" w:rsidRPr="000E0F93" w:rsidTr="00C03F83">
        <w:trPr>
          <w:trHeight w:val="109"/>
        </w:trPr>
        <w:tc>
          <w:tcPr>
            <w:tcW w:w="567"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4 </w:t>
            </w:r>
          </w:p>
        </w:tc>
        <w:tc>
          <w:tcPr>
            <w:tcW w:w="3402"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51-100 </w:t>
            </w:r>
          </w:p>
        </w:tc>
        <w:tc>
          <w:tcPr>
            <w:tcW w:w="3969"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Parah </w:t>
            </w:r>
          </w:p>
        </w:tc>
      </w:tr>
      <w:tr w:rsidR="008E6334" w:rsidRPr="000E0F93" w:rsidTr="00C03F83">
        <w:trPr>
          <w:trHeight w:val="109"/>
        </w:trPr>
        <w:tc>
          <w:tcPr>
            <w:tcW w:w="567"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5 </w:t>
            </w:r>
          </w:p>
        </w:tc>
        <w:tc>
          <w:tcPr>
            <w:tcW w:w="3402"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&gt;100 </w:t>
            </w:r>
          </w:p>
        </w:tc>
        <w:tc>
          <w:tcPr>
            <w:tcW w:w="3969" w:type="dxa"/>
            <w:tcBorders>
              <w:top w:val="nil"/>
              <w:bottom w:val="nil"/>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Sangat parah </w:t>
            </w:r>
          </w:p>
        </w:tc>
      </w:tr>
      <w:tr w:rsidR="008E6334" w:rsidRPr="000E0F93" w:rsidTr="00C03F83">
        <w:trPr>
          <w:trHeight w:val="109"/>
        </w:trPr>
        <w:tc>
          <w:tcPr>
            <w:tcW w:w="567" w:type="dxa"/>
            <w:tcBorders>
              <w:top w:val="nil"/>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6 </w:t>
            </w:r>
          </w:p>
        </w:tc>
        <w:tc>
          <w:tcPr>
            <w:tcW w:w="3402" w:type="dxa"/>
            <w:tcBorders>
              <w:top w:val="nil"/>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&gt;1000 </w:t>
            </w:r>
          </w:p>
        </w:tc>
        <w:tc>
          <w:tcPr>
            <w:tcW w:w="3969" w:type="dxa"/>
            <w:tcBorders>
              <w:top w:val="nil"/>
              <w:bottom w:val="single" w:sz="4" w:space="0" w:color="auto"/>
            </w:tcBorders>
          </w:tcPr>
          <w:p w:rsidR="008E6334" w:rsidRPr="000E0F93" w:rsidRDefault="008E6334" w:rsidP="00C03F83">
            <w:pPr>
              <w:adjustRightInd w:val="0"/>
              <w:spacing w:after="0"/>
              <w:rPr>
                <w:rFonts w:asciiTheme="majorBidi" w:hAnsiTheme="majorBidi" w:cstheme="majorBidi"/>
                <w:color w:val="000000"/>
                <w:sz w:val="24"/>
                <w:szCs w:val="24"/>
              </w:rPr>
            </w:pPr>
            <w:r w:rsidRPr="000E0F93">
              <w:rPr>
                <w:rFonts w:asciiTheme="majorBidi" w:hAnsiTheme="majorBidi" w:cstheme="majorBidi"/>
                <w:color w:val="000000"/>
                <w:sz w:val="24"/>
                <w:szCs w:val="24"/>
              </w:rPr>
              <w:t xml:space="preserve">Super infeksi </w:t>
            </w:r>
          </w:p>
        </w:tc>
      </w:tr>
    </w:tbl>
    <w:p w:rsidR="008E6334" w:rsidRDefault="008E6334" w:rsidP="008E6334">
      <w:pPr>
        <w:tabs>
          <w:tab w:val="left" w:pos="426"/>
        </w:tabs>
        <w:spacing w:after="0" w:line="240" w:lineRule="auto"/>
        <w:jc w:val="both"/>
        <w:rPr>
          <w:sz w:val="24"/>
          <w:szCs w:val="24"/>
          <w:lang w:val="en-GB"/>
        </w:rPr>
      </w:pPr>
      <w:r>
        <w:rPr>
          <w:sz w:val="24"/>
          <w:szCs w:val="24"/>
          <w:lang w:val="en-GB"/>
        </w:rPr>
        <w:tab/>
      </w:r>
      <w:r>
        <w:rPr>
          <w:sz w:val="24"/>
          <w:szCs w:val="24"/>
          <w:lang w:val="en-GB"/>
        </w:rPr>
        <w:tab/>
      </w:r>
    </w:p>
    <w:p w:rsidR="008E6334" w:rsidRDefault="008E6334" w:rsidP="008E6334">
      <w:pPr>
        <w:tabs>
          <w:tab w:val="left" w:pos="426"/>
          <w:tab w:val="left" w:pos="709"/>
        </w:tabs>
        <w:spacing w:after="0" w:line="240" w:lineRule="auto"/>
        <w:jc w:val="both"/>
        <w:rPr>
          <w:rFonts w:asciiTheme="majorBidi" w:hAnsiTheme="majorBidi" w:cstheme="majorBidi"/>
          <w:bCs/>
          <w:sz w:val="24"/>
          <w:szCs w:val="24"/>
          <w:lang w:val="en-GB" w:eastAsia="id-ID"/>
        </w:rPr>
      </w:pPr>
      <w:r>
        <w:rPr>
          <w:sz w:val="24"/>
          <w:szCs w:val="24"/>
          <w:lang w:val="en-GB"/>
        </w:rPr>
        <w:tab/>
      </w:r>
      <w:r>
        <w:rPr>
          <w:sz w:val="24"/>
          <w:szCs w:val="24"/>
          <w:lang w:val="en-GB"/>
        </w:rPr>
        <w:tab/>
      </w:r>
      <w:r w:rsidRPr="000E0F93">
        <w:rPr>
          <w:rFonts w:asciiTheme="majorBidi" w:hAnsiTheme="majorBidi" w:cstheme="majorBidi"/>
          <w:bCs/>
          <w:sz w:val="24"/>
          <w:szCs w:val="24"/>
          <w:lang w:eastAsia="id-ID"/>
        </w:rPr>
        <w:t xml:space="preserve">Pemeriksaan kualitas air dilakukan dalam penelitian ini karena kondisi kualitas air yang buruk diketahui sebagai faktor pemicu serangan parasit pada kepiting bakau. Pemeriksaan kualitas air meliputi suhu, salinitas, pH, oksigen terlarut dan kadar bahan organik. Pemeriksaan suhu dengan menggunakan thermometer. Pemeriksaan salinitas dengan menggunakan Handrefraktometer . Pemeriksaan pH dengan menggunakan pH universal indikator. </w:t>
      </w:r>
    </w:p>
    <w:p w:rsidR="008E6334" w:rsidRPr="0052271E" w:rsidRDefault="008E6334" w:rsidP="008E6334">
      <w:pPr>
        <w:tabs>
          <w:tab w:val="left" w:pos="426"/>
          <w:tab w:val="left" w:pos="709"/>
        </w:tabs>
        <w:spacing w:after="0" w:line="240" w:lineRule="auto"/>
        <w:jc w:val="both"/>
        <w:rPr>
          <w:rFonts w:asciiTheme="majorBidi" w:hAnsiTheme="majorBidi" w:cstheme="majorBidi"/>
          <w:bCs/>
          <w:sz w:val="24"/>
          <w:szCs w:val="24"/>
          <w:lang w:val="en-GB" w:eastAsia="id-ID"/>
        </w:rPr>
      </w:pPr>
      <w:r>
        <w:rPr>
          <w:rFonts w:asciiTheme="majorBidi" w:hAnsiTheme="majorBidi" w:cstheme="majorBidi"/>
          <w:bCs/>
          <w:sz w:val="24"/>
          <w:szCs w:val="24"/>
          <w:lang w:val="en-GB" w:eastAsia="id-ID"/>
        </w:rPr>
        <w:tab/>
      </w:r>
      <w:r>
        <w:rPr>
          <w:rFonts w:asciiTheme="majorBidi" w:hAnsiTheme="majorBidi" w:cstheme="majorBidi"/>
          <w:bCs/>
          <w:sz w:val="24"/>
          <w:szCs w:val="24"/>
          <w:lang w:val="en-GB" w:eastAsia="id-ID"/>
        </w:rPr>
        <w:tab/>
      </w:r>
      <w:r w:rsidRPr="0052271E">
        <w:rPr>
          <w:rFonts w:asciiTheme="majorBidi" w:hAnsiTheme="majorBidi" w:cstheme="majorBidi"/>
          <w:bCs/>
          <w:sz w:val="24"/>
          <w:szCs w:val="24"/>
          <w:lang w:val="en-GB" w:eastAsia="id-ID"/>
        </w:rPr>
        <w:t xml:space="preserve">Data </w:t>
      </w:r>
      <w:proofErr w:type="spellStart"/>
      <w:r w:rsidRPr="0052271E">
        <w:rPr>
          <w:rFonts w:asciiTheme="majorBidi" w:hAnsiTheme="majorBidi" w:cstheme="majorBidi"/>
          <w:bCs/>
          <w:sz w:val="24"/>
          <w:szCs w:val="24"/>
          <w:lang w:val="en-GB" w:eastAsia="id-ID"/>
        </w:rPr>
        <w:t>hasil</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pengamatan</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disajikan</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dalam</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bentuk</w:t>
      </w:r>
      <w:proofErr w:type="spellEnd"/>
      <w:r w:rsidRPr="0052271E">
        <w:rPr>
          <w:rFonts w:asciiTheme="majorBidi" w:hAnsiTheme="majorBidi" w:cstheme="majorBidi"/>
          <w:bCs/>
          <w:sz w:val="24"/>
          <w:szCs w:val="24"/>
          <w:lang w:val="en-GB" w:eastAsia="id-ID"/>
        </w:rPr>
        <w:t xml:space="preserve"> </w:t>
      </w:r>
      <w:proofErr w:type="spellStart"/>
      <w:proofErr w:type="gramStart"/>
      <w:r w:rsidRPr="0052271E">
        <w:rPr>
          <w:rFonts w:asciiTheme="majorBidi" w:hAnsiTheme="majorBidi" w:cstheme="majorBidi"/>
          <w:bCs/>
          <w:sz w:val="24"/>
          <w:szCs w:val="24"/>
          <w:lang w:val="en-GB" w:eastAsia="id-ID"/>
        </w:rPr>
        <w:t>tabel</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dan</w:t>
      </w:r>
      <w:proofErr w:type="spellEnd"/>
      <w:proofErr w:type="gram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gambar</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selanjutnya</w:t>
      </w:r>
      <w:proofErr w:type="spellEnd"/>
      <w:r w:rsidRPr="0052271E">
        <w:rPr>
          <w:rFonts w:asciiTheme="majorBidi" w:hAnsiTheme="majorBidi" w:cstheme="majorBidi"/>
          <w:bCs/>
          <w:sz w:val="24"/>
          <w:szCs w:val="24"/>
          <w:lang w:val="en-GB" w:eastAsia="id-ID"/>
        </w:rPr>
        <w:t xml:space="preserve"> data </w:t>
      </w:r>
      <w:proofErr w:type="spellStart"/>
      <w:r w:rsidRPr="0052271E">
        <w:rPr>
          <w:rFonts w:asciiTheme="majorBidi" w:hAnsiTheme="majorBidi" w:cstheme="majorBidi"/>
          <w:bCs/>
          <w:sz w:val="24"/>
          <w:szCs w:val="24"/>
          <w:lang w:val="en-GB" w:eastAsia="id-ID"/>
        </w:rPr>
        <w:t>diuraikan</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secara</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deskriptif</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dengan</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merujuk</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kepada</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referensi</w:t>
      </w:r>
      <w:proofErr w:type="spellEnd"/>
      <w:r w:rsidRPr="0052271E">
        <w:rPr>
          <w:rFonts w:asciiTheme="majorBidi" w:hAnsiTheme="majorBidi" w:cstheme="majorBidi"/>
          <w:bCs/>
          <w:sz w:val="24"/>
          <w:szCs w:val="24"/>
          <w:lang w:val="en-GB" w:eastAsia="id-ID"/>
        </w:rPr>
        <w:t xml:space="preserve"> </w:t>
      </w:r>
      <w:proofErr w:type="spellStart"/>
      <w:r w:rsidRPr="0052271E">
        <w:rPr>
          <w:rFonts w:asciiTheme="majorBidi" w:hAnsiTheme="majorBidi" w:cstheme="majorBidi"/>
          <w:bCs/>
          <w:sz w:val="24"/>
          <w:szCs w:val="24"/>
          <w:lang w:val="en-GB" w:eastAsia="id-ID"/>
        </w:rPr>
        <w:t>terkait</w:t>
      </w:r>
      <w:proofErr w:type="spellEnd"/>
      <w:r w:rsidRPr="0052271E">
        <w:rPr>
          <w:rFonts w:asciiTheme="majorBidi" w:hAnsiTheme="majorBidi" w:cstheme="majorBidi"/>
          <w:bCs/>
          <w:sz w:val="24"/>
          <w:szCs w:val="24"/>
          <w:lang w:val="en-GB" w:eastAsia="id-ID"/>
        </w:rPr>
        <w:t>.</w:t>
      </w:r>
    </w:p>
    <w:p w:rsidR="008E6334" w:rsidRPr="000E0F93" w:rsidRDefault="008E6334" w:rsidP="008E6334">
      <w:pPr>
        <w:tabs>
          <w:tab w:val="left" w:pos="426"/>
          <w:tab w:val="left" w:pos="709"/>
        </w:tabs>
        <w:spacing w:after="0" w:line="240" w:lineRule="auto"/>
        <w:jc w:val="both"/>
        <w:rPr>
          <w:rFonts w:asciiTheme="majorBidi" w:hAnsiTheme="majorBidi" w:cstheme="majorBidi"/>
          <w:bCs/>
          <w:sz w:val="24"/>
          <w:szCs w:val="24"/>
          <w:lang w:val="en-GB" w:eastAsia="id-ID"/>
        </w:rPr>
      </w:pPr>
    </w:p>
    <w:p w:rsidR="008E6334" w:rsidRPr="000E0F93" w:rsidRDefault="008E6334" w:rsidP="008E6334">
      <w:pPr>
        <w:spacing w:line="480" w:lineRule="auto"/>
        <w:jc w:val="both"/>
        <w:rPr>
          <w:sz w:val="24"/>
          <w:szCs w:val="24"/>
          <w:lang w:val="en-GB"/>
        </w:rPr>
      </w:pPr>
    </w:p>
    <w:p w:rsidR="008E6334" w:rsidRPr="000E0F93" w:rsidRDefault="008E6334" w:rsidP="008E6334">
      <w:pPr>
        <w:spacing w:after="160" w:line="240" w:lineRule="auto"/>
        <w:jc w:val="both"/>
        <w:rPr>
          <w:rFonts w:ascii="Times New Roman" w:hAnsi="Times New Roman" w:cs="Times New Roman"/>
          <w:noProof/>
          <w:color w:val="000000" w:themeColor="text1"/>
          <w:sz w:val="24"/>
          <w:szCs w:val="24"/>
          <w:lang w:val="en-US"/>
        </w:rPr>
      </w:pPr>
    </w:p>
    <w:p w:rsidR="008E6334" w:rsidRDefault="008E6334" w:rsidP="008E6334">
      <w:pPr>
        <w:pStyle w:val="ListParagraph"/>
        <w:spacing w:after="160" w:line="240" w:lineRule="auto"/>
        <w:ind w:left="270"/>
        <w:jc w:val="both"/>
        <w:rPr>
          <w:rFonts w:ascii="Times New Roman" w:hAnsi="Times New Roman" w:cs="Times New Roman"/>
          <w:noProof/>
          <w:color w:val="000000" w:themeColor="text1"/>
          <w:sz w:val="24"/>
          <w:szCs w:val="24"/>
          <w:lang w:val="en-US"/>
        </w:rPr>
      </w:pPr>
    </w:p>
    <w:p w:rsidR="008E6334" w:rsidRDefault="008E6334" w:rsidP="008E6334">
      <w:pPr>
        <w:pStyle w:val="ListParagraph"/>
        <w:spacing w:after="160" w:line="240" w:lineRule="auto"/>
        <w:ind w:left="270"/>
        <w:jc w:val="both"/>
        <w:rPr>
          <w:rFonts w:ascii="Times New Roman" w:hAnsi="Times New Roman" w:cs="Times New Roman"/>
          <w:noProof/>
          <w:color w:val="000000" w:themeColor="text1"/>
          <w:sz w:val="24"/>
          <w:szCs w:val="24"/>
          <w:lang w:val="en-US"/>
        </w:rPr>
      </w:pPr>
    </w:p>
    <w:p w:rsidR="008E6334" w:rsidRDefault="008E6334" w:rsidP="008E6334">
      <w:pPr>
        <w:pStyle w:val="ListParagraph"/>
        <w:spacing w:after="160" w:line="240" w:lineRule="auto"/>
        <w:ind w:left="270"/>
        <w:jc w:val="both"/>
        <w:rPr>
          <w:rFonts w:ascii="Times New Roman" w:hAnsi="Times New Roman" w:cs="Times New Roman"/>
          <w:noProof/>
          <w:color w:val="000000" w:themeColor="text1"/>
          <w:sz w:val="24"/>
          <w:szCs w:val="24"/>
          <w:lang w:val="en-US"/>
        </w:rPr>
      </w:pPr>
    </w:p>
    <w:p w:rsidR="008E6334" w:rsidRDefault="008E6334" w:rsidP="008E6334">
      <w:pPr>
        <w:pStyle w:val="ListParagraph"/>
        <w:spacing w:after="160" w:line="240" w:lineRule="auto"/>
        <w:ind w:left="270"/>
        <w:jc w:val="both"/>
        <w:rPr>
          <w:rFonts w:ascii="Times New Roman" w:hAnsi="Times New Roman" w:cs="Times New Roman"/>
          <w:noProof/>
          <w:color w:val="000000" w:themeColor="text1"/>
          <w:sz w:val="24"/>
          <w:szCs w:val="24"/>
          <w:lang w:val="en-US"/>
        </w:rPr>
      </w:pPr>
    </w:p>
    <w:p w:rsidR="008E6334" w:rsidRDefault="008E6334" w:rsidP="008E6334">
      <w:pPr>
        <w:spacing w:after="0" w:line="240" w:lineRule="auto"/>
        <w:ind w:left="810" w:hanging="810"/>
        <w:jc w:val="both"/>
        <w:rPr>
          <w:rFonts w:ascii="Times New Roman" w:hAnsi="Times New Roman" w:cs="Times New Roman"/>
          <w:sz w:val="24"/>
          <w:szCs w:val="24"/>
          <w:lang w:val="en-US"/>
        </w:rPr>
        <w:sectPr w:rsidR="008E6334" w:rsidSect="008E6334">
          <w:type w:val="continuous"/>
          <w:pgSz w:w="11906" w:h="16838"/>
          <w:pgMar w:top="1701" w:right="1701" w:bottom="1701" w:left="2268" w:header="709" w:footer="709" w:gutter="0"/>
          <w:pgNumType w:start="2"/>
          <w:cols w:space="489"/>
          <w:docGrid w:linePitch="360"/>
        </w:sect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spacing w:after="0" w:line="240" w:lineRule="auto"/>
        <w:ind w:firstLine="720"/>
        <w:jc w:val="both"/>
        <w:rPr>
          <w:rFonts w:ascii="Times New Roman" w:hAnsi="Times New Roman" w:cs="Times New Roman"/>
          <w:sz w:val="24"/>
          <w:szCs w:val="24"/>
          <w:lang w:val="en-US"/>
        </w:rPr>
        <w:sectPr w:rsidR="008E6334" w:rsidSect="000F23B9">
          <w:type w:val="continuous"/>
          <w:pgSz w:w="11906" w:h="16838"/>
          <w:pgMar w:top="1701" w:right="1701" w:bottom="1701" w:left="2268" w:header="709" w:footer="709" w:gutter="0"/>
          <w:pgNumType w:start="3"/>
          <w:cols w:space="489"/>
          <w:docGrid w:linePitch="360"/>
        </w:sectPr>
      </w:pPr>
    </w:p>
    <w:p w:rsidR="008E6334" w:rsidRDefault="008E6334" w:rsidP="008E6334">
      <w:pPr>
        <w:spacing w:after="0" w:line="240" w:lineRule="auto"/>
        <w:ind w:firstLine="720"/>
        <w:jc w:val="both"/>
        <w:rPr>
          <w:rFonts w:ascii="Times New Roman" w:hAnsi="Times New Roman" w:cs="Times New Roman"/>
          <w:sz w:val="24"/>
          <w:szCs w:val="24"/>
          <w:lang w:val="en-US"/>
        </w:rPr>
      </w:pPr>
    </w:p>
    <w:p w:rsidR="008E6334" w:rsidRDefault="008E6334" w:rsidP="008E633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8E6334" w:rsidRDefault="008E6334" w:rsidP="008E6334">
      <w:pPr>
        <w:spacing w:after="0" w:line="240" w:lineRule="auto"/>
        <w:rPr>
          <w:rFonts w:ascii="Times New Roman" w:hAnsi="Times New Roman" w:cs="Times New Roman"/>
          <w:b/>
          <w:sz w:val="24"/>
          <w:szCs w:val="24"/>
          <w:lang w:val="en-US"/>
        </w:rPr>
        <w:sectPr w:rsidR="008E6334" w:rsidSect="000F23B9">
          <w:type w:val="continuous"/>
          <w:pgSz w:w="11906" w:h="16838"/>
          <w:pgMar w:top="1701" w:right="1701" w:bottom="1701" w:left="2268" w:header="709" w:footer="709" w:gutter="0"/>
          <w:pgNumType w:start="5"/>
          <w:cols w:space="489"/>
          <w:docGrid w:linePitch="360"/>
        </w:sectPr>
      </w:pPr>
    </w:p>
    <w:p w:rsidR="008E6334" w:rsidRPr="00B36738" w:rsidRDefault="008E6334" w:rsidP="008E6334">
      <w:pPr>
        <w:spacing w:after="0" w:line="240" w:lineRule="auto"/>
        <w:rPr>
          <w:rFonts w:ascii="Times New Roman" w:hAnsi="Times New Roman" w:cs="Times New Roman"/>
          <w:b/>
          <w:sz w:val="24"/>
          <w:szCs w:val="24"/>
          <w:lang w:val="en-US"/>
        </w:rPr>
      </w:pPr>
      <w:r w:rsidRPr="00B36738">
        <w:rPr>
          <w:rFonts w:ascii="Times New Roman" w:hAnsi="Times New Roman" w:cs="Times New Roman"/>
          <w:b/>
          <w:sz w:val="24"/>
          <w:szCs w:val="24"/>
          <w:lang w:val="en-US"/>
        </w:rPr>
        <w:lastRenderedPageBreak/>
        <w:t xml:space="preserve">HASIL DAN PEMBAHASAN </w:t>
      </w:r>
    </w:p>
    <w:p w:rsidR="008E6334" w:rsidRPr="0052271E" w:rsidRDefault="008E6334" w:rsidP="008E6334">
      <w:pPr>
        <w:pStyle w:val="Default"/>
        <w:numPr>
          <w:ilvl w:val="0"/>
          <w:numId w:val="1"/>
        </w:numPr>
        <w:ind w:left="284" w:hanging="284"/>
        <w:jc w:val="both"/>
        <w:rPr>
          <w:b/>
        </w:rPr>
      </w:pPr>
      <w:r>
        <w:rPr>
          <w:b/>
          <w:lang w:val="id-ID"/>
        </w:rPr>
        <w:t xml:space="preserve">Ektoparasit yang </w:t>
      </w:r>
      <w:r>
        <w:rPr>
          <w:b/>
        </w:rPr>
        <w:t>M</w:t>
      </w:r>
      <w:r>
        <w:rPr>
          <w:b/>
          <w:lang w:val="id-ID"/>
        </w:rPr>
        <w:t>enginfe</w:t>
      </w:r>
      <w:proofErr w:type="spellStart"/>
      <w:r>
        <w:rPr>
          <w:b/>
        </w:rPr>
        <w:t>ksi</w:t>
      </w:r>
      <w:proofErr w:type="spellEnd"/>
      <w:r>
        <w:rPr>
          <w:b/>
          <w:lang w:val="id-ID"/>
        </w:rPr>
        <w:t xml:space="preserve"> </w:t>
      </w:r>
      <w:proofErr w:type="spellStart"/>
      <w:r>
        <w:rPr>
          <w:b/>
          <w:iCs/>
        </w:rPr>
        <w:t>Kepiting</w:t>
      </w:r>
      <w:proofErr w:type="spellEnd"/>
      <w:r>
        <w:rPr>
          <w:b/>
          <w:iCs/>
        </w:rPr>
        <w:t xml:space="preserve"> </w:t>
      </w:r>
      <w:proofErr w:type="spellStart"/>
      <w:r>
        <w:rPr>
          <w:b/>
          <w:iCs/>
        </w:rPr>
        <w:t>Bakau</w:t>
      </w:r>
      <w:proofErr w:type="spellEnd"/>
    </w:p>
    <w:p w:rsidR="008E6334" w:rsidRPr="0052271E" w:rsidRDefault="008E6334" w:rsidP="008E6334">
      <w:pPr>
        <w:pStyle w:val="Default"/>
        <w:rPr>
          <w:b/>
        </w:rPr>
      </w:pPr>
      <w:r w:rsidRPr="0052271E">
        <w:rPr>
          <w:b/>
        </w:rPr>
        <w:t>A.  Phylum Protozoa</w:t>
      </w:r>
    </w:p>
    <w:p w:rsidR="008E6334" w:rsidRDefault="008E6334" w:rsidP="008E6334">
      <w:pPr>
        <w:pStyle w:val="Default"/>
        <w:ind w:firstLine="720"/>
        <w:jc w:val="both"/>
        <w:rPr>
          <w:bCs/>
        </w:rPr>
      </w:pPr>
      <w:proofErr w:type="spellStart"/>
      <w:proofErr w:type="gramStart"/>
      <w:r w:rsidRPr="0052271E">
        <w:rPr>
          <w:bCs/>
        </w:rPr>
        <w:t>Hasil</w:t>
      </w:r>
      <w:proofErr w:type="spellEnd"/>
      <w:r w:rsidRPr="0052271E">
        <w:rPr>
          <w:bCs/>
        </w:rPr>
        <w:t xml:space="preserve"> </w:t>
      </w:r>
      <w:proofErr w:type="spellStart"/>
      <w:r w:rsidRPr="0052271E">
        <w:rPr>
          <w:bCs/>
        </w:rPr>
        <w:t>pengamatan</w:t>
      </w:r>
      <w:proofErr w:type="spellEnd"/>
      <w:r w:rsidRPr="0052271E">
        <w:rPr>
          <w:bCs/>
        </w:rPr>
        <w:t xml:space="preserve"> </w:t>
      </w:r>
      <w:proofErr w:type="spellStart"/>
      <w:r w:rsidRPr="0052271E">
        <w:rPr>
          <w:bCs/>
        </w:rPr>
        <w:t>ditemukan</w:t>
      </w:r>
      <w:proofErr w:type="spellEnd"/>
      <w:r w:rsidRPr="0052271E">
        <w:rPr>
          <w:bCs/>
        </w:rPr>
        <w:t xml:space="preserve"> </w:t>
      </w:r>
      <w:proofErr w:type="spellStart"/>
      <w:r w:rsidRPr="0052271E">
        <w:rPr>
          <w:bCs/>
        </w:rPr>
        <w:t>adanya</w:t>
      </w:r>
      <w:proofErr w:type="spellEnd"/>
      <w:r w:rsidRPr="0052271E">
        <w:rPr>
          <w:bCs/>
        </w:rPr>
        <w:t xml:space="preserve"> </w:t>
      </w:r>
      <w:proofErr w:type="spellStart"/>
      <w:r w:rsidRPr="0052271E">
        <w:rPr>
          <w:bCs/>
        </w:rPr>
        <w:t>jenis</w:t>
      </w:r>
      <w:proofErr w:type="spellEnd"/>
      <w:r w:rsidRPr="0052271E">
        <w:rPr>
          <w:bCs/>
        </w:rPr>
        <w:t xml:space="preserve"> </w:t>
      </w:r>
      <w:proofErr w:type="spellStart"/>
      <w:r w:rsidRPr="0052271E">
        <w:rPr>
          <w:bCs/>
        </w:rPr>
        <w:t>ektoparasit</w:t>
      </w:r>
      <w:proofErr w:type="spellEnd"/>
      <w:r w:rsidRPr="0052271E">
        <w:rPr>
          <w:bCs/>
        </w:rPr>
        <w:t xml:space="preserve"> </w:t>
      </w:r>
      <w:proofErr w:type="spellStart"/>
      <w:r w:rsidRPr="0052271E">
        <w:rPr>
          <w:bCs/>
        </w:rPr>
        <w:t>dari</w:t>
      </w:r>
      <w:proofErr w:type="spellEnd"/>
      <w:r w:rsidRPr="0052271E">
        <w:rPr>
          <w:bCs/>
        </w:rPr>
        <w:t xml:space="preserve"> phylum Protozoa </w:t>
      </w:r>
      <w:proofErr w:type="spellStart"/>
      <w:r w:rsidRPr="0052271E">
        <w:rPr>
          <w:bCs/>
        </w:rPr>
        <w:t>yaitu</w:t>
      </w:r>
      <w:proofErr w:type="spellEnd"/>
      <w:r w:rsidRPr="0052271E">
        <w:rPr>
          <w:bCs/>
        </w:rPr>
        <w:t xml:space="preserve"> </w:t>
      </w:r>
      <w:proofErr w:type="spellStart"/>
      <w:r w:rsidRPr="0052271E">
        <w:rPr>
          <w:bCs/>
          <w:i/>
          <w:iCs/>
        </w:rPr>
        <w:t>Zoothamnium</w:t>
      </w:r>
      <w:proofErr w:type="spellEnd"/>
      <w:r w:rsidRPr="0052271E">
        <w:rPr>
          <w:bCs/>
        </w:rPr>
        <w:t xml:space="preserve"> sp. </w:t>
      </w:r>
      <w:proofErr w:type="spellStart"/>
      <w:r w:rsidRPr="0052271E">
        <w:rPr>
          <w:bCs/>
        </w:rPr>
        <w:t>Hasil</w:t>
      </w:r>
      <w:proofErr w:type="spellEnd"/>
      <w:r w:rsidRPr="0052271E">
        <w:rPr>
          <w:bCs/>
        </w:rPr>
        <w:t xml:space="preserve"> </w:t>
      </w:r>
      <w:proofErr w:type="spellStart"/>
      <w:r w:rsidRPr="0052271E">
        <w:rPr>
          <w:bCs/>
        </w:rPr>
        <w:t>pengam</w:t>
      </w:r>
      <w:r>
        <w:rPr>
          <w:bCs/>
        </w:rPr>
        <w:t>atan</w:t>
      </w:r>
      <w:proofErr w:type="spellEnd"/>
      <w:r>
        <w:rPr>
          <w:bCs/>
        </w:rPr>
        <w:t xml:space="preserve"> </w:t>
      </w:r>
      <w:proofErr w:type="spellStart"/>
      <w:r>
        <w:rPr>
          <w:bCs/>
        </w:rPr>
        <w:t>dapat</w:t>
      </w:r>
      <w:proofErr w:type="spellEnd"/>
      <w:r>
        <w:rPr>
          <w:bCs/>
        </w:rPr>
        <w:t xml:space="preserve"> </w:t>
      </w:r>
      <w:proofErr w:type="spellStart"/>
      <w:r>
        <w:rPr>
          <w:bCs/>
        </w:rPr>
        <w:t>dilihat</w:t>
      </w:r>
      <w:proofErr w:type="spellEnd"/>
      <w:r>
        <w:rPr>
          <w:bCs/>
        </w:rPr>
        <w:t xml:space="preserve"> </w:t>
      </w:r>
      <w:proofErr w:type="spellStart"/>
      <w:r>
        <w:rPr>
          <w:bCs/>
        </w:rPr>
        <w:t>pada</w:t>
      </w:r>
      <w:proofErr w:type="spellEnd"/>
      <w:r>
        <w:rPr>
          <w:bCs/>
        </w:rPr>
        <w:t xml:space="preserve"> </w:t>
      </w:r>
      <w:proofErr w:type="spellStart"/>
      <w:r>
        <w:rPr>
          <w:bCs/>
        </w:rPr>
        <w:t>Gambar</w:t>
      </w:r>
      <w:proofErr w:type="spellEnd"/>
      <w:r>
        <w:rPr>
          <w:bCs/>
        </w:rPr>
        <w:t xml:space="preserve"> 2</w:t>
      </w:r>
      <w:r w:rsidRPr="0052271E">
        <w:rPr>
          <w:bCs/>
        </w:rPr>
        <w:t>.</w:t>
      </w:r>
      <w:proofErr w:type="gramEnd"/>
    </w:p>
    <w:p w:rsidR="008E6334" w:rsidRDefault="008E6334" w:rsidP="008E6334">
      <w:pPr>
        <w:pStyle w:val="Default"/>
        <w:ind w:firstLine="720"/>
        <w:jc w:val="both"/>
        <w:rPr>
          <w:bCs/>
        </w:rPr>
      </w:pPr>
      <w:r>
        <w:rPr>
          <w:noProof/>
          <w:lang w:val="id-ID" w:eastAsia="id-ID"/>
        </w:rPr>
        <w:drawing>
          <wp:anchor distT="0" distB="0" distL="114300" distR="114300" simplePos="0" relativeHeight="251662336" behindDoc="0" locked="0" layoutInCell="1" allowOverlap="1" wp14:anchorId="57E7D8DA" wp14:editId="74770B6B">
            <wp:simplePos x="0" y="0"/>
            <wp:positionH relativeFrom="column">
              <wp:posOffset>653829</wp:posOffset>
            </wp:positionH>
            <wp:positionV relativeFrom="paragraph">
              <wp:posOffset>159385</wp:posOffset>
            </wp:positionV>
            <wp:extent cx="3837799" cy="170120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PNG"/>
                    <pic:cNvPicPr/>
                  </pic:nvPicPr>
                  <pic:blipFill>
                    <a:blip r:embed="rId14">
                      <a:extLst>
                        <a:ext uri="{28A0092B-C50C-407E-A947-70E740481C1C}">
                          <a14:useLocalDpi xmlns:a14="http://schemas.microsoft.com/office/drawing/2010/main" val="0"/>
                        </a:ext>
                      </a:extLst>
                    </a:blip>
                    <a:stretch>
                      <a:fillRect/>
                    </a:stretch>
                  </pic:blipFill>
                  <pic:spPr>
                    <a:xfrm>
                      <a:off x="0" y="0"/>
                      <a:ext cx="3837799" cy="1701209"/>
                    </a:xfrm>
                    <a:prstGeom prst="rect">
                      <a:avLst/>
                    </a:prstGeom>
                  </pic:spPr>
                </pic:pic>
              </a:graphicData>
            </a:graphic>
            <wp14:sizeRelH relativeFrom="page">
              <wp14:pctWidth>0</wp14:pctWidth>
            </wp14:sizeRelH>
            <wp14:sizeRelV relativeFrom="page">
              <wp14:pctHeight>0</wp14:pctHeight>
            </wp14:sizeRelV>
          </wp:anchor>
        </w:drawing>
      </w:r>
    </w:p>
    <w:p w:rsidR="008E6334" w:rsidRDefault="008E6334" w:rsidP="008E6334">
      <w:pPr>
        <w:pStyle w:val="Default"/>
        <w:ind w:firstLine="720"/>
        <w:jc w:val="both"/>
        <w:rPr>
          <w:bCs/>
        </w:rPr>
      </w:pPr>
    </w:p>
    <w:p w:rsidR="008E6334" w:rsidRDefault="008E6334" w:rsidP="008E6334">
      <w:pPr>
        <w:pStyle w:val="Default"/>
        <w:ind w:firstLine="720"/>
        <w:jc w:val="both"/>
        <w:rPr>
          <w:bCs/>
        </w:rPr>
      </w:pPr>
    </w:p>
    <w:p w:rsidR="008E6334" w:rsidRDefault="008E6334" w:rsidP="008E6334">
      <w:pPr>
        <w:pStyle w:val="Default"/>
        <w:ind w:firstLine="720"/>
        <w:jc w:val="both"/>
        <w:rPr>
          <w:bCs/>
        </w:rPr>
      </w:pPr>
    </w:p>
    <w:p w:rsidR="008E6334" w:rsidRDefault="008E6334" w:rsidP="008E6334">
      <w:pPr>
        <w:pStyle w:val="Default"/>
        <w:ind w:firstLine="720"/>
        <w:jc w:val="both"/>
        <w:rPr>
          <w:bCs/>
        </w:rPr>
      </w:pPr>
    </w:p>
    <w:p w:rsidR="008E6334" w:rsidRPr="0052271E" w:rsidRDefault="008E6334" w:rsidP="008E6334">
      <w:pPr>
        <w:pStyle w:val="Default"/>
        <w:ind w:firstLine="720"/>
        <w:jc w:val="both"/>
        <w:rPr>
          <w:bC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Pr="0052271E" w:rsidRDefault="008E6334" w:rsidP="008E6334">
      <w:pPr>
        <w:spacing w:after="0" w:line="240" w:lineRule="auto"/>
        <w:ind w:left="1276" w:right="3" w:hanging="1276"/>
        <w:jc w:val="both"/>
        <w:rPr>
          <w:rFonts w:asciiTheme="majorBidi" w:hAnsiTheme="majorBidi" w:cstheme="majorBidi"/>
          <w:sz w:val="24"/>
          <w:szCs w:val="24"/>
        </w:rPr>
      </w:pPr>
      <w:r>
        <w:rPr>
          <w:rFonts w:asciiTheme="majorBidi" w:hAnsiTheme="majorBidi" w:cstheme="majorBidi"/>
          <w:sz w:val="24"/>
          <w:szCs w:val="24"/>
        </w:rPr>
        <w:t xml:space="preserve">Gambar </w:t>
      </w:r>
      <w:r>
        <w:rPr>
          <w:rFonts w:asciiTheme="majorBidi" w:hAnsiTheme="majorBidi" w:cstheme="majorBidi"/>
          <w:sz w:val="24"/>
          <w:szCs w:val="24"/>
          <w:lang w:val="en-GB"/>
        </w:rPr>
        <w:t>2</w:t>
      </w:r>
      <w:r w:rsidRPr="0052271E">
        <w:rPr>
          <w:rFonts w:asciiTheme="majorBidi" w:hAnsiTheme="majorBidi" w:cstheme="majorBidi"/>
          <w:sz w:val="24"/>
          <w:szCs w:val="24"/>
        </w:rPr>
        <w:t>. Ektoparasit yang menginfestasi kepiting bakau (</w:t>
      </w:r>
      <w:r w:rsidRPr="0052271E">
        <w:rPr>
          <w:rFonts w:asciiTheme="majorBidi" w:hAnsiTheme="majorBidi" w:cstheme="majorBidi"/>
          <w:i/>
          <w:sz w:val="24"/>
          <w:szCs w:val="24"/>
        </w:rPr>
        <w:t>Scylla serrata</w:t>
      </w:r>
      <w:r w:rsidRPr="0052271E">
        <w:rPr>
          <w:rFonts w:asciiTheme="majorBidi" w:hAnsiTheme="majorBidi" w:cstheme="majorBidi"/>
          <w:sz w:val="24"/>
          <w:szCs w:val="24"/>
        </w:rPr>
        <w:t xml:space="preserve">) (a) </w:t>
      </w:r>
      <w:r w:rsidRPr="0052271E">
        <w:rPr>
          <w:rFonts w:asciiTheme="majorBidi" w:hAnsiTheme="majorBidi" w:cstheme="majorBidi"/>
          <w:i/>
          <w:sz w:val="24"/>
          <w:szCs w:val="24"/>
        </w:rPr>
        <w:t xml:space="preserve">Zoothamnium </w:t>
      </w:r>
      <w:r w:rsidRPr="0052271E">
        <w:rPr>
          <w:rFonts w:asciiTheme="majorBidi" w:hAnsiTheme="majorBidi" w:cstheme="majorBidi"/>
          <w:sz w:val="24"/>
          <w:szCs w:val="24"/>
        </w:rPr>
        <w:t xml:space="preserve">sp (400x), dan (b) </w:t>
      </w:r>
      <w:r w:rsidRPr="0052271E">
        <w:rPr>
          <w:rFonts w:asciiTheme="majorBidi" w:hAnsiTheme="majorBidi" w:cstheme="majorBidi"/>
          <w:i/>
          <w:sz w:val="24"/>
          <w:szCs w:val="24"/>
        </w:rPr>
        <w:t xml:space="preserve">Zoothamnium </w:t>
      </w:r>
      <w:r w:rsidRPr="0052271E">
        <w:rPr>
          <w:rFonts w:asciiTheme="majorBidi" w:hAnsiTheme="majorBidi" w:cstheme="majorBidi"/>
          <w:sz w:val="24"/>
          <w:szCs w:val="24"/>
        </w:rPr>
        <w:t>sp digambar menggunakan mikroskop dengan kamera lucida (400x) (Hoffman,</w:t>
      </w:r>
      <w:r w:rsidRPr="0052271E">
        <w:rPr>
          <w:rFonts w:asciiTheme="majorBidi" w:hAnsiTheme="majorBidi" w:cstheme="majorBidi"/>
          <w:spacing w:val="-1"/>
          <w:sz w:val="24"/>
          <w:szCs w:val="24"/>
        </w:rPr>
        <w:t xml:space="preserve"> </w:t>
      </w:r>
      <w:r w:rsidRPr="0052271E">
        <w:rPr>
          <w:rFonts w:asciiTheme="majorBidi" w:hAnsiTheme="majorBidi" w:cstheme="majorBidi"/>
          <w:sz w:val="24"/>
          <w:szCs w:val="24"/>
        </w:rPr>
        <w:t>2017).</w:t>
      </w:r>
    </w:p>
    <w:p w:rsidR="008E6334" w:rsidRPr="0052271E" w:rsidRDefault="008E6334" w:rsidP="008E6334">
      <w:pPr>
        <w:spacing w:after="0" w:line="240" w:lineRule="auto"/>
        <w:rPr>
          <w:rFonts w:asciiTheme="majorBidi" w:hAnsiTheme="majorBidi" w:cstheme="majorBidi"/>
          <w:b/>
          <w:sz w:val="24"/>
          <w:szCs w:val="24"/>
        </w:rPr>
      </w:pPr>
    </w:p>
    <w:p w:rsidR="008E6334" w:rsidRDefault="008E6334" w:rsidP="008E6334">
      <w:pPr>
        <w:spacing w:line="240" w:lineRule="auto"/>
        <w:ind w:left="2127" w:right="3" w:hanging="2127"/>
        <w:jc w:val="both"/>
        <w:rPr>
          <w:rFonts w:asciiTheme="majorBidi" w:hAnsiTheme="majorBidi" w:cstheme="majorBidi"/>
          <w:sz w:val="24"/>
          <w:szCs w:val="24"/>
          <w:lang w:val="en-GB"/>
        </w:rPr>
      </w:pPr>
      <w:r w:rsidRPr="0052271E">
        <w:rPr>
          <w:rFonts w:asciiTheme="majorBidi" w:hAnsiTheme="majorBidi" w:cstheme="majorBidi"/>
          <w:sz w:val="24"/>
          <w:szCs w:val="24"/>
        </w:rPr>
        <w:t>Keterangan Gambar: 1. Cilia, 2. Makronukleus, 3. Vakuola , 4.  Mikronukleus 5. Stalk</w:t>
      </w:r>
    </w:p>
    <w:p w:rsidR="008E6334" w:rsidRPr="0052271E" w:rsidRDefault="008E6334" w:rsidP="008E6334">
      <w:pPr>
        <w:pStyle w:val="BodyText"/>
        <w:spacing w:line="240" w:lineRule="auto"/>
        <w:ind w:right="3"/>
        <w:jc w:val="both"/>
        <w:rPr>
          <w:rFonts w:asciiTheme="majorBidi" w:hAnsiTheme="majorBidi" w:cstheme="majorBidi"/>
          <w:b/>
          <w:bCs/>
          <w:sz w:val="24"/>
          <w:szCs w:val="24"/>
          <w:lang w:val="en-GB"/>
        </w:rPr>
      </w:pPr>
      <w:r w:rsidRPr="0052271E">
        <w:rPr>
          <w:rFonts w:asciiTheme="majorBidi" w:hAnsiTheme="majorBidi" w:cstheme="majorBidi"/>
          <w:b/>
          <w:bCs/>
          <w:sz w:val="24"/>
          <w:szCs w:val="24"/>
        </w:rPr>
        <w:t>B. Phylum Antropoda</w:t>
      </w:r>
    </w:p>
    <w:p w:rsidR="008E6334" w:rsidRDefault="008E6334" w:rsidP="008E6334">
      <w:pPr>
        <w:pStyle w:val="BodyText"/>
        <w:spacing w:line="240" w:lineRule="auto"/>
        <w:ind w:right="3" w:firstLine="720"/>
        <w:jc w:val="both"/>
        <w:rPr>
          <w:rFonts w:asciiTheme="majorBidi" w:hAnsiTheme="majorBidi" w:cstheme="majorBidi"/>
          <w:sz w:val="24"/>
          <w:szCs w:val="24"/>
          <w:lang w:val="en-GB"/>
        </w:rPr>
      </w:pPr>
      <w:r w:rsidRPr="0052271E">
        <w:rPr>
          <w:rFonts w:asciiTheme="majorBidi" w:hAnsiTheme="majorBidi" w:cstheme="majorBidi"/>
          <w:sz w:val="24"/>
          <w:szCs w:val="24"/>
        </w:rPr>
        <w:t xml:space="preserve">Hasil pengamatan ditemukan adanya jenis ektoparasit dari phylum Antropoda yaitu </w:t>
      </w:r>
      <w:r w:rsidRPr="0052271E">
        <w:rPr>
          <w:rFonts w:asciiTheme="majorBidi" w:hAnsiTheme="majorBidi" w:cstheme="majorBidi"/>
          <w:i/>
          <w:sz w:val="24"/>
          <w:szCs w:val="24"/>
        </w:rPr>
        <w:t xml:space="preserve">Octolasmis </w:t>
      </w:r>
      <w:r w:rsidRPr="0052271E">
        <w:rPr>
          <w:rFonts w:asciiTheme="majorBidi" w:hAnsiTheme="majorBidi" w:cstheme="majorBidi"/>
          <w:sz w:val="24"/>
          <w:szCs w:val="24"/>
        </w:rPr>
        <w:t xml:space="preserve">sp. Hasil pengamatan dapat dilihat pada Gambar </w:t>
      </w:r>
      <w:r>
        <w:rPr>
          <w:rFonts w:asciiTheme="majorBidi" w:hAnsiTheme="majorBidi" w:cstheme="majorBidi"/>
          <w:sz w:val="24"/>
          <w:szCs w:val="24"/>
          <w:lang w:val="en-GB"/>
        </w:rPr>
        <w:t xml:space="preserve">3 </w:t>
      </w:r>
      <w:r w:rsidRPr="0052271E">
        <w:rPr>
          <w:rFonts w:asciiTheme="majorBidi" w:hAnsiTheme="majorBidi" w:cstheme="majorBidi"/>
          <w:sz w:val="24"/>
          <w:szCs w:val="24"/>
        </w:rPr>
        <w:t>dan</w:t>
      </w:r>
      <w:r w:rsidRPr="0052271E">
        <w:rPr>
          <w:rFonts w:asciiTheme="majorBidi" w:hAnsiTheme="majorBidi" w:cstheme="majorBidi"/>
          <w:spacing w:val="-5"/>
          <w:sz w:val="24"/>
          <w:szCs w:val="24"/>
        </w:rPr>
        <w:t xml:space="preserve"> </w:t>
      </w:r>
      <w:r>
        <w:rPr>
          <w:rFonts w:asciiTheme="majorBidi" w:hAnsiTheme="majorBidi" w:cstheme="majorBidi"/>
          <w:sz w:val="24"/>
          <w:szCs w:val="24"/>
          <w:lang w:val="en-GB"/>
        </w:rPr>
        <w:t>4</w:t>
      </w:r>
    </w:p>
    <w:p w:rsidR="008E6334" w:rsidRPr="0052271E" w:rsidRDefault="008E6334" w:rsidP="008E6334">
      <w:pPr>
        <w:pStyle w:val="BodyText"/>
        <w:spacing w:line="240" w:lineRule="auto"/>
        <w:ind w:right="3" w:firstLine="720"/>
        <w:jc w:val="both"/>
        <w:rPr>
          <w:rFonts w:asciiTheme="majorBidi" w:hAnsiTheme="majorBidi" w:cstheme="majorBidi"/>
          <w:sz w:val="24"/>
          <w:szCs w:val="24"/>
          <w:lang w:val="en-GB"/>
        </w:rPr>
      </w:pPr>
      <w:r w:rsidRPr="00E75A23">
        <w:rPr>
          <w:rFonts w:asciiTheme="majorBidi" w:hAnsiTheme="majorBidi" w:cstheme="majorBidi"/>
          <w:noProof/>
          <w:sz w:val="24"/>
          <w:szCs w:val="24"/>
          <w:lang w:eastAsia="id-ID"/>
        </w:rPr>
        <w:drawing>
          <wp:anchor distT="0" distB="0" distL="114300" distR="114300" simplePos="0" relativeHeight="251663360" behindDoc="0" locked="0" layoutInCell="1" allowOverlap="1" wp14:anchorId="13FB751A" wp14:editId="30C815E0">
            <wp:simplePos x="0" y="0"/>
            <wp:positionH relativeFrom="column">
              <wp:posOffset>472440</wp:posOffset>
            </wp:positionH>
            <wp:positionV relativeFrom="paragraph">
              <wp:posOffset>54610</wp:posOffset>
            </wp:positionV>
            <wp:extent cx="2045970" cy="16262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PNG"/>
                    <pic:cNvPicPr/>
                  </pic:nvPicPr>
                  <pic:blipFill rotWithShape="1">
                    <a:blip r:embed="rId15">
                      <a:extLst>
                        <a:ext uri="{28A0092B-C50C-407E-A947-70E740481C1C}">
                          <a14:useLocalDpi xmlns:a14="http://schemas.microsoft.com/office/drawing/2010/main" val="0"/>
                        </a:ext>
                      </a:extLst>
                    </a:blip>
                    <a:srcRect r="53951" b="10666"/>
                    <a:stretch/>
                  </pic:blipFill>
                  <pic:spPr bwMode="auto">
                    <a:xfrm>
                      <a:off x="0" y="0"/>
                      <a:ext cx="2045970" cy="162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A23">
        <w:rPr>
          <w:rFonts w:asciiTheme="majorBidi" w:hAnsiTheme="majorBidi" w:cstheme="majorBidi"/>
          <w:noProof/>
          <w:sz w:val="24"/>
          <w:szCs w:val="24"/>
          <w:lang w:eastAsia="id-ID"/>
        </w:rPr>
        <w:drawing>
          <wp:anchor distT="0" distB="0" distL="114300" distR="114300" simplePos="0" relativeHeight="251664384" behindDoc="0" locked="0" layoutInCell="1" allowOverlap="1" wp14:anchorId="06FC0B65" wp14:editId="0E4DCD14">
            <wp:simplePos x="0" y="0"/>
            <wp:positionH relativeFrom="column">
              <wp:posOffset>2684307</wp:posOffset>
            </wp:positionH>
            <wp:positionV relativeFrom="paragraph">
              <wp:posOffset>149860</wp:posOffset>
            </wp:positionV>
            <wp:extent cx="1753870" cy="1530985"/>
            <wp:effectExtent l="0" t="0" r="0" b="0"/>
            <wp:wrapNone/>
            <wp:docPr id="16"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3870" cy="1530985"/>
                    </a:xfrm>
                    <a:prstGeom prst="rect">
                      <a:avLst/>
                    </a:prstGeom>
                  </pic:spPr>
                </pic:pic>
              </a:graphicData>
            </a:graphic>
            <wp14:sizeRelH relativeFrom="page">
              <wp14:pctWidth>0</wp14:pctWidth>
            </wp14:sizeRelH>
            <wp14:sizeRelV relativeFrom="page">
              <wp14:pctHeight>0</wp14:pctHeight>
            </wp14:sizeRelV>
          </wp:anchor>
        </w:drawing>
      </w:r>
    </w:p>
    <w:p w:rsidR="008E6334" w:rsidRPr="0052271E" w:rsidRDefault="008E6334" w:rsidP="008E6334">
      <w:pPr>
        <w:spacing w:line="240" w:lineRule="auto"/>
        <w:ind w:left="2127" w:right="3" w:hanging="2127"/>
        <w:jc w:val="both"/>
        <w:rPr>
          <w:rFonts w:asciiTheme="majorBidi" w:hAnsiTheme="majorBidi" w:cstheme="majorBidi"/>
          <w:sz w:val="24"/>
          <w:szCs w:val="24"/>
          <w:lang w:val="en-GB"/>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rPr>
          <w:rFonts w:ascii="Times New Roman" w:hAnsi="Times New Roman" w:cs="Times New Roman"/>
          <w:b/>
          <w:sz w:val="24"/>
          <w:szCs w:val="24"/>
          <w:lang w:val="en-US"/>
        </w:rPr>
      </w:pPr>
    </w:p>
    <w:p w:rsidR="008E6334" w:rsidRDefault="008E6334" w:rsidP="008E6334">
      <w:pPr>
        <w:spacing w:after="0" w:line="240" w:lineRule="auto"/>
        <w:rPr>
          <w:rFonts w:ascii="Times New Roman" w:hAnsi="Times New Roman" w:cs="Times New Roman"/>
          <w:b/>
          <w:sz w:val="24"/>
          <w:szCs w:val="24"/>
          <w:lang w:val="en-US"/>
        </w:rPr>
      </w:pPr>
    </w:p>
    <w:p w:rsidR="008E6334" w:rsidRDefault="008E6334" w:rsidP="008E6334">
      <w:pPr>
        <w:spacing w:after="0" w:line="240" w:lineRule="auto"/>
        <w:ind w:right="3"/>
        <w:rPr>
          <w:rFonts w:asciiTheme="majorBidi" w:hAnsiTheme="majorBidi" w:cstheme="majorBidi"/>
          <w:sz w:val="24"/>
          <w:szCs w:val="24"/>
          <w:lang w:val="en-GB"/>
        </w:rPr>
      </w:pPr>
    </w:p>
    <w:p w:rsidR="008E6334" w:rsidRPr="00E75A23" w:rsidRDefault="008E6334" w:rsidP="008E6334">
      <w:pPr>
        <w:spacing w:after="0" w:line="240" w:lineRule="auto"/>
        <w:ind w:left="1440" w:right="3" w:firstLine="720"/>
        <w:rPr>
          <w:rFonts w:asciiTheme="majorBidi" w:hAnsiTheme="majorBidi" w:cstheme="majorBidi"/>
          <w:sz w:val="24"/>
          <w:szCs w:val="24"/>
        </w:rPr>
      </w:pPr>
      <w:r w:rsidRPr="00E75A23">
        <w:rPr>
          <w:rFonts w:asciiTheme="majorBidi" w:hAnsiTheme="majorBidi" w:cstheme="majorBidi"/>
          <w:sz w:val="24"/>
          <w:szCs w:val="24"/>
        </w:rPr>
        <w:t>(a)</w:t>
      </w:r>
      <w:r w:rsidRPr="00E75A23">
        <w:rPr>
          <w:rFonts w:asciiTheme="majorBidi" w:hAnsiTheme="majorBidi" w:cstheme="majorBidi"/>
          <w:sz w:val="24"/>
          <w:szCs w:val="24"/>
        </w:rPr>
        <w:tab/>
        <w:t xml:space="preserve">                                                (b)</w:t>
      </w:r>
    </w:p>
    <w:p w:rsidR="008E6334" w:rsidRDefault="008E6334" w:rsidP="008E6334">
      <w:pPr>
        <w:spacing w:after="0" w:line="240" w:lineRule="auto"/>
        <w:ind w:right="3"/>
        <w:jc w:val="both"/>
        <w:rPr>
          <w:rFonts w:asciiTheme="majorBidi" w:hAnsiTheme="majorBidi" w:cstheme="majorBidi"/>
          <w:sz w:val="24"/>
          <w:szCs w:val="24"/>
          <w:lang w:val="en-GB"/>
        </w:rPr>
      </w:pPr>
    </w:p>
    <w:p w:rsidR="008E6334" w:rsidRPr="00E75A23" w:rsidRDefault="008E6334" w:rsidP="008E6334">
      <w:pPr>
        <w:spacing w:after="0" w:line="240" w:lineRule="auto"/>
        <w:ind w:left="993" w:right="3" w:hanging="993"/>
        <w:jc w:val="both"/>
        <w:rPr>
          <w:rFonts w:asciiTheme="majorBidi" w:hAnsiTheme="majorBidi" w:cstheme="majorBidi"/>
          <w:sz w:val="24"/>
          <w:szCs w:val="24"/>
        </w:rPr>
      </w:pPr>
      <w:r w:rsidRPr="00E75A23">
        <w:rPr>
          <w:rFonts w:asciiTheme="majorBidi" w:hAnsiTheme="majorBidi" w:cstheme="majorBidi"/>
          <w:sz w:val="24"/>
          <w:szCs w:val="24"/>
        </w:rPr>
        <w:t xml:space="preserve">Gambar </w:t>
      </w:r>
      <w:r>
        <w:rPr>
          <w:rFonts w:asciiTheme="majorBidi" w:hAnsiTheme="majorBidi" w:cstheme="majorBidi"/>
          <w:sz w:val="24"/>
          <w:szCs w:val="24"/>
        </w:rPr>
        <w:t xml:space="preserve"> </w:t>
      </w:r>
      <w:r>
        <w:rPr>
          <w:rFonts w:asciiTheme="majorBidi" w:hAnsiTheme="majorBidi" w:cstheme="majorBidi"/>
          <w:sz w:val="24"/>
          <w:szCs w:val="24"/>
          <w:lang w:val="en-GB"/>
        </w:rPr>
        <w:t>3</w:t>
      </w:r>
      <w:r w:rsidRPr="00E75A23">
        <w:rPr>
          <w:rFonts w:asciiTheme="majorBidi" w:hAnsiTheme="majorBidi" w:cstheme="majorBidi"/>
          <w:sz w:val="24"/>
          <w:szCs w:val="24"/>
        </w:rPr>
        <w:t>. Ektoparasit yang menginfestasi kepiting bakau (</w:t>
      </w:r>
      <w:r w:rsidRPr="00E75A23">
        <w:rPr>
          <w:rFonts w:asciiTheme="majorBidi" w:hAnsiTheme="majorBidi" w:cstheme="majorBidi"/>
          <w:i/>
          <w:sz w:val="24"/>
          <w:szCs w:val="24"/>
        </w:rPr>
        <w:t>Scylla serrata</w:t>
      </w:r>
      <w:r w:rsidRPr="00E75A23">
        <w:rPr>
          <w:rFonts w:asciiTheme="majorBidi" w:hAnsiTheme="majorBidi" w:cstheme="majorBidi"/>
          <w:sz w:val="24"/>
          <w:szCs w:val="24"/>
        </w:rPr>
        <w:t xml:space="preserve">) (a) </w:t>
      </w:r>
      <w:r w:rsidRPr="00E75A23">
        <w:rPr>
          <w:rFonts w:asciiTheme="majorBidi" w:hAnsiTheme="majorBidi" w:cstheme="majorBidi"/>
          <w:i/>
          <w:sz w:val="24"/>
          <w:szCs w:val="24"/>
        </w:rPr>
        <w:t xml:space="preserve">Octolasmis </w:t>
      </w:r>
      <w:r w:rsidRPr="00E75A23">
        <w:rPr>
          <w:rFonts w:asciiTheme="majorBidi" w:hAnsiTheme="majorBidi" w:cstheme="majorBidi"/>
          <w:sz w:val="24"/>
          <w:szCs w:val="24"/>
        </w:rPr>
        <w:t xml:space="preserve">sp pada insang, dan (b) </w:t>
      </w:r>
      <w:r w:rsidRPr="00E75A23">
        <w:rPr>
          <w:rFonts w:asciiTheme="majorBidi" w:hAnsiTheme="majorBidi" w:cstheme="majorBidi"/>
          <w:i/>
          <w:sz w:val="24"/>
          <w:szCs w:val="24"/>
        </w:rPr>
        <w:t xml:space="preserve">Octolasmis </w:t>
      </w:r>
      <w:r w:rsidRPr="00E75A23">
        <w:rPr>
          <w:rFonts w:asciiTheme="majorBidi" w:hAnsiTheme="majorBidi" w:cstheme="majorBidi"/>
          <w:sz w:val="24"/>
          <w:szCs w:val="24"/>
        </w:rPr>
        <w:t xml:space="preserve">sp </w:t>
      </w:r>
    </w:p>
    <w:p w:rsidR="008E6334" w:rsidRDefault="008E6334" w:rsidP="008E6334">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8E6334" w:rsidRDefault="008E6334" w:rsidP="008E6334">
      <w:pPr>
        <w:ind w:right="3"/>
        <w:jc w:val="both"/>
        <w:rPr>
          <w:rFonts w:ascii="Times New Roman" w:hAnsi="Times New Roman" w:cs="Times New Roman"/>
          <w:b/>
          <w:sz w:val="24"/>
          <w:szCs w:val="24"/>
          <w:lang w:val="en-US"/>
        </w:rPr>
      </w:pPr>
      <w:r>
        <w:rPr>
          <w:noProof/>
          <w:lang w:eastAsia="id-ID"/>
        </w:rPr>
        <w:lastRenderedPageBreak/>
        <w:drawing>
          <wp:anchor distT="0" distB="0" distL="114300" distR="114300" simplePos="0" relativeHeight="251665408" behindDoc="0" locked="0" layoutInCell="1" allowOverlap="1" wp14:anchorId="009C3561" wp14:editId="03B867B0">
            <wp:simplePos x="0" y="0"/>
            <wp:positionH relativeFrom="column">
              <wp:posOffset>1397945</wp:posOffset>
            </wp:positionH>
            <wp:positionV relativeFrom="paragraph">
              <wp:posOffset>25326</wp:posOffset>
            </wp:positionV>
            <wp:extent cx="2042160" cy="19665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PNG"/>
                    <pic:cNvPicPr/>
                  </pic:nvPicPr>
                  <pic:blipFill rotWithShape="1">
                    <a:blip r:embed="rId17">
                      <a:extLst>
                        <a:ext uri="{28A0092B-C50C-407E-A947-70E740481C1C}">
                          <a14:useLocalDpi xmlns:a14="http://schemas.microsoft.com/office/drawing/2010/main" val="0"/>
                        </a:ext>
                      </a:extLst>
                    </a:blip>
                    <a:srcRect t="5464"/>
                    <a:stretch/>
                  </pic:blipFill>
                  <pic:spPr bwMode="auto">
                    <a:xfrm>
                      <a:off x="0" y="0"/>
                      <a:ext cx="2042160" cy="1966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6334" w:rsidRDefault="008E6334" w:rsidP="008E6334">
      <w:pPr>
        <w:ind w:right="3"/>
        <w:jc w:val="both"/>
        <w:rPr>
          <w:rFonts w:ascii="Times New Roman" w:hAnsi="Times New Roman" w:cs="Times New Roman"/>
          <w:b/>
          <w:sz w:val="24"/>
          <w:szCs w:val="24"/>
          <w:lang w:val="en-US"/>
        </w:rPr>
      </w:pPr>
    </w:p>
    <w:p w:rsidR="008E6334" w:rsidRDefault="008E6334" w:rsidP="008E6334">
      <w:pPr>
        <w:ind w:right="3"/>
        <w:jc w:val="both"/>
        <w:rPr>
          <w:rFonts w:ascii="Times New Roman" w:hAnsi="Times New Roman" w:cs="Times New Roman"/>
          <w:b/>
          <w:sz w:val="24"/>
          <w:szCs w:val="24"/>
          <w:lang w:val="en-US"/>
        </w:rPr>
      </w:pPr>
    </w:p>
    <w:p w:rsidR="008E6334" w:rsidRDefault="008E6334" w:rsidP="008E6334">
      <w:pPr>
        <w:ind w:right="3"/>
        <w:jc w:val="both"/>
        <w:rPr>
          <w:rFonts w:ascii="Times New Roman" w:hAnsi="Times New Roman" w:cs="Times New Roman"/>
          <w:b/>
          <w:sz w:val="24"/>
          <w:szCs w:val="24"/>
          <w:lang w:val="en-US"/>
        </w:rPr>
      </w:pPr>
    </w:p>
    <w:p w:rsidR="008E6334" w:rsidRDefault="008E6334" w:rsidP="008E6334">
      <w:pPr>
        <w:ind w:right="3"/>
        <w:jc w:val="both"/>
        <w:rPr>
          <w:rFonts w:ascii="Times New Roman" w:hAnsi="Times New Roman" w:cs="Times New Roman"/>
          <w:b/>
          <w:sz w:val="24"/>
          <w:szCs w:val="24"/>
          <w:lang w:val="en-US"/>
        </w:rPr>
      </w:pPr>
    </w:p>
    <w:p w:rsidR="008E6334" w:rsidRDefault="008E6334" w:rsidP="008E6334">
      <w:pPr>
        <w:ind w:right="3"/>
        <w:jc w:val="both"/>
        <w:rPr>
          <w:rFonts w:ascii="Times New Roman" w:hAnsi="Times New Roman" w:cs="Times New Roman"/>
          <w:b/>
          <w:sz w:val="24"/>
          <w:szCs w:val="24"/>
          <w:lang w:val="en-US"/>
        </w:rPr>
      </w:pPr>
    </w:p>
    <w:p w:rsidR="008E6334" w:rsidRDefault="008E6334" w:rsidP="008E6334">
      <w:pPr>
        <w:ind w:right="3"/>
        <w:jc w:val="both"/>
        <w:rPr>
          <w:rFonts w:ascii="Times New Roman" w:hAnsi="Times New Roman" w:cs="Times New Roman"/>
          <w:b/>
          <w:sz w:val="24"/>
          <w:szCs w:val="24"/>
          <w:lang w:val="en-US"/>
        </w:rPr>
      </w:pPr>
    </w:p>
    <w:p w:rsidR="008E6334" w:rsidRPr="00E75A23" w:rsidRDefault="008E6334" w:rsidP="008E6334">
      <w:pPr>
        <w:spacing w:after="0" w:line="240" w:lineRule="auto"/>
        <w:ind w:left="1276" w:right="3" w:hanging="1276"/>
        <w:jc w:val="both"/>
        <w:rPr>
          <w:rFonts w:asciiTheme="majorBidi" w:hAnsiTheme="majorBidi" w:cstheme="majorBidi"/>
          <w:sz w:val="24"/>
          <w:szCs w:val="24"/>
        </w:rPr>
      </w:pPr>
      <w:r>
        <w:rPr>
          <w:rFonts w:asciiTheme="majorBidi" w:hAnsiTheme="majorBidi" w:cstheme="majorBidi"/>
          <w:sz w:val="24"/>
          <w:szCs w:val="24"/>
        </w:rPr>
        <w:t xml:space="preserve">Gambar </w:t>
      </w:r>
      <w:r>
        <w:rPr>
          <w:rFonts w:asciiTheme="majorBidi" w:hAnsiTheme="majorBidi" w:cstheme="majorBidi"/>
          <w:sz w:val="24"/>
          <w:szCs w:val="24"/>
          <w:lang w:val="en-GB"/>
        </w:rPr>
        <w:t>4</w:t>
      </w:r>
      <w:r w:rsidRPr="00E75A23">
        <w:rPr>
          <w:rFonts w:asciiTheme="majorBidi" w:hAnsiTheme="majorBidi" w:cstheme="majorBidi"/>
          <w:sz w:val="24"/>
          <w:szCs w:val="24"/>
        </w:rPr>
        <w:t>.</w:t>
      </w:r>
      <w:r w:rsidRPr="00E75A23">
        <w:rPr>
          <w:rFonts w:asciiTheme="majorBidi" w:hAnsiTheme="majorBidi" w:cstheme="majorBidi"/>
          <w:sz w:val="24"/>
          <w:szCs w:val="24"/>
          <w:lang w:val="en-GB"/>
        </w:rPr>
        <w:t xml:space="preserve"> </w:t>
      </w:r>
      <w:r w:rsidRPr="00E75A23">
        <w:rPr>
          <w:rFonts w:asciiTheme="majorBidi" w:hAnsiTheme="majorBidi" w:cstheme="majorBidi"/>
          <w:i/>
          <w:sz w:val="24"/>
          <w:szCs w:val="24"/>
        </w:rPr>
        <w:t xml:space="preserve">Octolasmis </w:t>
      </w:r>
      <w:r w:rsidRPr="00E75A23">
        <w:rPr>
          <w:rFonts w:asciiTheme="majorBidi" w:hAnsiTheme="majorBidi" w:cstheme="majorBidi"/>
          <w:sz w:val="24"/>
          <w:szCs w:val="24"/>
        </w:rPr>
        <w:t xml:space="preserve">sp. yang digambar menggunakan mikroskop dengan kamera lucida (Chan </w:t>
      </w:r>
      <w:r w:rsidRPr="00E75A23">
        <w:rPr>
          <w:rFonts w:asciiTheme="majorBidi" w:hAnsiTheme="majorBidi" w:cstheme="majorBidi"/>
          <w:i/>
          <w:iCs/>
          <w:sz w:val="24"/>
          <w:szCs w:val="24"/>
        </w:rPr>
        <w:t>et al</w:t>
      </w:r>
      <w:r w:rsidRPr="00E75A23">
        <w:rPr>
          <w:rFonts w:asciiTheme="majorBidi" w:hAnsiTheme="majorBidi" w:cstheme="majorBidi"/>
          <w:sz w:val="24"/>
          <w:szCs w:val="24"/>
        </w:rPr>
        <w:t>., 2014)</w:t>
      </w:r>
    </w:p>
    <w:p w:rsidR="008E6334" w:rsidRPr="00E75A23" w:rsidRDefault="008E6334" w:rsidP="008E6334">
      <w:pPr>
        <w:tabs>
          <w:tab w:val="left" w:pos="0"/>
        </w:tabs>
        <w:spacing w:after="0" w:line="240" w:lineRule="auto"/>
        <w:ind w:right="3"/>
        <w:jc w:val="both"/>
        <w:rPr>
          <w:rFonts w:asciiTheme="majorBidi" w:hAnsiTheme="majorBidi" w:cstheme="majorBidi"/>
          <w:sz w:val="24"/>
          <w:szCs w:val="24"/>
        </w:rPr>
      </w:pPr>
    </w:p>
    <w:p w:rsidR="008E6334" w:rsidRPr="00E75A23" w:rsidRDefault="008E6334" w:rsidP="008E6334">
      <w:pPr>
        <w:tabs>
          <w:tab w:val="left" w:pos="0"/>
        </w:tabs>
        <w:spacing w:after="0" w:line="240" w:lineRule="auto"/>
        <w:ind w:right="3"/>
        <w:rPr>
          <w:rFonts w:asciiTheme="majorBidi" w:hAnsiTheme="majorBidi" w:cstheme="majorBidi"/>
          <w:sz w:val="24"/>
          <w:szCs w:val="24"/>
        </w:rPr>
      </w:pPr>
      <w:r w:rsidRPr="00E75A23">
        <w:rPr>
          <w:rFonts w:asciiTheme="majorBidi" w:hAnsiTheme="majorBidi" w:cstheme="majorBidi"/>
          <w:sz w:val="24"/>
          <w:szCs w:val="24"/>
        </w:rPr>
        <w:t>Keterangan: 1. Tergum, 2. Scutum, 3.Capitulum, 4.Kaki, 5.Carina</w:t>
      </w:r>
    </w:p>
    <w:p w:rsidR="008E6334" w:rsidRPr="00E75A23" w:rsidRDefault="008E6334" w:rsidP="008E6334">
      <w:pPr>
        <w:tabs>
          <w:tab w:val="left" w:pos="0"/>
        </w:tabs>
        <w:spacing w:after="0" w:line="240" w:lineRule="auto"/>
        <w:ind w:right="3"/>
        <w:rPr>
          <w:rFonts w:asciiTheme="majorBidi" w:hAnsiTheme="majorBidi" w:cstheme="majorBidi"/>
          <w:sz w:val="24"/>
          <w:szCs w:val="24"/>
        </w:rPr>
      </w:pPr>
    </w:p>
    <w:p w:rsidR="008E6334" w:rsidRPr="00E75A23" w:rsidRDefault="008E6334" w:rsidP="008E6334">
      <w:pPr>
        <w:pStyle w:val="ListParagraph"/>
        <w:numPr>
          <w:ilvl w:val="0"/>
          <w:numId w:val="1"/>
        </w:numPr>
        <w:spacing w:after="0" w:line="240" w:lineRule="auto"/>
        <w:ind w:left="284" w:hanging="284"/>
        <w:rPr>
          <w:rFonts w:ascii="Times New Roman" w:hAnsi="Times New Roman" w:cs="Times New Roman"/>
          <w:b/>
          <w:sz w:val="24"/>
          <w:szCs w:val="24"/>
        </w:rPr>
      </w:pPr>
      <w:r w:rsidRPr="00E75A23">
        <w:rPr>
          <w:rFonts w:ascii="Times New Roman" w:hAnsi="Times New Roman" w:cs="Times New Roman"/>
          <w:b/>
          <w:sz w:val="24"/>
          <w:szCs w:val="24"/>
        </w:rPr>
        <w:t>Prevalensi dan Intensitas</w:t>
      </w:r>
    </w:p>
    <w:p w:rsidR="008E6334" w:rsidRDefault="008E6334" w:rsidP="008E6334">
      <w:pPr>
        <w:spacing w:after="0" w:line="240" w:lineRule="auto"/>
        <w:ind w:right="3" w:firstLine="720"/>
        <w:jc w:val="both"/>
        <w:rPr>
          <w:rFonts w:asciiTheme="majorBidi" w:hAnsiTheme="majorBidi" w:cstheme="majorBidi"/>
          <w:sz w:val="24"/>
          <w:szCs w:val="24"/>
          <w:lang w:val="en-GB"/>
        </w:rPr>
      </w:pPr>
      <w:r w:rsidRPr="00E75A23">
        <w:rPr>
          <w:rFonts w:asciiTheme="majorBidi" w:hAnsiTheme="majorBidi" w:cstheme="majorBidi"/>
          <w:sz w:val="24"/>
          <w:szCs w:val="24"/>
        </w:rPr>
        <w:t xml:space="preserve">Hasil perhitungan prevalensi ektoparasit menginfestasi </w:t>
      </w:r>
      <w:r w:rsidRPr="00E75A23">
        <w:rPr>
          <w:rFonts w:asciiTheme="majorBidi" w:hAnsiTheme="majorBidi" w:cstheme="majorBidi"/>
          <w:i/>
          <w:sz w:val="24"/>
          <w:szCs w:val="24"/>
        </w:rPr>
        <w:t xml:space="preserve">S. serrata </w:t>
      </w:r>
      <w:r>
        <w:rPr>
          <w:rFonts w:asciiTheme="majorBidi" w:hAnsiTheme="majorBidi" w:cstheme="majorBidi"/>
          <w:sz w:val="24"/>
          <w:szCs w:val="24"/>
        </w:rPr>
        <w:t xml:space="preserve">dapat dilihat pada Tabel </w:t>
      </w:r>
      <w:r>
        <w:rPr>
          <w:rFonts w:asciiTheme="majorBidi" w:hAnsiTheme="majorBidi" w:cstheme="majorBidi"/>
          <w:sz w:val="24"/>
          <w:szCs w:val="24"/>
          <w:lang w:val="en-GB"/>
        </w:rPr>
        <w:t>3</w:t>
      </w:r>
    </w:p>
    <w:p w:rsidR="008E6334" w:rsidRPr="0087778A" w:rsidRDefault="008E6334" w:rsidP="008E6334">
      <w:pPr>
        <w:spacing w:after="0" w:line="240" w:lineRule="auto"/>
        <w:ind w:right="3" w:firstLine="720"/>
        <w:jc w:val="both"/>
        <w:rPr>
          <w:rFonts w:asciiTheme="majorBidi" w:hAnsiTheme="majorBidi" w:cstheme="majorBidi"/>
          <w:sz w:val="24"/>
          <w:szCs w:val="24"/>
          <w:lang w:val="en-GB"/>
        </w:rPr>
      </w:pPr>
    </w:p>
    <w:p w:rsidR="008E6334" w:rsidRDefault="008E6334" w:rsidP="008E6334">
      <w:pPr>
        <w:spacing w:after="0" w:line="240" w:lineRule="auto"/>
        <w:ind w:right="3"/>
        <w:jc w:val="both"/>
        <w:rPr>
          <w:rFonts w:asciiTheme="majorBidi" w:hAnsiTheme="majorBidi" w:cstheme="majorBidi"/>
          <w:i/>
          <w:sz w:val="24"/>
          <w:szCs w:val="24"/>
          <w:lang w:val="en-GB"/>
        </w:rPr>
      </w:pPr>
      <w:r>
        <w:rPr>
          <w:rFonts w:asciiTheme="majorBidi" w:hAnsiTheme="majorBidi" w:cstheme="majorBidi"/>
          <w:sz w:val="24"/>
          <w:szCs w:val="24"/>
        </w:rPr>
        <w:t xml:space="preserve">Tabel </w:t>
      </w:r>
      <w:r>
        <w:rPr>
          <w:rFonts w:asciiTheme="majorBidi" w:hAnsiTheme="majorBidi" w:cstheme="majorBidi"/>
          <w:sz w:val="24"/>
          <w:szCs w:val="24"/>
          <w:lang w:val="en-GB"/>
        </w:rPr>
        <w:t>3</w:t>
      </w:r>
      <w:r w:rsidRPr="00E75A23">
        <w:rPr>
          <w:rFonts w:asciiTheme="majorBidi" w:hAnsiTheme="majorBidi" w:cstheme="majorBidi"/>
          <w:sz w:val="24"/>
          <w:szCs w:val="24"/>
        </w:rPr>
        <w:t xml:space="preserve">. Prevalensi infestasi ektoparasit pada </w:t>
      </w:r>
      <w:r w:rsidRPr="00E75A23">
        <w:rPr>
          <w:rFonts w:asciiTheme="majorBidi" w:hAnsiTheme="majorBidi" w:cstheme="majorBidi"/>
          <w:i/>
          <w:sz w:val="24"/>
          <w:szCs w:val="24"/>
        </w:rPr>
        <w:t xml:space="preserve">S. serrata </w:t>
      </w:r>
    </w:p>
    <w:p w:rsidR="008E6334" w:rsidRDefault="008E6334" w:rsidP="008E6334">
      <w:pPr>
        <w:spacing w:after="0" w:line="240" w:lineRule="auto"/>
        <w:ind w:right="3"/>
        <w:jc w:val="both"/>
        <w:rPr>
          <w:rFonts w:asciiTheme="majorBidi" w:hAnsiTheme="majorBidi" w:cstheme="majorBidi"/>
          <w:i/>
          <w:sz w:val="24"/>
          <w:szCs w:val="24"/>
          <w:lang w:val="en-GB"/>
        </w:rPr>
      </w:pPr>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40"/>
        <w:gridCol w:w="2072"/>
        <w:gridCol w:w="1248"/>
        <w:gridCol w:w="1253"/>
        <w:gridCol w:w="1548"/>
        <w:gridCol w:w="1272"/>
      </w:tblGrid>
      <w:tr w:rsidR="008E6334" w:rsidTr="00C03F83">
        <w:trPr>
          <w:trHeight w:val="493"/>
        </w:trPr>
        <w:tc>
          <w:tcPr>
            <w:tcW w:w="540" w:type="dxa"/>
            <w:vMerge w:val="restart"/>
            <w:tcBorders>
              <w:top w:val="single" w:sz="4" w:space="0" w:color="auto"/>
              <w:bottom w:val="nil"/>
            </w:tcBorders>
          </w:tcPr>
          <w:p w:rsidR="008E6334" w:rsidRDefault="008E6334" w:rsidP="00C03F83">
            <w:pPr>
              <w:pStyle w:val="TableParagraph"/>
              <w:spacing w:line="240" w:lineRule="auto"/>
              <w:ind w:right="3"/>
              <w:jc w:val="left"/>
              <w:rPr>
                <w:sz w:val="23"/>
                <w:lang w:val="id-ID" w:eastAsia="en-US"/>
              </w:rPr>
            </w:pPr>
          </w:p>
          <w:p w:rsidR="008E6334" w:rsidRDefault="008E6334" w:rsidP="00C03F83">
            <w:pPr>
              <w:pStyle w:val="TableParagraph"/>
              <w:spacing w:line="240" w:lineRule="auto"/>
              <w:ind w:right="3"/>
              <w:jc w:val="left"/>
              <w:rPr>
                <w:sz w:val="24"/>
                <w:lang w:val="id-ID" w:eastAsia="en-US"/>
              </w:rPr>
            </w:pPr>
            <w:r>
              <w:rPr>
                <w:sz w:val="24"/>
                <w:lang w:val="id-ID" w:eastAsia="en-US"/>
              </w:rPr>
              <w:t>No</w:t>
            </w:r>
          </w:p>
        </w:tc>
        <w:tc>
          <w:tcPr>
            <w:tcW w:w="2072" w:type="dxa"/>
            <w:vMerge w:val="restart"/>
            <w:tcBorders>
              <w:top w:val="single" w:sz="4" w:space="0" w:color="auto"/>
              <w:bottom w:val="nil"/>
            </w:tcBorders>
          </w:tcPr>
          <w:p w:rsidR="008E6334" w:rsidRDefault="008E6334" w:rsidP="00C03F83">
            <w:pPr>
              <w:pStyle w:val="TableParagraph"/>
              <w:spacing w:line="240" w:lineRule="auto"/>
              <w:ind w:right="3"/>
              <w:jc w:val="left"/>
              <w:rPr>
                <w:sz w:val="23"/>
                <w:lang w:val="id-ID" w:eastAsia="en-US"/>
              </w:rPr>
            </w:pPr>
          </w:p>
          <w:p w:rsidR="008E6334" w:rsidRDefault="008E6334" w:rsidP="00C03F83">
            <w:pPr>
              <w:pStyle w:val="TableParagraph"/>
              <w:spacing w:line="240" w:lineRule="auto"/>
              <w:ind w:right="3"/>
              <w:jc w:val="left"/>
              <w:rPr>
                <w:sz w:val="24"/>
                <w:lang w:val="id-ID" w:eastAsia="en-US"/>
              </w:rPr>
            </w:pPr>
            <w:r>
              <w:rPr>
                <w:sz w:val="24"/>
                <w:lang w:val="id-ID" w:eastAsia="en-US"/>
              </w:rPr>
              <w:t>Jenis Ektoparasit</w:t>
            </w:r>
          </w:p>
        </w:tc>
        <w:tc>
          <w:tcPr>
            <w:tcW w:w="1248" w:type="dxa"/>
            <w:vMerge w:val="restart"/>
            <w:tcBorders>
              <w:top w:val="single" w:sz="4" w:space="0" w:color="auto"/>
              <w:bottom w:val="nil"/>
            </w:tcBorders>
            <w:hideMark/>
          </w:tcPr>
          <w:p w:rsidR="008E6334" w:rsidRDefault="008E6334" w:rsidP="00C03F83">
            <w:pPr>
              <w:pStyle w:val="TableParagraph"/>
              <w:spacing w:line="240" w:lineRule="auto"/>
              <w:ind w:right="3"/>
              <w:rPr>
                <w:lang w:val="id-ID" w:eastAsia="en-US"/>
              </w:rPr>
            </w:pPr>
            <w:r>
              <w:rPr>
                <w:lang w:val="id-ID" w:eastAsia="en-US"/>
              </w:rPr>
              <w:t>Total Sampel (Ekor)</w:t>
            </w:r>
          </w:p>
        </w:tc>
        <w:tc>
          <w:tcPr>
            <w:tcW w:w="2801" w:type="dxa"/>
            <w:gridSpan w:val="2"/>
            <w:tcBorders>
              <w:top w:val="single" w:sz="4" w:space="0" w:color="auto"/>
              <w:bottom w:val="nil"/>
            </w:tcBorders>
            <w:hideMark/>
          </w:tcPr>
          <w:p w:rsidR="008E6334" w:rsidRDefault="008E6334" w:rsidP="00C03F83">
            <w:pPr>
              <w:pStyle w:val="TableParagraph"/>
              <w:spacing w:line="240" w:lineRule="auto"/>
              <w:ind w:right="3"/>
              <w:jc w:val="left"/>
              <w:rPr>
                <w:lang w:val="id-ID" w:eastAsia="en-US"/>
              </w:rPr>
            </w:pPr>
            <w:r>
              <w:rPr>
                <w:lang w:eastAsia="en-US"/>
              </w:rPr>
              <w:t xml:space="preserve">  </w:t>
            </w:r>
            <w:r>
              <w:rPr>
                <w:lang w:val="id-ID" w:eastAsia="en-US"/>
              </w:rPr>
              <w:t xml:space="preserve">Jumlah </w:t>
            </w:r>
            <w:r>
              <w:rPr>
                <w:i/>
                <w:lang w:val="id-ID" w:eastAsia="en-US"/>
              </w:rPr>
              <w:t xml:space="preserve">Scylla serrata </w:t>
            </w:r>
            <w:r>
              <w:rPr>
                <w:lang w:val="id-ID" w:eastAsia="en-US"/>
              </w:rPr>
              <w:t>(Ekor)</w:t>
            </w:r>
          </w:p>
        </w:tc>
        <w:tc>
          <w:tcPr>
            <w:tcW w:w="1272" w:type="dxa"/>
            <w:vMerge w:val="restart"/>
            <w:tcBorders>
              <w:top w:val="single" w:sz="4" w:space="0" w:color="auto"/>
              <w:bottom w:val="single" w:sz="4" w:space="0" w:color="auto"/>
            </w:tcBorders>
          </w:tcPr>
          <w:p w:rsidR="008E6334" w:rsidRDefault="008E6334" w:rsidP="00C03F83">
            <w:pPr>
              <w:pStyle w:val="TableParagraph"/>
              <w:spacing w:line="240" w:lineRule="auto"/>
              <w:ind w:right="3"/>
              <w:jc w:val="left"/>
              <w:rPr>
                <w:sz w:val="21"/>
                <w:lang w:val="id-ID" w:eastAsia="en-US"/>
              </w:rPr>
            </w:pPr>
          </w:p>
          <w:p w:rsidR="008E6334" w:rsidRDefault="008E6334" w:rsidP="00C03F83">
            <w:pPr>
              <w:pStyle w:val="TableParagraph"/>
              <w:spacing w:line="240" w:lineRule="auto"/>
              <w:ind w:right="3"/>
              <w:rPr>
                <w:lang w:val="id-ID" w:eastAsia="en-US"/>
              </w:rPr>
            </w:pPr>
            <w:r>
              <w:rPr>
                <w:lang w:val="id-ID" w:eastAsia="en-US"/>
              </w:rPr>
              <w:t>Prevalensi (%)</w:t>
            </w:r>
          </w:p>
        </w:tc>
      </w:tr>
      <w:tr w:rsidR="008E6334" w:rsidTr="00C03F83">
        <w:trPr>
          <w:trHeight w:val="506"/>
        </w:trPr>
        <w:tc>
          <w:tcPr>
            <w:tcW w:w="540" w:type="dxa"/>
            <w:vMerge/>
            <w:tcBorders>
              <w:top w:val="nil"/>
              <w:bottom w:val="single" w:sz="4" w:space="0" w:color="auto"/>
            </w:tcBorders>
            <w:vAlign w:val="center"/>
            <w:hideMark/>
          </w:tcPr>
          <w:p w:rsidR="008E6334" w:rsidRDefault="008E6334" w:rsidP="00C03F83">
            <w:pPr>
              <w:spacing w:line="240" w:lineRule="auto"/>
              <w:ind w:right="3"/>
              <w:rPr>
                <w:sz w:val="24"/>
              </w:rPr>
            </w:pPr>
          </w:p>
        </w:tc>
        <w:tc>
          <w:tcPr>
            <w:tcW w:w="2072" w:type="dxa"/>
            <w:vMerge/>
            <w:tcBorders>
              <w:top w:val="nil"/>
              <w:bottom w:val="single" w:sz="4" w:space="0" w:color="auto"/>
            </w:tcBorders>
            <w:vAlign w:val="center"/>
            <w:hideMark/>
          </w:tcPr>
          <w:p w:rsidR="008E6334" w:rsidRDefault="008E6334" w:rsidP="00C03F83">
            <w:pPr>
              <w:spacing w:line="240" w:lineRule="auto"/>
              <w:ind w:right="3"/>
              <w:rPr>
                <w:sz w:val="24"/>
              </w:rPr>
            </w:pPr>
          </w:p>
        </w:tc>
        <w:tc>
          <w:tcPr>
            <w:tcW w:w="1248" w:type="dxa"/>
            <w:vMerge/>
            <w:tcBorders>
              <w:top w:val="nil"/>
              <w:bottom w:val="single" w:sz="4" w:space="0" w:color="auto"/>
            </w:tcBorders>
            <w:vAlign w:val="center"/>
            <w:hideMark/>
          </w:tcPr>
          <w:p w:rsidR="008E6334" w:rsidRDefault="008E6334" w:rsidP="00C03F83">
            <w:pPr>
              <w:spacing w:line="240" w:lineRule="auto"/>
              <w:ind w:right="3"/>
            </w:pPr>
          </w:p>
        </w:tc>
        <w:tc>
          <w:tcPr>
            <w:tcW w:w="1253" w:type="dxa"/>
            <w:tcBorders>
              <w:top w:val="nil"/>
              <w:bottom w:val="single" w:sz="4" w:space="0" w:color="auto"/>
            </w:tcBorders>
            <w:hideMark/>
          </w:tcPr>
          <w:p w:rsidR="008E6334" w:rsidRDefault="008E6334" w:rsidP="00C03F83">
            <w:pPr>
              <w:pStyle w:val="TableParagraph"/>
              <w:spacing w:line="240" w:lineRule="auto"/>
              <w:ind w:right="3"/>
              <w:rPr>
                <w:lang w:val="id-ID" w:eastAsia="en-US"/>
              </w:rPr>
            </w:pPr>
            <w:r>
              <w:rPr>
                <w:lang w:val="id-ID" w:eastAsia="en-US"/>
              </w:rPr>
              <w:t>Terinfestasi</w:t>
            </w:r>
          </w:p>
        </w:tc>
        <w:tc>
          <w:tcPr>
            <w:tcW w:w="1548" w:type="dxa"/>
            <w:tcBorders>
              <w:top w:val="nil"/>
              <w:bottom w:val="single" w:sz="4" w:space="0" w:color="auto"/>
            </w:tcBorders>
            <w:hideMark/>
          </w:tcPr>
          <w:p w:rsidR="008E6334" w:rsidRDefault="008E6334" w:rsidP="00C03F83">
            <w:pPr>
              <w:pStyle w:val="TableParagraph"/>
              <w:spacing w:line="240" w:lineRule="auto"/>
              <w:ind w:right="3"/>
              <w:rPr>
                <w:lang w:val="id-ID" w:eastAsia="en-US"/>
              </w:rPr>
            </w:pPr>
            <w:r>
              <w:rPr>
                <w:lang w:val="id-ID" w:eastAsia="en-US"/>
              </w:rPr>
              <w:t>Tidak</w:t>
            </w:r>
          </w:p>
          <w:p w:rsidR="008E6334" w:rsidRDefault="008E6334" w:rsidP="00C03F83">
            <w:pPr>
              <w:pStyle w:val="TableParagraph"/>
              <w:spacing w:line="240" w:lineRule="auto"/>
              <w:ind w:right="3"/>
              <w:rPr>
                <w:lang w:val="id-ID" w:eastAsia="en-US"/>
              </w:rPr>
            </w:pPr>
            <w:r>
              <w:rPr>
                <w:lang w:val="id-ID" w:eastAsia="en-US"/>
              </w:rPr>
              <w:t>terinfestasi</w:t>
            </w:r>
          </w:p>
        </w:tc>
        <w:tc>
          <w:tcPr>
            <w:tcW w:w="1272" w:type="dxa"/>
            <w:vMerge/>
            <w:tcBorders>
              <w:top w:val="nil"/>
              <w:bottom w:val="single" w:sz="4" w:space="0" w:color="auto"/>
            </w:tcBorders>
            <w:vAlign w:val="center"/>
            <w:hideMark/>
          </w:tcPr>
          <w:p w:rsidR="008E6334" w:rsidRDefault="008E6334" w:rsidP="00C03F83">
            <w:pPr>
              <w:spacing w:line="240" w:lineRule="auto"/>
              <w:ind w:right="3"/>
            </w:pPr>
          </w:p>
        </w:tc>
      </w:tr>
      <w:tr w:rsidR="008E6334" w:rsidTr="00C03F83">
        <w:trPr>
          <w:trHeight w:val="422"/>
        </w:trPr>
        <w:tc>
          <w:tcPr>
            <w:tcW w:w="540" w:type="dxa"/>
            <w:tcBorders>
              <w:top w:val="single" w:sz="4" w:space="0" w:color="auto"/>
            </w:tcBorders>
            <w:vAlign w:val="center"/>
            <w:hideMark/>
          </w:tcPr>
          <w:p w:rsidR="008E6334" w:rsidRDefault="008E6334" w:rsidP="00C03F83">
            <w:pPr>
              <w:pStyle w:val="TableParagraph"/>
              <w:spacing w:line="240" w:lineRule="auto"/>
              <w:ind w:right="3"/>
              <w:jc w:val="left"/>
              <w:rPr>
                <w:sz w:val="24"/>
                <w:lang w:val="id-ID" w:eastAsia="en-US"/>
              </w:rPr>
            </w:pPr>
            <w:r>
              <w:rPr>
                <w:sz w:val="24"/>
                <w:lang w:val="id-ID" w:eastAsia="en-US"/>
              </w:rPr>
              <w:t>1</w:t>
            </w:r>
          </w:p>
        </w:tc>
        <w:tc>
          <w:tcPr>
            <w:tcW w:w="2072" w:type="dxa"/>
            <w:tcBorders>
              <w:top w:val="single" w:sz="4" w:space="0" w:color="auto"/>
            </w:tcBorders>
            <w:vAlign w:val="center"/>
            <w:hideMark/>
          </w:tcPr>
          <w:p w:rsidR="008E6334" w:rsidRDefault="008E6334" w:rsidP="00C03F83">
            <w:pPr>
              <w:pStyle w:val="TableParagraph"/>
              <w:spacing w:line="240" w:lineRule="auto"/>
              <w:ind w:right="3"/>
              <w:jc w:val="left"/>
              <w:rPr>
                <w:sz w:val="24"/>
                <w:lang w:val="id-ID" w:eastAsia="en-US"/>
              </w:rPr>
            </w:pPr>
            <w:r>
              <w:rPr>
                <w:i/>
                <w:sz w:val="24"/>
                <w:lang w:val="id-ID" w:eastAsia="en-US"/>
              </w:rPr>
              <w:t xml:space="preserve">Zoothamnium </w:t>
            </w:r>
            <w:r>
              <w:rPr>
                <w:sz w:val="24"/>
                <w:lang w:val="id-ID" w:eastAsia="en-US"/>
              </w:rPr>
              <w:t>sp.</w:t>
            </w:r>
          </w:p>
        </w:tc>
        <w:tc>
          <w:tcPr>
            <w:tcW w:w="1248" w:type="dxa"/>
            <w:tcBorders>
              <w:top w:val="single" w:sz="4" w:space="0" w:color="auto"/>
            </w:tcBorders>
            <w:vAlign w:val="center"/>
            <w:hideMark/>
          </w:tcPr>
          <w:p w:rsidR="008E6334" w:rsidRDefault="008E6334" w:rsidP="00C03F83">
            <w:pPr>
              <w:pStyle w:val="TableParagraph"/>
              <w:spacing w:line="240" w:lineRule="auto"/>
              <w:ind w:right="3"/>
              <w:rPr>
                <w:sz w:val="24"/>
                <w:lang w:val="id-ID" w:eastAsia="en-US"/>
              </w:rPr>
            </w:pPr>
            <w:r>
              <w:rPr>
                <w:sz w:val="24"/>
                <w:lang w:val="id-ID" w:eastAsia="en-US"/>
              </w:rPr>
              <w:t>45</w:t>
            </w:r>
          </w:p>
        </w:tc>
        <w:tc>
          <w:tcPr>
            <w:tcW w:w="1253" w:type="dxa"/>
            <w:tcBorders>
              <w:top w:val="single" w:sz="4" w:space="0" w:color="auto"/>
            </w:tcBorders>
            <w:vAlign w:val="center"/>
            <w:hideMark/>
          </w:tcPr>
          <w:p w:rsidR="008E6334" w:rsidRDefault="008E6334" w:rsidP="00C03F83">
            <w:pPr>
              <w:pStyle w:val="TableParagraph"/>
              <w:spacing w:line="240" w:lineRule="auto"/>
              <w:ind w:right="3"/>
              <w:rPr>
                <w:sz w:val="24"/>
                <w:lang w:val="id-ID" w:eastAsia="en-US"/>
              </w:rPr>
            </w:pPr>
            <w:r>
              <w:rPr>
                <w:sz w:val="24"/>
                <w:lang w:val="id-ID" w:eastAsia="en-US"/>
              </w:rPr>
              <w:t>1</w:t>
            </w:r>
          </w:p>
        </w:tc>
        <w:tc>
          <w:tcPr>
            <w:tcW w:w="1548" w:type="dxa"/>
            <w:tcBorders>
              <w:top w:val="single" w:sz="4" w:space="0" w:color="auto"/>
            </w:tcBorders>
            <w:vAlign w:val="center"/>
            <w:hideMark/>
          </w:tcPr>
          <w:p w:rsidR="008E6334" w:rsidRDefault="008E6334" w:rsidP="00C03F83">
            <w:pPr>
              <w:pStyle w:val="TableParagraph"/>
              <w:spacing w:line="240" w:lineRule="auto"/>
              <w:ind w:right="3"/>
              <w:rPr>
                <w:sz w:val="24"/>
                <w:lang w:val="id-ID" w:eastAsia="en-US"/>
              </w:rPr>
            </w:pPr>
            <w:r>
              <w:rPr>
                <w:sz w:val="24"/>
                <w:lang w:val="id-ID" w:eastAsia="en-US"/>
              </w:rPr>
              <w:t>44</w:t>
            </w:r>
          </w:p>
        </w:tc>
        <w:tc>
          <w:tcPr>
            <w:tcW w:w="1272" w:type="dxa"/>
            <w:tcBorders>
              <w:top w:val="single" w:sz="4" w:space="0" w:color="auto"/>
            </w:tcBorders>
            <w:vAlign w:val="center"/>
            <w:hideMark/>
          </w:tcPr>
          <w:p w:rsidR="008E6334" w:rsidRDefault="008E6334" w:rsidP="00C03F83">
            <w:pPr>
              <w:pStyle w:val="TableParagraph"/>
              <w:spacing w:line="240" w:lineRule="auto"/>
              <w:ind w:right="3"/>
              <w:rPr>
                <w:sz w:val="24"/>
                <w:lang w:val="id-ID" w:eastAsia="en-US"/>
              </w:rPr>
            </w:pPr>
            <w:r>
              <w:rPr>
                <w:sz w:val="24"/>
                <w:lang w:val="id-ID" w:eastAsia="en-US"/>
              </w:rPr>
              <w:t>2,27</w:t>
            </w:r>
          </w:p>
        </w:tc>
      </w:tr>
      <w:tr w:rsidR="008E6334" w:rsidTr="00C03F83">
        <w:trPr>
          <w:trHeight w:val="448"/>
        </w:trPr>
        <w:tc>
          <w:tcPr>
            <w:tcW w:w="540" w:type="dxa"/>
            <w:vAlign w:val="center"/>
            <w:hideMark/>
          </w:tcPr>
          <w:p w:rsidR="008E6334" w:rsidRDefault="008E6334" w:rsidP="00C03F83">
            <w:pPr>
              <w:pStyle w:val="TableParagraph"/>
              <w:spacing w:line="240" w:lineRule="auto"/>
              <w:ind w:right="3"/>
              <w:jc w:val="left"/>
              <w:rPr>
                <w:sz w:val="24"/>
                <w:lang w:val="id-ID" w:eastAsia="en-US"/>
              </w:rPr>
            </w:pPr>
            <w:r>
              <w:rPr>
                <w:sz w:val="24"/>
                <w:lang w:val="id-ID" w:eastAsia="en-US"/>
              </w:rPr>
              <w:t>2</w:t>
            </w:r>
          </w:p>
        </w:tc>
        <w:tc>
          <w:tcPr>
            <w:tcW w:w="2072" w:type="dxa"/>
            <w:vAlign w:val="center"/>
            <w:hideMark/>
          </w:tcPr>
          <w:p w:rsidR="008E6334" w:rsidRDefault="008E6334" w:rsidP="00C03F83">
            <w:pPr>
              <w:pStyle w:val="TableParagraph"/>
              <w:spacing w:line="240" w:lineRule="auto"/>
              <w:ind w:right="3"/>
              <w:jc w:val="left"/>
              <w:rPr>
                <w:sz w:val="24"/>
                <w:lang w:val="id-ID" w:eastAsia="en-US"/>
              </w:rPr>
            </w:pPr>
            <w:r>
              <w:rPr>
                <w:i/>
                <w:sz w:val="24"/>
                <w:lang w:val="id-ID" w:eastAsia="en-US"/>
              </w:rPr>
              <w:t xml:space="preserve">Octolasmis </w:t>
            </w:r>
            <w:r>
              <w:rPr>
                <w:sz w:val="24"/>
                <w:lang w:val="id-ID" w:eastAsia="en-US"/>
              </w:rPr>
              <w:t>sp.</w:t>
            </w:r>
          </w:p>
        </w:tc>
        <w:tc>
          <w:tcPr>
            <w:tcW w:w="1248"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45</w:t>
            </w:r>
          </w:p>
        </w:tc>
        <w:tc>
          <w:tcPr>
            <w:tcW w:w="1253"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40</w:t>
            </w:r>
          </w:p>
        </w:tc>
        <w:tc>
          <w:tcPr>
            <w:tcW w:w="1548"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5</w:t>
            </w:r>
          </w:p>
        </w:tc>
        <w:tc>
          <w:tcPr>
            <w:tcW w:w="1272"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80</w:t>
            </w:r>
          </w:p>
        </w:tc>
      </w:tr>
      <w:tr w:rsidR="008E6334" w:rsidTr="00C03F83">
        <w:trPr>
          <w:trHeight w:val="551"/>
        </w:trPr>
        <w:tc>
          <w:tcPr>
            <w:tcW w:w="540" w:type="dxa"/>
            <w:vAlign w:val="center"/>
            <w:hideMark/>
          </w:tcPr>
          <w:p w:rsidR="008E6334" w:rsidRDefault="008E6334" w:rsidP="00C03F83">
            <w:pPr>
              <w:pStyle w:val="TableParagraph"/>
              <w:spacing w:line="240" w:lineRule="auto"/>
              <w:ind w:right="3"/>
              <w:jc w:val="left"/>
              <w:rPr>
                <w:sz w:val="24"/>
                <w:lang w:val="id-ID" w:eastAsia="en-US"/>
              </w:rPr>
            </w:pPr>
            <w:r>
              <w:rPr>
                <w:sz w:val="24"/>
                <w:lang w:val="id-ID" w:eastAsia="en-US"/>
              </w:rPr>
              <w:t>3</w:t>
            </w:r>
          </w:p>
        </w:tc>
        <w:tc>
          <w:tcPr>
            <w:tcW w:w="2072" w:type="dxa"/>
            <w:vAlign w:val="center"/>
            <w:hideMark/>
          </w:tcPr>
          <w:p w:rsidR="008E6334" w:rsidRDefault="008E6334" w:rsidP="00C03F83">
            <w:pPr>
              <w:pStyle w:val="TableParagraph"/>
              <w:spacing w:line="240" w:lineRule="auto"/>
              <w:ind w:right="3"/>
              <w:jc w:val="left"/>
              <w:rPr>
                <w:sz w:val="24"/>
                <w:lang w:val="id-ID" w:eastAsia="en-US"/>
              </w:rPr>
            </w:pPr>
            <w:r>
              <w:rPr>
                <w:i/>
                <w:sz w:val="24"/>
                <w:lang w:val="id-ID" w:eastAsia="en-US"/>
              </w:rPr>
              <w:t xml:space="preserve">Zoothamniun </w:t>
            </w:r>
            <w:r>
              <w:rPr>
                <w:sz w:val="24"/>
                <w:lang w:val="id-ID" w:eastAsia="en-US"/>
              </w:rPr>
              <w:t>sp.</w:t>
            </w:r>
          </w:p>
          <w:p w:rsidR="008E6334" w:rsidRDefault="008E6334" w:rsidP="00C03F83">
            <w:pPr>
              <w:pStyle w:val="TableParagraph"/>
              <w:spacing w:line="240" w:lineRule="auto"/>
              <w:ind w:right="3"/>
              <w:jc w:val="left"/>
              <w:rPr>
                <w:sz w:val="24"/>
                <w:lang w:val="id-ID" w:eastAsia="en-US"/>
              </w:rPr>
            </w:pPr>
            <w:r>
              <w:rPr>
                <w:i/>
                <w:sz w:val="24"/>
                <w:lang w:val="id-ID" w:eastAsia="en-US"/>
              </w:rPr>
              <w:t xml:space="preserve">dan Octolasmis </w:t>
            </w:r>
            <w:r>
              <w:rPr>
                <w:sz w:val="24"/>
                <w:lang w:val="id-ID" w:eastAsia="en-US"/>
              </w:rPr>
              <w:t>sp.</w:t>
            </w:r>
          </w:p>
        </w:tc>
        <w:tc>
          <w:tcPr>
            <w:tcW w:w="1248"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45</w:t>
            </w:r>
          </w:p>
        </w:tc>
        <w:tc>
          <w:tcPr>
            <w:tcW w:w="1253"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3</w:t>
            </w:r>
          </w:p>
        </w:tc>
        <w:tc>
          <w:tcPr>
            <w:tcW w:w="1548"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42</w:t>
            </w:r>
          </w:p>
        </w:tc>
        <w:tc>
          <w:tcPr>
            <w:tcW w:w="1272" w:type="dxa"/>
            <w:vAlign w:val="center"/>
            <w:hideMark/>
          </w:tcPr>
          <w:p w:rsidR="008E6334" w:rsidRDefault="008E6334" w:rsidP="00C03F83">
            <w:pPr>
              <w:pStyle w:val="TableParagraph"/>
              <w:spacing w:line="240" w:lineRule="auto"/>
              <w:ind w:right="3"/>
              <w:rPr>
                <w:sz w:val="24"/>
                <w:lang w:val="id-ID" w:eastAsia="en-US"/>
              </w:rPr>
            </w:pPr>
            <w:r>
              <w:rPr>
                <w:sz w:val="24"/>
                <w:lang w:val="id-ID" w:eastAsia="en-US"/>
              </w:rPr>
              <w:t>6,67</w:t>
            </w:r>
          </w:p>
        </w:tc>
      </w:tr>
    </w:tbl>
    <w:p w:rsidR="008E6334" w:rsidRDefault="008E6334" w:rsidP="008E6334">
      <w:pPr>
        <w:spacing w:after="0" w:line="240" w:lineRule="auto"/>
        <w:ind w:right="3"/>
        <w:jc w:val="both"/>
        <w:rPr>
          <w:rFonts w:asciiTheme="majorBidi" w:hAnsiTheme="majorBidi" w:cstheme="majorBidi"/>
          <w:iCs/>
          <w:sz w:val="24"/>
          <w:szCs w:val="24"/>
          <w:lang w:val="en-GB"/>
        </w:rPr>
      </w:pPr>
    </w:p>
    <w:p w:rsidR="008E6334" w:rsidRPr="00E75A23" w:rsidRDefault="008E6334" w:rsidP="008E6334">
      <w:pPr>
        <w:spacing w:after="0" w:line="240" w:lineRule="auto"/>
        <w:ind w:right="3" w:firstLine="720"/>
        <w:jc w:val="both"/>
        <w:rPr>
          <w:rFonts w:asciiTheme="majorBidi" w:hAnsiTheme="majorBidi" w:cstheme="majorBidi"/>
          <w:sz w:val="28"/>
          <w:szCs w:val="24"/>
        </w:rPr>
      </w:pPr>
      <w:r w:rsidRPr="00E75A23">
        <w:rPr>
          <w:rFonts w:asciiTheme="majorBidi" w:hAnsiTheme="majorBidi" w:cstheme="majorBidi"/>
          <w:sz w:val="24"/>
        </w:rPr>
        <w:t>Tabel</w:t>
      </w:r>
      <w:r>
        <w:rPr>
          <w:rFonts w:asciiTheme="majorBidi" w:hAnsiTheme="majorBidi" w:cstheme="majorBidi"/>
          <w:sz w:val="24"/>
        </w:rPr>
        <w:t xml:space="preserve"> </w:t>
      </w:r>
      <w:r>
        <w:rPr>
          <w:rFonts w:asciiTheme="majorBidi" w:hAnsiTheme="majorBidi" w:cstheme="majorBidi"/>
          <w:sz w:val="24"/>
          <w:lang w:val="en-GB"/>
        </w:rPr>
        <w:t>3</w:t>
      </w:r>
      <w:r w:rsidRPr="00E75A23">
        <w:rPr>
          <w:rFonts w:asciiTheme="majorBidi" w:hAnsiTheme="majorBidi" w:cstheme="majorBidi"/>
          <w:sz w:val="24"/>
        </w:rPr>
        <w:t xml:space="preserve"> menunjukkan nilai prevalensi </w:t>
      </w:r>
      <w:r w:rsidRPr="00E75A23">
        <w:rPr>
          <w:rFonts w:asciiTheme="majorBidi" w:hAnsiTheme="majorBidi" w:cstheme="majorBidi"/>
          <w:i/>
          <w:sz w:val="24"/>
        </w:rPr>
        <w:t xml:space="preserve">S. serrata </w:t>
      </w:r>
      <w:r w:rsidRPr="00E75A23">
        <w:rPr>
          <w:rFonts w:asciiTheme="majorBidi" w:hAnsiTheme="majorBidi" w:cstheme="majorBidi"/>
          <w:sz w:val="24"/>
        </w:rPr>
        <w:t xml:space="preserve">yang terinfestasi </w:t>
      </w:r>
      <w:r w:rsidRPr="00E75A23">
        <w:rPr>
          <w:rFonts w:asciiTheme="majorBidi" w:hAnsiTheme="majorBidi" w:cstheme="majorBidi"/>
          <w:i/>
          <w:sz w:val="24"/>
        </w:rPr>
        <w:t xml:space="preserve">Zoothamnium </w:t>
      </w:r>
      <w:r w:rsidRPr="00E75A23">
        <w:rPr>
          <w:rFonts w:asciiTheme="majorBidi" w:hAnsiTheme="majorBidi" w:cstheme="majorBidi"/>
          <w:sz w:val="24"/>
        </w:rPr>
        <w:t xml:space="preserve">sp. sebesar 2,27 % (1 </w:t>
      </w:r>
      <w:r w:rsidRPr="00E75A23">
        <w:rPr>
          <w:rFonts w:asciiTheme="majorBidi" w:hAnsiTheme="majorBidi" w:cstheme="majorBidi"/>
          <w:i/>
          <w:sz w:val="24"/>
        </w:rPr>
        <w:t xml:space="preserve">S. serrata </w:t>
      </w:r>
      <w:r w:rsidRPr="00E75A23">
        <w:rPr>
          <w:rFonts w:asciiTheme="majorBidi" w:hAnsiTheme="majorBidi" w:cstheme="majorBidi"/>
          <w:sz w:val="24"/>
        </w:rPr>
        <w:t xml:space="preserve">positif terinfestasi dari 45 sampel), nilai prevalensi </w:t>
      </w:r>
      <w:r w:rsidRPr="00E75A23">
        <w:rPr>
          <w:rFonts w:asciiTheme="majorBidi" w:hAnsiTheme="majorBidi" w:cstheme="majorBidi"/>
          <w:i/>
          <w:sz w:val="24"/>
        </w:rPr>
        <w:t xml:space="preserve">S. serrata </w:t>
      </w:r>
      <w:r w:rsidRPr="00E75A23">
        <w:rPr>
          <w:rFonts w:asciiTheme="majorBidi" w:hAnsiTheme="majorBidi" w:cstheme="majorBidi"/>
          <w:sz w:val="24"/>
        </w:rPr>
        <w:t xml:space="preserve">yang terinfestasi </w:t>
      </w:r>
      <w:r w:rsidRPr="00E75A23">
        <w:rPr>
          <w:rFonts w:asciiTheme="majorBidi" w:hAnsiTheme="majorBidi" w:cstheme="majorBidi"/>
          <w:i/>
          <w:sz w:val="24"/>
        </w:rPr>
        <w:t xml:space="preserve">Octolasmis </w:t>
      </w:r>
      <w:r w:rsidRPr="00E75A23">
        <w:rPr>
          <w:rFonts w:asciiTheme="majorBidi" w:hAnsiTheme="majorBidi" w:cstheme="majorBidi"/>
          <w:sz w:val="24"/>
        </w:rPr>
        <w:t>sp.</w:t>
      </w:r>
      <w:r w:rsidRPr="00E75A23">
        <w:rPr>
          <w:rFonts w:asciiTheme="majorBidi" w:hAnsiTheme="majorBidi" w:cstheme="majorBidi"/>
        </w:rPr>
        <w:t xml:space="preserve"> </w:t>
      </w:r>
      <w:r w:rsidRPr="00E75A23">
        <w:rPr>
          <w:rFonts w:asciiTheme="majorBidi" w:hAnsiTheme="majorBidi" w:cstheme="majorBidi"/>
          <w:sz w:val="24"/>
          <w:szCs w:val="24"/>
        </w:rPr>
        <w:t xml:space="preserve">Sebesar 80 % (40 </w:t>
      </w:r>
      <w:r w:rsidRPr="00E75A23">
        <w:rPr>
          <w:rFonts w:asciiTheme="majorBidi" w:hAnsiTheme="majorBidi" w:cstheme="majorBidi"/>
          <w:i/>
          <w:sz w:val="24"/>
          <w:szCs w:val="24"/>
        </w:rPr>
        <w:t xml:space="preserve">Scylla serrata </w:t>
      </w:r>
      <w:r w:rsidRPr="00E75A23">
        <w:rPr>
          <w:rFonts w:asciiTheme="majorBidi" w:hAnsiTheme="majorBidi" w:cstheme="majorBidi"/>
          <w:sz w:val="24"/>
          <w:szCs w:val="24"/>
        </w:rPr>
        <w:t xml:space="preserve">positif terinfestasi dari 45 sampel) dan nilai prevalensi </w:t>
      </w:r>
      <w:r w:rsidRPr="00E75A23">
        <w:rPr>
          <w:rFonts w:asciiTheme="majorBidi" w:hAnsiTheme="majorBidi" w:cstheme="majorBidi"/>
          <w:i/>
          <w:sz w:val="24"/>
          <w:szCs w:val="24"/>
        </w:rPr>
        <w:t xml:space="preserve">S. serrata </w:t>
      </w:r>
      <w:r w:rsidRPr="00E75A23">
        <w:rPr>
          <w:rFonts w:asciiTheme="majorBidi" w:hAnsiTheme="majorBidi" w:cstheme="majorBidi"/>
          <w:sz w:val="24"/>
          <w:szCs w:val="24"/>
        </w:rPr>
        <w:t xml:space="preserve">yang terinfestasi </w:t>
      </w:r>
      <w:r w:rsidRPr="00E75A23">
        <w:rPr>
          <w:rFonts w:asciiTheme="majorBidi" w:hAnsiTheme="majorBidi" w:cstheme="majorBidi"/>
          <w:i/>
          <w:sz w:val="24"/>
          <w:szCs w:val="24"/>
        </w:rPr>
        <w:t xml:space="preserve">Octolasmis </w:t>
      </w:r>
      <w:r w:rsidRPr="00E75A23">
        <w:rPr>
          <w:rFonts w:asciiTheme="majorBidi" w:hAnsiTheme="majorBidi" w:cstheme="majorBidi"/>
          <w:sz w:val="24"/>
          <w:szCs w:val="24"/>
        </w:rPr>
        <w:t xml:space="preserve">sp. dan  </w:t>
      </w:r>
      <w:r w:rsidRPr="00E75A23">
        <w:rPr>
          <w:rFonts w:asciiTheme="majorBidi" w:hAnsiTheme="majorBidi" w:cstheme="majorBidi"/>
          <w:i/>
          <w:sz w:val="24"/>
          <w:szCs w:val="24"/>
        </w:rPr>
        <w:t xml:space="preserve">Zoothamnium </w:t>
      </w:r>
      <w:r w:rsidRPr="00E75A23">
        <w:rPr>
          <w:rFonts w:asciiTheme="majorBidi" w:hAnsiTheme="majorBidi" w:cstheme="majorBidi"/>
          <w:sz w:val="24"/>
          <w:szCs w:val="24"/>
        </w:rPr>
        <w:t xml:space="preserve">sp. sebesar 6,67 % (3  </w:t>
      </w:r>
      <w:r w:rsidRPr="00E75A23">
        <w:rPr>
          <w:rFonts w:asciiTheme="majorBidi" w:hAnsiTheme="majorBidi" w:cstheme="majorBidi"/>
          <w:i/>
          <w:sz w:val="24"/>
          <w:szCs w:val="24"/>
        </w:rPr>
        <w:t xml:space="preserve">S. serrata </w:t>
      </w:r>
      <w:r w:rsidRPr="00E75A23">
        <w:rPr>
          <w:rFonts w:asciiTheme="majorBidi" w:hAnsiTheme="majorBidi" w:cstheme="majorBidi"/>
          <w:sz w:val="24"/>
          <w:szCs w:val="24"/>
        </w:rPr>
        <w:t xml:space="preserve">positif terinfestasi dari 45 sampel). Nilai prevalensi tertinggi adalah </w:t>
      </w:r>
      <w:r w:rsidRPr="00E75A23">
        <w:rPr>
          <w:rFonts w:asciiTheme="majorBidi" w:hAnsiTheme="majorBidi" w:cstheme="majorBidi"/>
          <w:i/>
          <w:iCs/>
          <w:sz w:val="24"/>
          <w:szCs w:val="24"/>
        </w:rPr>
        <w:t>S. serrata</w:t>
      </w:r>
      <w:r w:rsidRPr="00E75A23">
        <w:rPr>
          <w:rFonts w:asciiTheme="majorBidi" w:hAnsiTheme="majorBidi" w:cstheme="majorBidi"/>
          <w:sz w:val="24"/>
          <w:szCs w:val="24"/>
        </w:rPr>
        <w:t xml:space="preserve"> yang terinfestasi </w:t>
      </w:r>
      <w:r w:rsidRPr="00E75A23">
        <w:rPr>
          <w:rFonts w:asciiTheme="majorBidi" w:hAnsiTheme="majorBidi" w:cstheme="majorBidi"/>
          <w:i/>
          <w:sz w:val="24"/>
          <w:szCs w:val="24"/>
        </w:rPr>
        <w:t xml:space="preserve">Octolasmis </w:t>
      </w:r>
      <w:r w:rsidRPr="00E75A23">
        <w:rPr>
          <w:rFonts w:asciiTheme="majorBidi" w:hAnsiTheme="majorBidi" w:cstheme="majorBidi"/>
          <w:sz w:val="24"/>
          <w:szCs w:val="24"/>
        </w:rPr>
        <w:t xml:space="preserve">sp. sebesar 80 %. </w:t>
      </w:r>
    </w:p>
    <w:p w:rsidR="008E6334" w:rsidRDefault="008E6334" w:rsidP="008E6334">
      <w:pPr>
        <w:spacing w:after="0" w:line="240" w:lineRule="auto"/>
        <w:ind w:right="3" w:firstLine="720"/>
        <w:jc w:val="both"/>
        <w:rPr>
          <w:rFonts w:asciiTheme="majorBidi" w:hAnsiTheme="majorBidi" w:cstheme="majorBidi"/>
          <w:iCs/>
          <w:sz w:val="24"/>
          <w:szCs w:val="24"/>
          <w:lang w:val="en-GB"/>
        </w:rPr>
      </w:pPr>
      <w:r w:rsidRPr="00E75A23">
        <w:rPr>
          <w:rFonts w:asciiTheme="majorBidi" w:hAnsiTheme="majorBidi" w:cstheme="majorBidi"/>
          <w:iCs/>
          <w:sz w:val="24"/>
          <w:szCs w:val="24"/>
        </w:rPr>
        <w:t xml:space="preserve">Hasil Perhitungan Intensitas Ektoparasit yang Menginfeksi </w:t>
      </w:r>
      <w:r w:rsidRPr="00E75A23">
        <w:rPr>
          <w:rFonts w:asciiTheme="majorBidi" w:hAnsiTheme="majorBidi" w:cstheme="majorBidi"/>
          <w:i/>
          <w:sz w:val="24"/>
          <w:szCs w:val="24"/>
        </w:rPr>
        <w:t>S. serrata</w:t>
      </w:r>
      <w:r>
        <w:rPr>
          <w:rFonts w:asciiTheme="majorBidi" w:hAnsiTheme="majorBidi" w:cstheme="majorBidi"/>
          <w:iCs/>
          <w:sz w:val="24"/>
          <w:szCs w:val="24"/>
        </w:rPr>
        <w:t xml:space="preserve"> di</w:t>
      </w:r>
      <w:r>
        <w:rPr>
          <w:rFonts w:asciiTheme="majorBidi" w:hAnsiTheme="majorBidi" w:cstheme="majorBidi"/>
          <w:iCs/>
          <w:sz w:val="24"/>
          <w:szCs w:val="24"/>
          <w:lang w:val="en-GB"/>
        </w:rPr>
        <w:t xml:space="preserve"> </w:t>
      </w:r>
      <w:r w:rsidRPr="00E75A23">
        <w:rPr>
          <w:rFonts w:asciiTheme="majorBidi" w:hAnsiTheme="majorBidi" w:cstheme="majorBidi"/>
          <w:iCs/>
          <w:sz w:val="24"/>
          <w:szCs w:val="24"/>
        </w:rPr>
        <w:t>Sungai Guntung Kecamatan Ka</w:t>
      </w:r>
      <w:r>
        <w:rPr>
          <w:rFonts w:asciiTheme="majorBidi" w:hAnsiTheme="majorBidi" w:cstheme="majorBidi"/>
          <w:iCs/>
          <w:sz w:val="24"/>
          <w:szCs w:val="24"/>
        </w:rPr>
        <w:t xml:space="preserve">teman dapat dilihat pada Tabel </w:t>
      </w:r>
      <w:r>
        <w:rPr>
          <w:rFonts w:asciiTheme="majorBidi" w:hAnsiTheme="majorBidi" w:cstheme="majorBidi"/>
          <w:iCs/>
          <w:sz w:val="24"/>
          <w:szCs w:val="24"/>
          <w:lang w:val="en-GB"/>
        </w:rPr>
        <w:t>4</w:t>
      </w:r>
      <w:r w:rsidRPr="00E75A23">
        <w:rPr>
          <w:rFonts w:asciiTheme="majorBidi" w:hAnsiTheme="majorBidi" w:cstheme="majorBidi"/>
          <w:iCs/>
          <w:sz w:val="24"/>
          <w:szCs w:val="24"/>
        </w:rPr>
        <w:t>.</w:t>
      </w:r>
    </w:p>
    <w:p w:rsidR="008E6334" w:rsidRDefault="008E6334" w:rsidP="008E6334">
      <w:pPr>
        <w:spacing w:after="0" w:line="240" w:lineRule="auto"/>
        <w:ind w:right="3" w:firstLine="720"/>
        <w:jc w:val="both"/>
        <w:rPr>
          <w:rFonts w:asciiTheme="majorBidi" w:hAnsiTheme="majorBidi" w:cstheme="majorBidi"/>
          <w:iCs/>
          <w:sz w:val="24"/>
          <w:szCs w:val="24"/>
          <w:lang w:val="en-GB"/>
        </w:rPr>
      </w:pPr>
    </w:p>
    <w:p w:rsidR="008E6334" w:rsidRDefault="008E6334" w:rsidP="008E6334">
      <w:pPr>
        <w:spacing w:after="0" w:line="240" w:lineRule="auto"/>
        <w:ind w:right="3" w:firstLine="720"/>
        <w:jc w:val="both"/>
        <w:rPr>
          <w:rFonts w:asciiTheme="majorBidi" w:hAnsiTheme="majorBidi" w:cstheme="majorBidi"/>
          <w:iCs/>
          <w:sz w:val="24"/>
          <w:szCs w:val="24"/>
          <w:lang w:val="en-GB"/>
        </w:rPr>
      </w:pPr>
    </w:p>
    <w:p w:rsidR="008E6334" w:rsidRDefault="008E6334" w:rsidP="008E6334">
      <w:pPr>
        <w:spacing w:after="0" w:line="240" w:lineRule="auto"/>
        <w:ind w:right="3" w:firstLine="720"/>
        <w:jc w:val="both"/>
        <w:rPr>
          <w:rFonts w:asciiTheme="majorBidi" w:hAnsiTheme="majorBidi" w:cstheme="majorBidi"/>
          <w:iCs/>
          <w:sz w:val="24"/>
          <w:szCs w:val="24"/>
          <w:lang w:val="en-GB"/>
        </w:rPr>
      </w:pPr>
    </w:p>
    <w:p w:rsidR="008E6334" w:rsidRDefault="008E6334" w:rsidP="008E6334">
      <w:pPr>
        <w:spacing w:after="0" w:line="240" w:lineRule="auto"/>
        <w:ind w:right="3" w:firstLine="720"/>
        <w:jc w:val="both"/>
        <w:rPr>
          <w:rFonts w:asciiTheme="majorBidi" w:hAnsiTheme="majorBidi" w:cstheme="majorBidi"/>
          <w:iCs/>
          <w:sz w:val="24"/>
          <w:szCs w:val="24"/>
          <w:lang w:val="en-GB"/>
        </w:rPr>
      </w:pPr>
    </w:p>
    <w:p w:rsidR="008E6334" w:rsidRPr="00E75A23" w:rsidRDefault="008E6334" w:rsidP="008E6334">
      <w:pPr>
        <w:spacing w:after="0" w:line="240" w:lineRule="auto"/>
        <w:ind w:right="3" w:firstLine="720"/>
        <w:jc w:val="both"/>
        <w:rPr>
          <w:rFonts w:asciiTheme="majorBidi" w:hAnsiTheme="majorBidi" w:cstheme="majorBidi"/>
          <w:iCs/>
          <w:sz w:val="24"/>
          <w:szCs w:val="24"/>
          <w:lang w:val="en-GB"/>
        </w:rPr>
      </w:pPr>
    </w:p>
    <w:p w:rsidR="008E6334" w:rsidRDefault="008E6334" w:rsidP="008E6334">
      <w:pPr>
        <w:spacing w:after="0" w:line="240" w:lineRule="auto"/>
        <w:ind w:left="993" w:right="3" w:hanging="993"/>
        <w:jc w:val="both"/>
        <w:rPr>
          <w:rFonts w:asciiTheme="majorBidi" w:hAnsiTheme="majorBidi" w:cstheme="majorBidi"/>
          <w:iCs/>
          <w:sz w:val="24"/>
          <w:szCs w:val="24"/>
          <w:lang w:val="en-GB"/>
        </w:rPr>
      </w:pPr>
      <w:r>
        <w:rPr>
          <w:rFonts w:asciiTheme="majorBidi" w:hAnsiTheme="majorBidi" w:cstheme="majorBidi"/>
          <w:iCs/>
          <w:sz w:val="24"/>
          <w:szCs w:val="24"/>
        </w:rPr>
        <w:t xml:space="preserve">Tabel </w:t>
      </w:r>
      <w:r>
        <w:rPr>
          <w:rFonts w:asciiTheme="majorBidi" w:hAnsiTheme="majorBidi" w:cstheme="majorBidi"/>
          <w:iCs/>
          <w:sz w:val="24"/>
          <w:szCs w:val="24"/>
          <w:lang w:val="en-GB"/>
        </w:rPr>
        <w:t>4</w:t>
      </w:r>
      <w:r w:rsidRPr="00E75A23">
        <w:rPr>
          <w:rFonts w:asciiTheme="majorBidi" w:hAnsiTheme="majorBidi" w:cstheme="majorBidi"/>
          <w:iCs/>
          <w:sz w:val="24"/>
          <w:szCs w:val="24"/>
        </w:rPr>
        <w:t xml:space="preserve">. Intensitas Ektoparasit yang mengifestasi </w:t>
      </w:r>
      <w:r w:rsidRPr="00E75A23">
        <w:rPr>
          <w:rFonts w:asciiTheme="majorBidi" w:hAnsiTheme="majorBidi" w:cstheme="majorBidi"/>
          <w:i/>
          <w:sz w:val="24"/>
          <w:szCs w:val="24"/>
        </w:rPr>
        <w:t>Scylla serrata</w:t>
      </w:r>
      <w:r w:rsidRPr="00E75A23">
        <w:rPr>
          <w:rFonts w:asciiTheme="majorBidi" w:hAnsiTheme="majorBidi" w:cstheme="majorBidi"/>
          <w:iCs/>
          <w:sz w:val="24"/>
          <w:szCs w:val="24"/>
        </w:rPr>
        <w:t xml:space="preserve"> di Sungai   </w:t>
      </w:r>
      <w:r>
        <w:rPr>
          <w:rFonts w:asciiTheme="majorBidi" w:hAnsiTheme="majorBidi" w:cstheme="majorBidi"/>
          <w:iCs/>
          <w:sz w:val="24"/>
          <w:szCs w:val="24"/>
          <w:lang w:val="en-GB"/>
        </w:rPr>
        <w:t xml:space="preserve"> </w:t>
      </w:r>
      <w:r w:rsidRPr="00E75A23">
        <w:rPr>
          <w:rFonts w:asciiTheme="majorBidi" w:hAnsiTheme="majorBidi" w:cstheme="majorBidi"/>
          <w:iCs/>
          <w:sz w:val="24"/>
          <w:szCs w:val="24"/>
        </w:rPr>
        <w:t>Guntung Kecamatan Kateman</w:t>
      </w:r>
    </w:p>
    <w:p w:rsidR="008E6334" w:rsidRPr="00E75A23" w:rsidRDefault="008E6334" w:rsidP="008E6334">
      <w:pPr>
        <w:spacing w:after="0" w:line="240" w:lineRule="auto"/>
        <w:ind w:left="993" w:right="3" w:hanging="993"/>
        <w:jc w:val="both"/>
        <w:rPr>
          <w:rFonts w:asciiTheme="majorBidi" w:hAnsiTheme="majorBidi" w:cstheme="majorBidi"/>
          <w:iCs/>
          <w:sz w:val="24"/>
          <w:szCs w:val="24"/>
          <w:lang w:val="en-GB"/>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979"/>
        <w:gridCol w:w="1990"/>
        <w:gridCol w:w="1701"/>
        <w:gridCol w:w="1701"/>
      </w:tblGrid>
      <w:tr w:rsidR="008E6334" w:rsidRPr="00E75A23" w:rsidTr="00C03F83">
        <w:tc>
          <w:tcPr>
            <w:tcW w:w="573" w:type="dxa"/>
            <w:tcBorders>
              <w:top w:val="single" w:sz="4" w:space="0" w:color="auto"/>
              <w:bottom w:val="single" w:sz="4" w:space="0" w:color="auto"/>
            </w:tcBorders>
          </w:tcPr>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sz w:val="24"/>
                <w:szCs w:val="24"/>
              </w:rPr>
              <w:t>No.</w:t>
            </w:r>
          </w:p>
          <w:p w:rsidR="008E6334" w:rsidRPr="00E75A23" w:rsidRDefault="008E6334" w:rsidP="00C03F83">
            <w:pPr>
              <w:pStyle w:val="BodyText"/>
              <w:spacing w:after="0"/>
              <w:ind w:right="3"/>
              <w:rPr>
                <w:rFonts w:asciiTheme="majorBidi" w:hAnsiTheme="majorBidi" w:cstheme="majorBidi"/>
                <w:sz w:val="24"/>
                <w:szCs w:val="24"/>
              </w:rPr>
            </w:pPr>
          </w:p>
        </w:tc>
        <w:tc>
          <w:tcPr>
            <w:tcW w:w="1979" w:type="dxa"/>
            <w:tcBorders>
              <w:top w:val="single" w:sz="4" w:space="0" w:color="auto"/>
              <w:bottom w:val="single" w:sz="4" w:space="0" w:color="auto"/>
            </w:tcBorders>
          </w:tcPr>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sz w:val="24"/>
                <w:szCs w:val="24"/>
              </w:rPr>
              <w:t>Jenis Ektoparasit</w:t>
            </w:r>
          </w:p>
        </w:tc>
        <w:tc>
          <w:tcPr>
            <w:tcW w:w="1990" w:type="dxa"/>
            <w:tcBorders>
              <w:top w:val="single" w:sz="4" w:space="0" w:color="auto"/>
              <w:bottom w:val="single" w:sz="4" w:space="0" w:color="auto"/>
            </w:tcBorders>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Jumlah Sampel yang Terinfeksi</w:t>
            </w:r>
          </w:p>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(Ekor)</w:t>
            </w:r>
          </w:p>
        </w:tc>
        <w:tc>
          <w:tcPr>
            <w:tcW w:w="1701" w:type="dxa"/>
            <w:tcBorders>
              <w:top w:val="single" w:sz="4" w:space="0" w:color="auto"/>
              <w:bottom w:val="single" w:sz="4" w:space="0" w:color="auto"/>
            </w:tcBorders>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Jumlah Ektoparasit</w:t>
            </w:r>
          </w:p>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(Ekor)</w:t>
            </w:r>
          </w:p>
        </w:tc>
        <w:tc>
          <w:tcPr>
            <w:tcW w:w="1701" w:type="dxa"/>
            <w:tcBorders>
              <w:top w:val="single" w:sz="4" w:space="0" w:color="auto"/>
              <w:bottom w:val="single" w:sz="4" w:space="0" w:color="auto"/>
            </w:tcBorders>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Intensitas</w:t>
            </w:r>
          </w:p>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(Ekor)</w:t>
            </w:r>
          </w:p>
        </w:tc>
      </w:tr>
      <w:tr w:rsidR="008E6334" w:rsidRPr="00E75A23" w:rsidTr="00C03F83">
        <w:tc>
          <w:tcPr>
            <w:tcW w:w="573" w:type="dxa"/>
            <w:tcBorders>
              <w:top w:val="single" w:sz="4" w:space="0" w:color="auto"/>
            </w:tcBorders>
          </w:tcPr>
          <w:p w:rsidR="008E6334" w:rsidRPr="00E75A23" w:rsidRDefault="008E6334" w:rsidP="00C03F83">
            <w:pPr>
              <w:pStyle w:val="BodyText"/>
              <w:spacing w:after="0"/>
              <w:ind w:right="3"/>
              <w:rPr>
                <w:rFonts w:asciiTheme="majorBidi" w:hAnsiTheme="majorBidi" w:cstheme="majorBidi"/>
                <w:sz w:val="24"/>
                <w:szCs w:val="24"/>
              </w:rPr>
            </w:pPr>
          </w:p>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sz w:val="24"/>
                <w:szCs w:val="24"/>
              </w:rPr>
              <w:t xml:space="preserve">1. </w:t>
            </w:r>
          </w:p>
          <w:p w:rsidR="008E6334" w:rsidRPr="00E75A23" w:rsidRDefault="008E6334" w:rsidP="00C03F83">
            <w:pPr>
              <w:pStyle w:val="BodyText"/>
              <w:spacing w:after="0"/>
              <w:ind w:right="3"/>
              <w:rPr>
                <w:rFonts w:asciiTheme="majorBidi" w:hAnsiTheme="majorBidi" w:cstheme="majorBidi"/>
                <w:sz w:val="24"/>
                <w:szCs w:val="24"/>
              </w:rPr>
            </w:pPr>
          </w:p>
        </w:tc>
        <w:tc>
          <w:tcPr>
            <w:tcW w:w="1979" w:type="dxa"/>
            <w:tcBorders>
              <w:top w:val="single" w:sz="4" w:space="0" w:color="auto"/>
            </w:tcBorders>
            <w:vAlign w:val="center"/>
          </w:tcPr>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i/>
                <w:iCs/>
                <w:sz w:val="24"/>
                <w:szCs w:val="24"/>
              </w:rPr>
              <w:t>Zoothamnium</w:t>
            </w:r>
            <w:r w:rsidRPr="00E75A23">
              <w:rPr>
                <w:rFonts w:asciiTheme="majorBidi" w:hAnsiTheme="majorBidi" w:cstheme="majorBidi"/>
                <w:sz w:val="24"/>
                <w:szCs w:val="24"/>
              </w:rPr>
              <w:t xml:space="preserve"> sp</w:t>
            </w:r>
          </w:p>
        </w:tc>
        <w:tc>
          <w:tcPr>
            <w:tcW w:w="1990" w:type="dxa"/>
            <w:tcBorders>
              <w:top w:val="single" w:sz="4" w:space="0" w:color="auto"/>
            </w:tcBorders>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4</w:t>
            </w:r>
          </w:p>
        </w:tc>
        <w:tc>
          <w:tcPr>
            <w:tcW w:w="1701" w:type="dxa"/>
            <w:tcBorders>
              <w:top w:val="single" w:sz="4" w:space="0" w:color="auto"/>
            </w:tcBorders>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38</w:t>
            </w:r>
          </w:p>
        </w:tc>
        <w:tc>
          <w:tcPr>
            <w:tcW w:w="1701" w:type="dxa"/>
            <w:tcBorders>
              <w:top w:val="single" w:sz="4" w:space="0" w:color="auto"/>
            </w:tcBorders>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9,5</w:t>
            </w:r>
          </w:p>
        </w:tc>
      </w:tr>
      <w:tr w:rsidR="008E6334" w:rsidRPr="00E75A23" w:rsidTr="00C03F83">
        <w:tc>
          <w:tcPr>
            <w:tcW w:w="573" w:type="dxa"/>
          </w:tcPr>
          <w:p w:rsidR="008E6334" w:rsidRPr="00E75A23" w:rsidRDefault="008E6334" w:rsidP="00C03F83">
            <w:pPr>
              <w:pStyle w:val="BodyText"/>
              <w:spacing w:after="0"/>
              <w:ind w:right="3"/>
              <w:rPr>
                <w:rFonts w:asciiTheme="majorBidi" w:hAnsiTheme="majorBidi" w:cstheme="majorBidi"/>
                <w:sz w:val="24"/>
                <w:szCs w:val="24"/>
              </w:rPr>
            </w:pPr>
          </w:p>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sz w:val="24"/>
                <w:szCs w:val="24"/>
              </w:rPr>
              <w:t>2.</w:t>
            </w:r>
          </w:p>
          <w:p w:rsidR="008E6334" w:rsidRPr="00E75A23" w:rsidRDefault="008E6334" w:rsidP="00C03F83">
            <w:pPr>
              <w:pStyle w:val="BodyText"/>
              <w:spacing w:after="0"/>
              <w:ind w:right="3"/>
              <w:rPr>
                <w:rFonts w:asciiTheme="majorBidi" w:hAnsiTheme="majorBidi" w:cstheme="majorBidi"/>
                <w:sz w:val="24"/>
                <w:szCs w:val="24"/>
              </w:rPr>
            </w:pPr>
          </w:p>
        </w:tc>
        <w:tc>
          <w:tcPr>
            <w:tcW w:w="1979" w:type="dxa"/>
            <w:vAlign w:val="center"/>
          </w:tcPr>
          <w:p w:rsidR="008E6334" w:rsidRPr="00E75A23" w:rsidRDefault="008E6334" w:rsidP="00C03F83">
            <w:pPr>
              <w:pStyle w:val="BodyText"/>
              <w:spacing w:after="0"/>
              <w:ind w:right="3"/>
              <w:rPr>
                <w:rFonts w:asciiTheme="majorBidi" w:hAnsiTheme="majorBidi" w:cstheme="majorBidi"/>
                <w:sz w:val="24"/>
                <w:szCs w:val="24"/>
              </w:rPr>
            </w:pPr>
            <w:r w:rsidRPr="00E75A23">
              <w:rPr>
                <w:rFonts w:asciiTheme="majorBidi" w:hAnsiTheme="majorBidi" w:cstheme="majorBidi"/>
                <w:i/>
                <w:iCs/>
                <w:sz w:val="24"/>
                <w:szCs w:val="24"/>
              </w:rPr>
              <w:t>Octolasmis</w:t>
            </w:r>
            <w:r w:rsidRPr="00E75A23">
              <w:rPr>
                <w:rFonts w:asciiTheme="majorBidi" w:hAnsiTheme="majorBidi" w:cstheme="majorBidi"/>
                <w:sz w:val="24"/>
                <w:szCs w:val="24"/>
              </w:rPr>
              <w:t xml:space="preserve"> sp</w:t>
            </w:r>
          </w:p>
        </w:tc>
        <w:tc>
          <w:tcPr>
            <w:tcW w:w="1990" w:type="dxa"/>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43</w:t>
            </w:r>
          </w:p>
        </w:tc>
        <w:tc>
          <w:tcPr>
            <w:tcW w:w="1701" w:type="dxa"/>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6417</w:t>
            </w:r>
          </w:p>
        </w:tc>
        <w:tc>
          <w:tcPr>
            <w:tcW w:w="1701" w:type="dxa"/>
            <w:vAlign w:val="center"/>
          </w:tcPr>
          <w:p w:rsidR="008E6334" w:rsidRPr="00E75A23" w:rsidRDefault="008E6334" w:rsidP="00C03F83">
            <w:pPr>
              <w:pStyle w:val="BodyText"/>
              <w:spacing w:after="0"/>
              <w:ind w:right="3"/>
              <w:jc w:val="center"/>
              <w:rPr>
                <w:rFonts w:asciiTheme="majorBidi" w:hAnsiTheme="majorBidi" w:cstheme="majorBidi"/>
                <w:sz w:val="24"/>
                <w:szCs w:val="24"/>
              </w:rPr>
            </w:pPr>
            <w:r w:rsidRPr="00E75A23">
              <w:rPr>
                <w:rFonts w:asciiTheme="majorBidi" w:hAnsiTheme="majorBidi" w:cstheme="majorBidi"/>
                <w:sz w:val="24"/>
                <w:szCs w:val="24"/>
              </w:rPr>
              <w:t>149,23</w:t>
            </w:r>
          </w:p>
        </w:tc>
      </w:tr>
    </w:tbl>
    <w:p w:rsidR="008E6334" w:rsidRDefault="008E6334" w:rsidP="008E6334">
      <w:pPr>
        <w:tabs>
          <w:tab w:val="left" w:pos="0"/>
        </w:tabs>
        <w:spacing w:after="0" w:line="240" w:lineRule="auto"/>
        <w:ind w:right="3"/>
        <w:jc w:val="both"/>
        <w:rPr>
          <w:rFonts w:asciiTheme="majorBidi" w:hAnsiTheme="majorBidi" w:cstheme="majorBidi"/>
          <w:iCs/>
          <w:sz w:val="24"/>
          <w:szCs w:val="24"/>
          <w:lang w:val="en-GB"/>
        </w:rPr>
      </w:pPr>
    </w:p>
    <w:p w:rsidR="008E6334" w:rsidRDefault="008E6334" w:rsidP="008E6334">
      <w:pPr>
        <w:tabs>
          <w:tab w:val="left" w:pos="0"/>
        </w:tabs>
        <w:spacing w:after="0" w:line="240" w:lineRule="auto"/>
        <w:ind w:right="3"/>
        <w:jc w:val="both"/>
        <w:rPr>
          <w:rFonts w:asciiTheme="majorBidi" w:hAnsiTheme="majorBidi" w:cstheme="majorBidi"/>
          <w:sz w:val="24"/>
          <w:szCs w:val="24"/>
          <w:lang w:val="en-GB"/>
        </w:rPr>
      </w:pPr>
      <w:r>
        <w:rPr>
          <w:rFonts w:asciiTheme="majorBidi" w:hAnsiTheme="majorBidi" w:cstheme="majorBidi"/>
          <w:sz w:val="24"/>
          <w:szCs w:val="24"/>
          <w:lang w:val="en-GB"/>
        </w:rPr>
        <w:tab/>
      </w:r>
      <w:r w:rsidRPr="0087778A">
        <w:rPr>
          <w:rFonts w:asciiTheme="majorBidi" w:hAnsiTheme="majorBidi" w:cstheme="majorBidi"/>
          <w:sz w:val="24"/>
          <w:szCs w:val="24"/>
        </w:rPr>
        <w:t xml:space="preserve">Tabel </w:t>
      </w:r>
      <w:r>
        <w:rPr>
          <w:rFonts w:asciiTheme="majorBidi" w:hAnsiTheme="majorBidi" w:cstheme="majorBidi"/>
          <w:sz w:val="24"/>
          <w:szCs w:val="24"/>
          <w:lang w:val="en-GB"/>
        </w:rPr>
        <w:t>4</w:t>
      </w:r>
      <w:r w:rsidRPr="0087778A">
        <w:rPr>
          <w:rFonts w:asciiTheme="majorBidi" w:hAnsiTheme="majorBidi" w:cstheme="majorBidi"/>
          <w:sz w:val="24"/>
          <w:szCs w:val="24"/>
        </w:rPr>
        <w:t xml:space="preserve"> menunjukkan bahwa nilai intensitas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 xml:space="preserve">sp sebesar 9,5 parasit/ekor yaitu dari 4 sampel yang terinfestasi ditemukan positif terinfestasi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 xml:space="preserve">sp dengan jumlah 38. Intensitas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sebesar 149,23 parasit/ekor yaitu dari 43 sampel ditemukan positif terinfestasi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dengan jumlah 6417. </w:t>
      </w:r>
    </w:p>
    <w:p w:rsidR="008E6334" w:rsidRPr="00B54634" w:rsidRDefault="008E6334" w:rsidP="008E6334">
      <w:pPr>
        <w:tabs>
          <w:tab w:val="left" w:pos="0"/>
        </w:tabs>
        <w:spacing w:after="0" w:line="240" w:lineRule="auto"/>
        <w:ind w:right="3"/>
        <w:jc w:val="both"/>
        <w:rPr>
          <w:rFonts w:asciiTheme="majorBidi" w:hAnsiTheme="majorBidi" w:cstheme="majorBidi"/>
          <w:sz w:val="24"/>
          <w:szCs w:val="24"/>
          <w:lang w:val="en-GB"/>
        </w:rPr>
      </w:pPr>
    </w:p>
    <w:p w:rsidR="008E6334" w:rsidRPr="00B54634" w:rsidRDefault="008E6334" w:rsidP="008E6334">
      <w:pPr>
        <w:pStyle w:val="ListParagraph"/>
        <w:numPr>
          <w:ilvl w:val="0"/>
          <w:numId w:val="1"/>
        </w:numPr>
        <w:tabs>
          <w:tab w:val="left" w:pos="0"/>
          <w:tab w:val="left" w:pos="1080"/>
        </w:tabs>
        <w:adjustRightInd w:val="0"/>
        <w:spacing w:after="0" w:line="240" w:lineRule="auto"/>
        <w:ind w:left="284" w:hanging="284"/>
        <w:rPr>
          <w:rFonts w:asciiTheme="majorBidi" w:hAnsiTheme="majorBidi" w:cstheme="majorBidi"/>
          <w:b/>
          <w:bCs/>
          <w:sz w:val="24"/>
          <w:szCs w:val="24"/>
          <w:lang w:val="en-US"/>
        </w:rPr>
      </w:pPr>
      <w:proofErr w:type="spellStart"/>
      <w:r w:rsidRPr="00B54634">
        <w:rPr>
          <w:rFonts w:asciiTheme="majorBidi" w:hAnsiTheme="majorBidi" w:cstheme="majorBidi"/>
          <w:b/>
          <w:bCs/>
          <w:sz w:val="24"/>
          <w:szCs w:val="24"/>
          <w:lang w:val="en-US"/>
        </w:rPr>
        <w:t>Pengukuran</w:t>
      </w:r>
      <w:proofErr w:type="spellEnd"/>
      <w:r w:rsidRPr="00B54634">
        <w:rPr>
          <w:rFonts w:asciiTheme="majorBidi" w:hAnsiTheme="majorBidi" w:cstheme="majorBidi"/>
          <w:b/>
          <w:bCs/>
          <w:sz w:val="24"/>
          <w:szCs w:val="24"/>
          <w:lang w:val="en-US"/>
        </w:rPr>
        <w:t xml:space="preserve"> </w:t>
      </w:r>
      <w:proofErr w:type="spellStart"/>
      <w:r w:rsidRPr="00B54634">
        <w:rPr>
          <w:rFonts w:asciiTheme="majorBidi" w:hAnsiTheme="majorBidi" w:cstheme="majorBidi"/>
          <w:b/>
          <w:bCs/>
          <w:sz w:val="24"/>
          <w:szCs w:val="24"/>
          <w:lang w:val="en-US"/>
        </w:rPr>
        <w:t>Kualitas</w:t>
      </w:r>
      <w:proofErr w:type="spellEnd"/>
      <w:r w:rsidRPr="00B54634">
        <w:rPr>
          <w:rFonts w:asciiTheme="majorBidi" w:hAnsiTheme="majorBidi" w:cstheme="majorBidi"/>
          <w:b/>
          <w:bCs/>
          <w:sz w:val="24"/>
          <w:szCs w:val="24"/>
          <w:lang w:val="en-US"/>
        </w:rPr>
        <w:t xml:space="preserve"> </w:t>
      </w:r>
      <w:proofErr w:type="spellStart"/>
      <w:r w:rsidRPr="00B54634">
        <w:rPr>
          <w:rFonts w:asciiTheme="majorBidi" w:hAnsiTheme="majorBidi" w:cstheme="majorBidi"/>
          <w:b/>
          <w:bCs/>
          <w:sz w:val="24"/>
          <w:szCs w:val="24"/>
          <w:lang w:val="en-US"/>
        </w:rPr>
        <w:t>Perairan</w:t>
      </w:r>
      <w:proofErr w:type="spellEnd"/>
    </w:p>
    <w:p w:rsidR="008E6334" w:rsidRDefault="008E6334" w:rsidP="008E6334">
      <w:pPr>
        <w:pStyle w:val="ListParagraph"/>
        <w:tabs>
          <w:tab w:val="left" w:pos="0"/>
        </w:tabs>
        <w:spacing w:after="0" w:line="240" w:lineRule="auto"/>
        <w:ind w:left="0" w:right="3"/>
        <w:jc w:val="both"/>
        <w:rPr>
          <w:rFonts w:asciiTheme="majorBidi" w:hAnsiTheme="majorBidi" w:cstheme="majorBidi"/>
          <w:sz w:val="24"/>
          <w:szCs w:val="24"/>
          <w:lang w:val="en-US"/>
        </w:rPr>
      </w:pPr>
      <w:r>
        <w:rPr>
          <w:rFonts w:asciiTheme="majorBidi" w:hAnsiTheme="majorBidi" w:cstheme="majorBidi"/>
          <w:bCs/>
          <w:color w:val="000000" w:themeColor="text1"/>
          <w:sz w:val="24"/>
          <w:szCs w:val="24"/>
          <w:lang w:val="en-GB"/>
        </w:rPr>
        <w:tab/>
      </w:r>
      <w:r w:rsidRPr="001F3501">
        <w:rPr>
          <w:rFonts w:asciiTheme="majorBidi" w:hAnsiTheme="majorBidi" w:cstheme="majorBidi"/>
          <w:bCs/>
          <w:color w:val="000000" w:themeColor="text1"/>
          <w:sz w:val="24"/>
          <w:szCs w:val="24"/>
        </w:rPr>
        <w:t xml:space="preserve">Pengukuran kualitas perairan diambil pada 3 stasiun : Stasiun 1 </w:t>
      </w:r>
      <w:r>
        <w:rPr>
          <w:rFonts w:asciiTheme="majorBidi" w:hAnsiTheme="majorBidi" w:cstheme="majorBidi"/>
          <w:bCs/>
          <w:color w:val="000000" w:themeColor="text1"/>
          <w:sz w:val="24"/>
          <w:szCs w:val="24"/>
        </w:rPr>
        <w:t>(00</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rPr>
        <w:t xml:space="preserve"> 30ʹ 27,9″ N dan 103</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rPr>
        <w:t xml:space="preserve"> 61ʹ 12,5″ E) </w:t>
      </w:r>
      <w:r w:rsidRPr="001F3501">
        <w:rPr>
          <w:rFonts w:asciiTheme="majorBidi" w:hAnsiTheme="majorBidi" w:cstheme="majorBidi"/>
          <w:bCs/>
          <w:color w:val="000000" w:themeColor="text1"/>
          <w:sz w:val="24"/>
          <w:szCs w:val="24"/>
        </w:rPr>
        <w:t xml:space="preserve">diperoleh suhu </w:t>
      </w:r>
      <w:r>
        <w:rPr>
          <w:rFonts w:asciiTheme="majorBidi" w:hAnsiTheme="majorBidi" w:cstheme="majorBidi"/>
          <w:bCs/>
          <w:color w:val="000000" w:themeColor="text1"/>
          <w:sz w:val="24"/>
          <w:szCs w:val="24"/>
        </w:rPr>
        <w:t xml:space="preserve">30 </w:t>
      </w:r>
      <w:r w:rsidRPr="001F3501">
        <w:rPr>
          <w:rFonts w:asciiTheme="majorBidi" w:hAnsiTheme="majorBidi" w:cstheme="majorBidi"/>
          <w:bCs/>
          <w:color w:val="000000" w:themeColor="text1"/>
          <w:sz w:val="24"/>
          <w:szCs w:val="24"/>
          <w:vertAlign w:val="superscript"/>
        </w:rPr>
        <w:t>o</w:t>
      </w:r>
      <w:r w:rsidRPr="001F3501">
        <w:rPr>
          <w:rFonts w:asciiTheme="majorBidi" w:hAnsiTheme="majorBidi" w:cstheme="majorBidi"/>
          <w:bCs/>
          <w:color w:val="000000" w:themeColor="text1"/>
          <w:sz w:val="24"/>
          <w:szCs w:val="24"/>
        </w:rPr>
        <w:t xml:space="preserve">C, salinitas </w:t>
      </w:r>
      <w:r>
        <w:rPr>
          <w:rFonts w:asciiTheme="majorBidi" w:hAnsiTheme="majorBidi" w:cstheme="majorBidi"/>
          <w:bCs/>
          <w:color w:val="000000" w:themeColor="text1"/>
          <w:sz w:val="24"/>
          <w:szCs w:val="24"/>
        </w:rPr>
        <w:t>23</w:t>
      </w:r>
      <w:r w:rsidRPr="001F3501">
        <w:rPr>
          <w:rFonts w:asciiTheme="majorBidi" w:hAnsiTheme="majorBidi" w:cstheme="majorBidi"/>
          <w:bCs/>
          <w:color w:val="000000" w:themeColor="text1"/>
          <w:sz w:val="24"/>
          <w:szCs w:val="24"/>
        </w:rPr>
        <w:t xml:space="preserve"> </w:t>
      </w:r>
      <w:r w:rsidRPr="001F3501">
        <w:rPr>
          <w:rFonts w:asciiTheme="majorBidi" w:hAnsiTheme="majorBidi" w:cstheme="majorBidi"/>
          <w:sz w:val="24"/>
          <w:szCs w:val="24"/>
        </w:rPr>
        <w:t>‰</w:t>
      </w:r>
      <w:r w:rsidRPr="001F3501">
        <w:rPr>
          <w:rFonts w:asciiTheme="majorBidi" w:hAnsiTheme="majorBidi" w:cstheme="majorBidi"/>
          <w:bCs/>
          <w:color w:val="000000" w:themeColor="text1"/>
          <w:sz w:val="24"/>
          <w:szCs w:val="24"/>
        </w:rPr>
        <w:t>. Stasiun 2</w:t>
      </w:r>
      <w:r w:rsidRPr="00B54634">
        <w:rPr>
          <w:rFonts w:asciiTheme="majorBidi" w:hAnsiTheme="majorBidi" w:cstheme="majorBidi"/>
          <w:sz w:val="24"/>
          <w:szCs w:val="24"/>
        </w:rPr>
        <w:t xml:space="preserve"> </w:t>
      </w:r>
      <w:r>
        <w:rPr>
          <w:rFonts w:asciiTheme="majorBidi" w:hAnsiTheme="majorBidi" w:cstheme="majorBidi"/>
          <w:bCs/>
          <w:color w:val="000000" w:themeColor="text1"/>
          <w:sz w:val="24"/>
          <w:szCs w:val="24"/>
        </w:rPr>
        <w:t>(00</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rPr>
        <w:t xml:space="preserve"> 34ʹ 63,6″ N dan 103</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vertAlign w:val="superscript"/>
        </w:rPr>
        <w:t xml:space="preserve"> </w:t>
      </w:r>
      <w:r>
        <w:rPr>
          <w:rFonts w:asciiTheme="majorBidi" w:hAnsiTheme="majorBidi" w:cstheme="majorBidi"/>
          <w:bCs/>
          <w:color w:val="000000" w:themeColor="text1"/>
          <w:sz w:val="24"/>
          <w:szCs w:val="24"/>
        </w:rPr>
        <w:t xml:space="preserve">61ʹ 38,6″ E) </w:t>
      </w:r>
      <w:r w:rsidRPr="00B54634">
        <w:rPr>
          <w:rFonts w:asciiTheme="majorBidi" w:hAnsiTheme="majorBidi" w:cstheme="majorBidi"/>
          <w:sz w:val="24"/>
          <w:szCs w:val="24"/>
        </w:rPr>
        <w:t>diperoleh suhu 31</w:t>
      </w:r>
      <w:r w:rsidRPr="001F3501">
        <w:rPr>
          <w:rFonts w:asciiTheme="majorBidi" w:hAnsiTheme="majorBidi" w:cstheme="majorBidi"/>
          <w:bCs/>
          <w:color w:val="000000" w:themeColor="text1"/>
          <w:sz w:val="24"/>
          <w:szCs w:val="24"/>
          <w:vertAlign w:val="superscript"/>
        </w:rPr>
        <w:t xml:space="preserve"> o</w:t>
      </w:r>
      <w:r w:rsidRPr="001F3501">
        <w:rPr>
          <w:rFonts w:asciiTheme="majorBidi" w:hAnsiTheme="majorBidi" w:cstheme="majorBidi"/>
          <w:bCs/>
          <w:color w:val="000000" w:themeColor="text1"/>
          <w:sz w:val="24"/>
          <w:szCs w:val="24"/>
        </w:rPr>
        <w:t>C</w:t>
      </w:r>
      <w:r w:rsidRPr="00B54634">
        <w:rPr>
          <w:rFonts w:asciiTheme="majorBidi" w:hAnsiTheme="majorBidi" w:cstheme="majorBidi"/>
          <w:bCs/>
          <w:color w:val="000000" w:themeColor="text1"/>
          <w:sz w:val="24"/>
          <w:szCs w:val="24"/>
        </w:rPr>
        <w:t xml:space="preserve">, salinitas 25 </w:t>
      </w:r>
      <w:r w:rsidRPr="001F3501">
        <w:rPr>
          <w:rFonts w:asciiTheme="majorBidi" w:hAnsiTheme="majorBidi" w:cstheme="majorBidi"/>
          <w:sz w:val="24"/>
          <w:szCs w:val="24"/>
        </w:rPr>
        <w:t>‰</w:t>
      </w:r>
      <w:r w:rsidRPr="00B54634">
        <w:rPr>
          <w:rFonts w:asciiTheme="majorBidi" w:hAnsiTheme="majorBidi" w:cstheme="majorBidi"/>
          <w:sz w:val="24"/>
          <w:szCs w:val="24"/>
        </w:rPr>
        <w:t>,</w:t>
      </w:r>
      <w:r w:rsidRPr="001F3501">
        <w:rPr>
          <w:rFonts w:asciiTheme="majorBidi" w:hAnsiTheme="majorBidi" w:cstheme="majorBidi"/>
          <w:bCs/>
          <w:color w:val="000000" w:themeColor="text1"/>
          <w:sz w:val="24"/>
          <w:szCs w:val="24"/>
        </w:rPr>
        <w:t xml:space="preserve"> </w:t>
      </w:r>
      <w:r w:rsidRPr="00B54634">
        <w:rPr>
          <w:rFonts w:asciiTheme="majorBidi" w:hAnsiTheme="majorBidi" w:cstheme="majorBidi"/>
          <w:sz w:val="24"/>
          <w:szCs w:val="24"/>
        </w:rPr>
        <w:t xml:space="preserve">dan pada stasiun 3 </w:t>
      </w:r>
      <w:r>
        <w:rPr>
          <w:rFonts w:asciiTheme="majorBidi" w:hAnsiTheme="majorBidi" w:cstheme="majorBidi"/>
          <w:bCs/>
          <w:color w:val="000000" w:themeColor="text1"/>
          <w:sz w:val="24"/>
          <w:szCs w:val="24"/>
        </w:rPr>
        <w:t>(00</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rPr>
        <w:t xml:space="preserve"> 34ʹ 57,5″ N dan 103</w:t>
      </w:r>
      <w:r w:rsidRPr="00850F9E">
        <w:rPr>
          <w:rFonts w:asciiTheme="majorBidi" w:hAnsiTheme="majorBidi" w:cstheme="majorBidi"/>
          <w:bCs/>
          <w:color w:val="000000" w:themeColor="text1"/>
          <w:sz w:val="24"/>
          <w:szCs w:val="24"/>
          <w:vertAlign w:val="superscript"/>
        </w:rPr>
        <w:t>0</w:t>
      </w:r>
      <w:r>
        <w:rPr>
          <w:rFonts w:asciiTheme="majorBidi" w:hAnsiTheme="majorBidi" w:cstheme="majorBidi"/>
          <w:bCs/>
          <w:color w:val="000000" w:themeColor="text1"/>
          <w:sz w:val="24"/>
          <w:szCs w:val="24"/>
          <w:vertAlign w:val="superscript"/>
        </w:rPr>
        <w:t xml:space="preserve">  </w:t>
      </w:r>
      <w:r>
        <w:rPr>
          <w:rFonts w:asciiTheme="majorBidi" w:hAnsiTheme="majorBidi" w:cstheme="majorBidi"/>
          <w:bCs/>
          <w:color w:val="000000" w:themeColor="text1"/>
          <w:sz w:val="24"/>
          <w:szCs w:val="24"/>
        </w:rPr>
        <w:t xml:space="preserve">60ʹ 44,9″ E) </w:t>
      </w:r>
      <w:r w:rsidRPr="00B54634">
        <w:rPr>
          <w:rFonts w:asciiTheme="majorBidi" w:hAnsiTheme="majorBidi" w:cstheme="majorBidi"/>
          <w:sz w:val="24"/>
          <w:szCs w:val="24"/>
        </w:rPr>
        <w:t xml:space="preserve"> </w:t>
      </w:r>
      <w:r w:rsidRPr="001F3501">
        <w:rPr>
          <w:rFonts w:asciiTheme="majorBidi" w:hAnsiTheme="majorBidi" w:cstheme="majorBidi"/>
          <w:bCs/>
          <w:color w:val="000000" w:themeColor="text1"/>
          <w:sz w:val="24"/>
          <w:szCs w:val="24"/>
        </w:rPr>
        <w:t xml:space="preserve">diperoleh suhu </w:t>
      </w:r>
      <w:r w:rsidRPr="00B54634">
        <w:rPr>
          <w:rFonts w:asciiTheme="majorBidi" w:hAnsiTheme="majorBidi" w:cstheme="majorBidi"/>
          <w:bCs/>
          <w:color w:val="000000" w:themeColor="text1"/>
          <w:sz w:val="24"/>
          <w:szCs w:val="24"/>
        </w:rPr>
        <w:t xml:space="preserve">berkisar </w:t>
      </w:r>
      <w:r>
        <w:rPr>
          <w:rFonts w:asciiTheme="majorBidi" w:hAnsiTheme="majorBidi" w:cstheme="majorBidi"/>
          <w:bCs/>
          <w:color w:val="000000" w:themeColor="text1"/>
          <w:sz w:val="24"/>
          <w:szCs w:val="24"/>
        </w:rPr>
        <w:t xml:space="preserve">31 </w:t>
      </w:r>
      <w:r w:rsidRPr="001F3501">
        <w:rPr>
          <w:rFonts w:asciiTheme="majorBidi" w:hAnsiTheme="majorBidi" w:cstheme="majorBidi"/>
          <w:bCs/>
          <w:color w:val="000000" w:themeColor="text1"/>
          <w:sz w:val="24"/>
          <w:szCs w:val="24"/>
          <w:vertAlign w:val="superscript"/>
        </w:rPr>
        <w:t>o</w:t>
      </w:r>
      <w:r w:rsidRPr="001F3501">
        <w:rPr>
          <w:rFonts w:asciiTheme="majorBidi" w:hAnsiTheme="majorBidi" w:cstheme="majorBidi"/>
          <w:bCs/>
          <w:color w:val="000000" w:themeColor="text1"/>
          <w:sz w:val="24"/>
          <w:szCs w:val="24"/>
        </w:rPr>
        <w:t>C</w:t>
      </w:r>
      <w:r w:rsidRPr="00B54634">
        <w:rPr>
          <w:rFonts w:asciiTheme="majorBidi" w:hAnsiTheme="majorBidi" w:cstheme="majorBidi"/>
          <w:bCs/>
          <w:color w:val="000000" w:themeColor="text1"/>
          <w:sz w:val="24"/>
          <w:szCs w:val="24"/>
        </w:rPr>
        <w:t xml:space="preserve">, salinitas berkisar antara 25 </w:t>
      </w:r>
      <w:r w:rsidRPr="001F3501">
        <w:rPr>
          <w:rFonts w:asciiTheme="majorBidi" w:hAnsiTheme="majorBidi" w:cstheme="majorBidi"/>
          <w:sz w:val="24"/>
          <w:szCs w:val="24"/>
        </w:rPr>
        <w:t>‰</w:t>
      </w:r>
      <w:r w:rsidRPr="00B54634">
        <w:rPr>
          <w:rFonts w:asciiTheme="majorBidi" w:hAnsiTheme="majorBidi" w:cstheme="majorBidi"/>
          <w:sz w:val="24"/>
          <w:szCs w:val="24"/>
        </w:rPr>
        <w:t xml:space="preserve">. </w:t>
      </w:r>
      <w:proofErr w:type="spellStart"/>
      <w:proofErr w:type="gramStart"/>
      <w:r w:rsidRPr="001F3501">
        <w:rPr>
          <w:rFonts w:asciiTheme="majorBidi" w:hAnsiTheme="majorBidi" w:cstheme="majorBidi"/>
          <w:sz w:val="24"/>
          <w:szCs w:val="24"/>
          <w:lang w:val="en-US"/>
        </w:rPr>
        <w:t>Sedangkan</w:t>
      </w:r>
      <w:proofErr w:type="spellEnd"/>
      <w:r w:rsidRPr="001F3501">
        <w:rPr>
          <w:rFonts w:asciiTheme="majorBidi" w:hAnsiTheme="majorBidi" w:cstheme="majorBidi"/>
          <w:sz w:val="24"/>
          <w:szCs w:val="24"/>
          <w:lang w:val="en-US"/>
        </w:rPr>
        <w:t xml:space="preserve"> pH </w:t>
      </w:r>
      <w:proofErr w:type="spellStart"/>
      <w:r w:rsidRPr="001F3501">
        <w:rPr>
          <w:rFonts w:asciiTheme="majorBidi" w:hAnsiTheme="majorBidi" w:cstheme="majorBidi"/>
          <w:sz w:val="24"/>
          <w:szCs w:val="24"/>
          <w:lang w:val="en-US"/>
        </w:rPr>
        <w:t>pada</w:t>
      </w:r>
      <w:proofErr w:type="spellEnd"/>
      <w:r w:rsidRPr="001F3501">
        <w:rPr>
          <w:rFonts w:asciiTheme="majorBidi" w:hAnsiTheme="majorBidi" w:cstheme="majorBidi"/>
          <w:sz w:val="24"/>
          <w:szCs w:val="24"/>
          <w:lang w:val="en-US"/>
        </w:rPr>
        <w:t xml:space="preserve"> </w:t>
      </w:r>
      <w:proofErr w:type="spellStart"/>
      <w:r w:rsidRPr="001F3501">
        <w:rPr>
          <w:rFonts w:asciiTheme="majorBidi" w:hAnsiTheme="majorBidi" w:cstheme="majorBidi"/>
          <w:sz w:val="24"/>
          <w:szCs w:val="24"/>
          <w:lang w:val="en-US"/>
        </w:rPr>
        <w:t>setiap</w:t>
      </w:r>
      <w:proofErr w:type="spellEnd"/>
      <w:r w:rsidRPr="001F3501">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stasiun</w:t>
      </w:r>
      <w:proofErr w:type="spellEnd"/>
      <w:r w:rsidRPr="001F3501">
        <w:rPr>
          <w:rFonts w:asciiTheme="majorBidi" w:hAnsiTheme="majorBidi" w:cstheme="majorBidi"/>
          <w:sz w:val="24"/>
          <w:szCs w:val="24"/>
          <w:lang w:val="en-US"/>
        </w:rPr>
        <w:t xml:space="preserve"> </w:t>
      </w:r>
      <w:proofErr w:type="spellStart"/>
      <w:r w:rsidRPr="001F3501">
        <w:rPr>
          <w:rFonts w:asciiTheme="majorBidi" w:hAnsiTheme="majorBidi" w:cstheme="majorBidi"/>
          <w:sz w:val="24"/>
          <w:szCs w:val="24"/>
          <w:lang w:val="en-US"/>
        </w:rPr>
        <w:t>bernilai</w:t>
      </w:r>
      <w:proofErr w:type="spellEnd"/>
      <w:r w:rsidRPr="001F3501">
        <w:rPr>
          <w:rFonts w:asciiTheme="majorBidi" w:hAnsiTheme="majorBidi" w:cstheme="majorBidi"/>
          <w:sz w:val="24"/>
          <w:szCs w:val="24"/>
          <w:lang w:val="en-US"/>
        </w:rPr>
        <w:t xml:space="preserve"> 7.</w:t>
      </w:r>
      <w:proofErr w:type="gramEnd"/>
    </w:p>
    <w:p w:rsidR="008E6334" w:rsidRDefault="008E6334" w:rsidP="008E6334">
      <w:pPr>
        <w:pStyle w:val="ListParagraph"/>
        <w:tabs>
          <w:tab w:val="left" w:pos="0"/>
        </w:tabs>
        <w:spacing w:after="0" w:line="240" w:lineRule="auto"/>
        <w:ind w:left="0" w:right="3"/>
        <w:jc w:val="both"/>
        <w:rPr>
          <w:rFonts w:asciiTheme="majorBidi" w:hAnsiTheme="majorBidi" w:cstheme="majorBidi"/>
          <w:sz w:val="24"/>
          <w:szCs w:val="24"/>
          <w:lang w:val="en-US"/>
        </w:rPr>
      </w:pPr>
    </w:p>
    <w:p w:rsidR="008E6334" w:rsidRPr="00B54634" w:rsidRDefault="008E6334" w:rsidP="008E6334">
      <w:pPr>
        <w:ind w:left="993" w:hanging="993"/>
        <w:jc w:val="both"/>
        <w:rPr>
          <w:rFonts w:asciiTheme="majorBidi" w:hAnsiTheme="majorBidi" w:cstheme="majorBidi"/>
          <w:color w:val="000000" w:themeColor="text1"/>
          <w:sz w:val="24"/>
          <w:szCs w:val="24"/>
          <w:lang w:val="en-US"/>
        </w:rPr>
      </w:pPr>
      <w:r>
        <w:rPr>
          <w:rFonts w:asciiTheme="majorBidi" w:hAnsiTheme="majorBidi" w:cstheme="majorBidi"/>
          <w:sz w:val="24"/>
          <w:szCs w:val="24"/>
        </w:rPr>
        <w:t xml:space="preserve">Tabel </w:t>
      </w:r>
      <w:r>
        <w:rPr>
          <w:rFonts w:asciiTheme="majorBidi" w:hAnsiTheme="majorBidi" w:cstheme="majorBidi"/>
          <w:sz w:val="24"/>
          <w:szCs w:val="24"/>
          <w:lang w:val="en-GB"/>
        </w:rPr>
        <w:t>5</w:t>
      </w:r>
      <w:r w:rsidRPr="00B54634">
        <w:rPr>
          <w:rFonts w:asciiTheme="majorBidi" w:hAnsiTheme="majorBidi" w:cstheme="majorBidi"/>
          <w:sz w:val="24"/>
          <w:szCs w:val="24"/>
        </w:rPr>
        <w:t>.</w:t>
      </w:r>
      <w:r w:rsidRPr="00B54634">
        <w:rPr>
          <w:rFonts w:asciiTheme="majorBidi" w:hAnsiTheme="majorBidi" w:cstheme="majorBidi"/>
          <w:sz w:val="24"/>
          <w:szCs w:val="24"/>
          <w:lang w:val="en-US"/>
        </w:rPr>
        <w:t xml:space="preserve"> </w:t>
      </w:r>
      <w:r w:rsidRPr="00B54634">
        <w:rPr>
          <w:rFonts w:asciiTheme="majorBidi" w:hAnsiTheme="majorBidi" w:cstheme="majorBidi"/>
          <w:color w:val="000000" w:themeColor="text1"/>
          <w:sz w:val="24"/>
          <w:szCs w:val="24"/>
          <w:lang w:val="en-US"/>
        </w:rPr>
        <w:t xml:space="preserve">Parameter </w:t>
      </w:r>
      <w:proofErr w:type="spellStart"/>
      <w:r w:rsidRPr="00B54634">
        <w:rPr>
          <w:rFonts w:asciiTheme="majorBidi" w:hAnsiTheme="majorBidi" w:cstheme="majorBidi"/>
          <w:color w:val="000000" w:themeColor="text1"/>
          <w:sz w:val="24"/>
          <w:szCs w:val="24"/>
          <w:lang w:val="en-US"/>
        </w:rPr>
        <w:t>Kualitas</w:t>
      </w:r>
      <w:proofErr w:type="spellEnd"/>
      <w:r w:rsidRPr="00B54634">
        <w:rPr>
          <w:rFonts w:asciiTheme="majorBidi" w:hAnsiTheme="majorBidi" w:cstheme="majorBidi"/>
          <w:color w:val="000000" w:themeColor="text1"/>
          <w:sz w:val="24"/>
          <w:szCs w:val="24"/>
          <w:lang w:val="en-US"/>
        </w:rPr>
        <w:t xml:space="preserve"> </w:t>
      </w:r>
      <w:proofErr w:type="spellStart"/>
      <w:r w:rsidRPr="00B54634">
        <w:rPr>
          <w:rFonts w:asciiTheme="majorBidi" w:hAnsiTheme="majorBidi" w:cstheme="majorBidi"/>
          <w:color w:val="000000" w:themeColor="text1"/>
          <w:sz w:val="24"/>
          <w:szCs w:val="24"/>
          <w:lang w:val="en-US"/>
        </w:rPr>
        <w:t>Perairan</w:t>
      </w:r>
      <w:proofErr w:type="spellEnd"/>
      <w:r w:rsidRPr="00B54634">
        <w:rPr>
          <w:rFonts w:asciiTheme="majorBidi" w:hAnsiTheme="majorBidi" w:cstheme="majorBidi"/>
          <w:color w:val="000000" w:themeColor="text1"/>
          <w:sz w:val="24"/>
          <w:szCs w:val="24"/>
          <w:lang w:val="en-US"/>
        </w:rPr>
        <w:t xml:space="preserve"> di Sungai </w:t>
      </w:r>
      <w:proofErr w:type="spellStart"/>
      <w:r w:rsidRPr="00B54634">
        <w:rPr>
          <w:rFonts w:asciiTheme="majorBidi" w:hAnsiTheme="majorBidi" w:cstheme="majorBidi"/>
          <w:color w:val="000000" w:themeColor="text1"/>
          <w:sz w:val="24"/>
          <w:szCs w:val="24"/>
          <w:lang w:val="en-US"/>
        </w:rPr>
        <w:t>Guntung</w:t>
      </w:r>
      <w:proofErr w:type="spellEnd"/>
      <w:r w:rsidRPr="00B54634">
        <w:rPr>
          <w:rFonts w:asciiTheme="majorBidi" w:hAnsiTheme="majorBidi" w:cstheme="majorBidi"/>
          <w:color w:val="000000" w:themeColor="text1"/>
          <w:sz w:val="24"/>
          <w:szCs w:val="24"/>
          <w:lang w:val="en-US"/>
        </w:rPr>
        <w:t xml:space="preserve"> </w:t>
      </w:r>
      <w:proofErr w:type="spellStart"/>
      <w:r w:rsidRPr="00B54634">
        <w:rPr>
          <w:rFonts w:asciiTheme="majorBidi" w:hAnsiTheme="majorBidi" w:cstheme="majorBidi"/>
          <w:color w:val="000000" w:themeColor="text1"/>
          <w:sz w:val="24"/>
          <w:szCs w:val="24"/>
          <w:lang w:val="en-US"/>
        </w:rPr>
        <w:t>Kecamatan</w:t>
      </w:r>
      <w:proofErr w:type="spellEnd"/>
      <w:r w:rsidRPr="00B54634">
        <w:rPr>
          <w:rFonts w:asciiTheme="majorBidi" w:hAnsiTheme="majorBidi" w:cstheme="majorBidi"/>
          <w:color w:val="000000" w:themeColor="text1"/>
          <w:sz w:val="24"/>
          <w:szCs w:val="24"/>
          <w:lang w:val="en-US"/>
        </w:rPr>
        <w:t xml:space="preserve"> </w:t>
      </w:r>
      <w:proofErr w:type="spellStart"/>
      <w:r w:rsidRPr="00B54634">
        <w:rPr>
          <w:rFonts w:asciiTheme="majorBidi" w:hAnsiTheme="majorBidi" w:cstheme="majorBidi"/>
          <w:color w:val="000000" w:themeColor="text1"/>
          <w:sz w:val="24"/>
          <w:szCs w:val="24"/>
          <w:lang w:val="en-US"/>
        </w:rPr>
        <w:t>Kateman</w:t>
      </w:r>
      <w:proofErr w:type="spellEnd"/>
      <w:r w:rsidRPr="00B54634">
        <w:rPr>
          <w:rFonts w:asciiTheme="majorBidi" w:hAnsiTheme="majorBidi" w:cstheme="majorBidi"/>
          <w:color w:val="000000" w:themeColor="text1"/>
          <w:sz w:val="24"/>
          <w:szCs w:val="24"/>
          <w:lang w:val="en-US"/>
        </w:rPr>
        <w:t xml:space="preserve"> </w:t>
      </w:r>
      <w:proofErr w:type="spellStart"/>
      <w:r w:rsidRPr="00B54634">
        <w:rPr>
          <w:rFonts w:asciiTheme="majorBidi" w:hAnsiTheme="majorBidi" w:cstheme="majorBidi"/>
          <w:color w:val="000000" w:themeColor="text1"/>
          <w:sz w:val="24"/>
          <w:szCs w:val="24"/>
          <w:lang w:val="en-US"/>
        </w:rPr>
        <w:t>Kabupaten</w:t>
      </w:r>
      <w:proofErr w:type="spellEnd"/>
      <w:r w:rsidRPr="00B54634">
        <w:rPr>
          <w:rFonts w:asciiTheme="majorBidi" w:hAnsiTheme="majorBidi" w:cstheme="majorBidi"/>
          <w:color w:val="000000" w:themeColor="text1"/>
          <w:sz w:val="24"/>
          <w:szCs w:val="24"/>
          <w:lang w:val="en-US"/>
        </w:rPr>
        <w:t xml:space="preserve"> Indragiri </w:t>
      </w:r>
      <w:proofErr w:type="spellStart"/>
      <w:r w:rsidRPr="00B54634">
        <w:rPr>
          <w:rFonts w:asciiTheme="majorBidi" w:hAnsiTheme="majorBidi" w:cstheme="majorBidi"/>
          <w:color w:val="000000" w:themeColor="text1"/>
          <w:sz w:val="24"/>
          <w:szCs w:val="24"/>
          <w:lang w:val="en-US"/>
        </w:rPr>
        <w:t>Hilir</w:t>
      </w:r>
      <w:proofErr w:type="spellEnd"/>
    </w:p>
    <w:tbl>
      <w:tblPr>
        <w:tblW w:w="0" w:type="auto"/>
        <w:jc w:val="center"/>
        <w:tblInd w:w="-3666" w:type="dxa"/>
        <w:tblLook w:val="04A0" w:firstRow="1" w:lastRow="0" w:firstColumn="1" w:lastColumn="0" w:noHBand="0" w:noVBand="1"/>
      </w:tblPr>
      <w:tblGrid>
        <w:gridCol w:w="1960"/>
        <w:gridCol w:w="1984"/>
        <w:gridCol w:w="1985"/>
        <w:gridCol w:w="1961"/>
      </w:tblGrid>
      <w:tr w:rsidR="008E6334" w:rsidRPr="00B54634" w:rsidTr="00C03F83">
        <w:trPr>
          <w:trHeight w:val="300"/>
          <w:jc w:val="center"/>
        </w:trPr>
        <w:tc>
          <w:tcPr>
            <w:tcW w:w="1960" w:type="dxa"/>
            <w:tcBorders>
              <w:top w:val="single" w:sz="4" w:space="0" w:color="auto"/>
              <w:bottom w:val="single" w:sz="4" w:space="0" w:color="auto"/>
            </w:tcBorders>
            <w:shd w:val="clear" w:color="auto" w:fill="auto"/>
            <w:noWrap/>
            <w:vAlign w:val="center"/>
            <w:hideMark/>
          </w:tcPr>
          <w:p w:rsidR="008E6334" w:rsidRPr="00B54634" w:rsidRDefault="008E6334" w:rsidP="00C03F83">
            <w:pPr>
              <w:spacing w:after="0" w:line="360" w:lineRule="auto"/>
              <w:jc w:val="center"/>
              <w:rPr>
                <w:rFonts w:asciiTheme="majorBidi" w:hAnsiTheme="majorBidi" w:cstheme="majorBidi"/>
                <w:b/>
                <w:bCs/>
                <w:color w:val="000000"/>
                <w:sz w:val="24"/>
                <w:szCs w:val="24"/>
                <w:lang w:val="en-US"/>
              </w:rPr>
            </w:pPr>
            <w:proofErr w:type="spellStart"/>
            <w:r w:rsidRPr="00B54634">
              <w:rPr>
                <w:rFonts w:asciiTheme="majorBidi" w:hAnsiTheme="majorBidi" w:cstheme="majorBidi"/>
                <w:b/>
                <w:bCs/>
                <w:color w:val="000000"/>
                <w:sz w:val="24"/>
                <w:szCs w:val="24"/>
                <w:lang w:val="en-US"/>
              </w:rPr>
              <w:t>Stasiun</w:t>
            </w:r>
            <w:proofErr w:type="spellEnd"/>
          </w:p>
        </w:tc>
        <w:tc>
          <w:tcPr>
            <w:tcW w:w="1984" w:type="dxa"/>
            <w:tcBorders>
              <w:top w:val="single" w:sz="4" w:space="0" w:color="auto"/>
              <w:bottom w:val="single" w:sz="4" w:space="0" w:color="auto"/>
            </w:tcBorders>
            <w:shd w:val="clear" w:color="auto" w:fill="auto"/>
            <w:noWrap/>
            <w:vAlign w:val="center"/>
            <w:hideMark/>
          </w:tcPr>
          <w:p w:rsidR="008E6334" w:rsidRPr="00B54634" w:rsidRDefault="008E6334" w:rsidP="00C03F83">
            <w:pPr>
              <w:spacing w:after="0" w:line="360" w:lineRule="auto"/>
              <w:jc w:val="center"/>
              <w:rPr>
                <w:rFonts w:asciiTheme="majorBidi" w:hAnsiTheme="majorBidi" w:cstheme="majorBidi"/>
                <w:b/>
                <w:bCs/>
                <w:color w:val="000000"/>
                <w:sz w:val="24"/>
                <w:szCs w:val="24"/>
                <w:lang w:val="en-US"/>
              </w:rPr>
            </w:pPr>
            <w:proofErr w:type="spellStart"/>
            <w:r w:rsidRPr="00B54634">
              <w:rPr>
                <w:rFonts w:asciiTheme="majorBidi" w:hAnsiTheme="majorBidi" w:cstheme="majorBidi"/>
                <w:b/>
                <w:bCs/>
                <w:color w:val="000000"/>
                <w:sz w:val="24"/>
                <w:szCs w:val="24"/>
                <w:lang w:val="en-US"/>
              </w:rPr>
              <w:t>Suhu</w:t>
            </w:r>
            <w:proofErr w:type="spellEnd"/>
            <w:r w:rsidRPr="00B54634">
              <w:rPr>
                <w:rFonts w:asciiTheme="majorBidi" w:hAnsiTheme="majorBidi" w:cstheme="majorBidi"/>
                <w:b/>
                <w:bCs/>
                <w:sz w:val="24"/>
                <w:szCs w:val="24"/>
                <w:lang w:val="en-US"/>
              </w:rPr>
              <w:t xml:space="preserve"> (</w:t>
            </w:r>
            <w:proofErr w:type="spellStart"/>
            <w:r w:rsidRPr="00B54634">
              <w:rPr>
                <w:rFonts w:asciiTheme="majorBidi" w:hAnsiTheme="majorBidi" w:cstheme="majorBidi"/>
                <w:b/>
                <w:bCs/>
                <w:sz w:val="24"/>
                <w:szCs w:val="24"/>
                <w:vertAlign w:val="superscript"/>
                <w:lang w:val="en-US"/>
              </w:rPr>
              <w:t>o</w:t>
            </w:r>
            <w:r w:rsidRPr="00B54634">
              <w:rPr>
                <w:rFonts w:asciiTheme="majorBidi" w:hAnsiTheme="majorBidi" w:cstheme="majorBidi"/>
                <w:b/>
                <w:bCs/>
                <w:sz w:val="24"/>
                <w:szCs w:val="24"/>
                <w:lang w:val="en-US"/>
              </w:rPr>
              <w:t>C</w:t>
            </w:r>
            <w:proofErr w:type="spellEnd"/>
            <w:r w:rsidRPr="00B54634">
              <w:rPr>
                <w:rFonts w:asciiTheme="majorBidi" w:hAnsiTheme="majorBidi" w:cstheme="majorBidi"/>
                <w:b/>
                <w:bCs/>
                <w:sz w:val="24"/>
                <w:szCs w:val="24"/>
                <w:lang w:val="en-US"/>
              </w:rPr>
              <w:t>)</w:t>
            </w:r>
          </w:p>
        </w:tc>
        <w:tc>
          <w:tcPr>
            <w:tcW w:w="1985" w:type="dxa"/>
            <w:tcBorders>
              <w:top w:val="single" w:sz="4" w:space="0" w:color="auto"/>
              <w:bottom w:val="single" w:sz="4" w:space="0" w:color="auto"/>
            </w:tcBorders>
            <w:shd w:val="clear" w:color="auto" w:fill="auto"/>
            <w:noWrap/>
            <w:vAlign w:val="center"/>
            <w:hideMark/>
          </w:tcPr>
          <w:p w:rsidR="008E6334" w:rsidRPr="00B54634" w:rsidRDefault="008E6334" w:rsidP="00C03F83">
            <w:pPr>
              <w:spacing w:after="0" w:line="360" w:lineRule="auto"/>
              <w:jc w:val="center"/>
              <w:rPr>
                <w:rFonts w:asciiTheme="majorBidi" w:hAnsiTheme="majorBidi" w:cstheme="majorBidi"/>
                <w:b/>
                <w:bCs/>
                <w:color w:val="000000"/>
                <w:sz w:val="24"/>
                <w:szCs w:val="24"/>
                <w:lang w:val="en-US"/>
              </w:rPr>
            </w:pPr>
            <w:proofErr w:type="spellStart"/>
            <w:r w:rsidRPr="00B54634">
              <w:rPr>
                <w:rFonts w:asciiTheme="majorBidi" w:hAnsiTheme="majorBidi" w:cstheme="majorBidi"/>
                <w:b/>
                <w:bCs/>
                <w:color w:val="000000"/>
                <w:sz w:val="24"/>
                <w:szCs w:val="24"/>
                <w:lang w:val="en-US"/>
              </w:rPr>
              <w:t>Salinitas</w:t>
            </w:r>
            <w:proofErr w:type="spellEnd"/>
            <w:r w:rsidRPr="00B54634">
              <w:rPr>
                <w:rFonts w:asciiTheme="majorBidi" w:hAnsiTheme="majorBidi" w:cstheme="majorBidi"/>
                <w:b/>
                <w:bCs/>
                <w:sz w:val="24"/>
                <w:szCs w:val="24"/>
                <w:lang w:val="en-US"/>
              </w:rPr>
              <w:t xml:space="preserve"> (‰)</w:t>
            </w:r>
          </w:p>
        </w:tc>
        <w:tc>
          <w:tcPr>
            <w:tcW w:w="1961" w:type="dxa"/>
            <w:tcBorders>
              <w:top w:val="single" w:sz="4" w:space="0" w:color="auto"/>
              <w:bottom w:val="single" w:sz="4" w:space="0" w:color="auto"/>
            </w:tcBorders>
            <w:shd w:val="clear" w:color="auto" w:fill="auto"/>
            <w:noWrap/>
            <w:vAlign w:val="center"/>
            <w:hideMark/>
          </w:tcPr>
          <w:p w:rsidR="008E6334" w:rsidRPr="00B54634" w:rsidRDefault="008E6334" w:rsidP="00C03F83">
            <w:pPr>
              <w:spacing w:after="0" w:line="360" w:lineRule="auto"/>
              <w:jc w:val="center"/>
              <w:rPr>
                <w:rFonts w:asciiTheme="majorBidi" w:hAnsiTheme="majorBidi" w:cstheme="majorBidi"/>
                <w:b/>
                <w:bCs/>
                <w:color w:val="000000"/>
                <w:sz w:val="24"/>
                <w:szCs w:val="24"/>
                <w:lang w:val="en-US"/>
              </w:rPr>
            </w:pPr>
            <w:r w:rsidRPr="00B54634">
              <w:rPr>
                <w:rFonts w:asciiTheme="majorBidi" w:hAnsiTheme="majorBidi" w:cstheme="majorBidi"/>
                <w:b/>
                <w:bCs/>
                <w:color w:val="000000"/>
                <w:sz w:val="24"/>
                <w:szCs w:val="24"/>
                <w:lang w:val="en-US"/>
              </w:rPr>
              <w:t>pH</w:t>
            </w:r>
          </w:p>
        </w:tc>
      </w:tr>
      <w:tr w:rsidR="008E6334" w:rsidRPr="00B54634" w:rsidTr="00C03F83">
        <w:trPr>
          <w:trHeight w:val="300"/>
          <w:jc w:val="center"/>
        </w:trPr>
        <w:tc>
          <w:tcPr>
            <w:tcW w:w="1960" w:type="dxa"/>
            <w:tcBorders>
              <w:top w:val="single" w:sz="4" w:space="0" w:color="auto"/>
            </w:tcBorders>
            <w:shd w:val="clear" w:color="auto" w:fill="auto"/>
            <w:noWrap/>
            <w:vAlign w:val="center"/>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1</w:t>
            </w:r>
          </w:p>
        </w:tc>
        <w:tc>
          <w:tcPr>
            <w:tcW w:w="1984" w:type="dxa"/>
            <w:tcBorders>
              <w:top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vertAlign w:val="superscript"/>
                <w:lang w:val="en-US"/>
              </w:rPr>
            </w:pPr>
            <w:r w:rsidRPr="00B54634">
              <w:rPr>
                <w:rFonts w:asciiTheme="majorBidi" w:hAnsiTheme="majorBidi" w:cstheme="majorBidi"/>
                <w:color w:val="000000"/>
                <w:sz w:val="24"/>
                <w:szCs w:val="24"/>
                <w:lang w:val="en-US"/>
              </w:rPr>
              <w:t>30</w:t>
            </w:r>
          </w:p>
        </w:tc>
        <w:tc>
          <w:tcPr>
            <w:tcW w:w="1985" w:type="dxa"/>
            <w:tcBorders>
              <w:top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23</w:t>
            </w:r>
          </w:p>
        </w:tc>
        <w:tc>
          <w:tcPr>
            <w:tcW w:w="1961" w:type="dxa"/>
            <w:tcBorders>
              <w:top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7</w:t>
            </w:r>
          </w:p>
        </w:tc>
      </w:tr>
      <w:tr w:rsidR="008E6334" w:rsidRPr="00B54634" w:rsidTr="00C03F83">
        <w:trPr>
          <w:trHeight w:val="300"/>
          <w:jc w:val="center"/>
        </w:trPr>
        <w:tc>
          <w:tcPr>
            <w:tcW w:w="1960" w:type="dxa"/>
            <w:shd w:val="clear" w:color="auto" w:fill="auto"/>
            <w:noWrap/>
            <w:vAlign w:val="center"/>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2</w:t>
            </w:r>
          </w:p>
        </w:tc>
        <w:tc>
          <w:tcPr>
            <w:tcW w:w="1984" w:type="dxa"/>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31</w:t>
            </w:r>
          </w:p>
        </w:tc>
        <w:tc>
          <w:tcPr>
            <w:tcW w:w="1985" w:type="dxa"/>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25</w:t>
            </w:r>
          </w:p>
        </w:tc>
        <w:tc>
          <w:tcPr>
            <w:tcW w:w="1961" w:type="dxa"/>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7</w:t>
            </w:r>
          </w:p>
        </w:tc>
      </w:tr>
      <w:tr w:rsidR="008E6334" w:rsidRPr="00B54634" w:rsidTr="00C03F83">
        <w:trPr>
          <w:trHeight w:val="300"/>
          <w:jc w:val="center"/>
        </w:trPr>
        <w:tc>
          <w:tcPr>
            <w:tcW w:w="1960" w:type="dxa"/>
            <w:tcBorders>
              <w:bottom w:val="single" w:sz="4" w:space="0" w:color="auto"/>
            </w:tcBorders>
            <w:shd w:val="clear" w:color="auto" w:fill="auto"/>
            <w:noWrap/>
            <w:vAlign w:val="center"/>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3</w:t>
            </w:r>
          </w:p>
        </w:tc>
        <w:tc>
          <w:tcPr>
            <w:tcW w:w="1984" w:type="dxa"/>
            <w:tcBorders>
              <w:bottom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31</w:t>
            </w:r>
          </w:p>
        </w:tc>
        <w:tc>
          <w:tcPr>
            <w:tcW w:w="1985" w:type="dxa"/>
            <w:tcBorders>
              <w:bottom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25</w:t>
            </w:r>
          </w:p>
        </w:tc>
        <w:tc>
          <w:tcPr>
            <w:tcW w:w="1961" w:type="dxa"/>
            <w:tcBorders>
              <w:bottom w:val="single" w:sz="4" w:space="0" w:color="auto"/>
            </w:tcBorders>
            <w:shd w:val="clear" w:color="auto" w:fill="auto"/>
            <w:noWrap/>
            <w:vAlign w:val="bottom"/>
            <w:hideMark/>
          </w:tcPr>
          <w:p w:rsidR="008E6334" w:rsidRPr="00B54634" w:rsidRDefault="008E6334" w:rsidP="00C03F83">
            <w:pPr>
              <w:spacing w:after="0"/>
              <w:jc w:val="center"/>
              <w:rPr>
                <w:rFonts w:asciiTheme="majorBidi" w:hAnsiTheme="majorBidi" w:cstheme="majorBidi"/>
                <w:color w:val="000000"/>
                <w:sz w:val="24"/>
                <w:szCs w:val="24"/>
                <w:lang w:val="en-US"/>
              </w:rPr>
            </w:pPr>
            <w:r w:rsidRPr="00B54634">
              <w:rPr>
                <w:rFonts w:asciiTheme="majorBidi" w:hAnsiTheme="majorBidi" w:cstheme="majorBidi"/>
                <w:color w:val="000000"/>
                <w:sz w:val="24"/>
                <w:szCs w:val="24"/>
                <w:lang w:val="en-US"/>
              </w:rPr>
              <w:t>7</w:t>
            </w:r>
          </w:p>
        </w:tc>
      </w:tr>
    </w:tbl>
    <w:p w:rsidR="008E6334" w:rsidRPr="0087778A" w:rsidRDefault="008E6334" w:rsidP="008E6334">
      <w:pPr>
        <w:tabs>
          <w:tab w:val="left" w:pos="0"/>
        </w:tabs>
        <w:spacing w:after="0" w:line="240" w:lineRule="auto"/>
        <w:ind w:right="3"/>
        <w:jc w:val="both"/>
        <w:rPr>
          <w:rFonts w:asciiTheme="majorBidi" w:hAnsiTheme="majorBidi" w:cstheme="majorBidi"/>
          <w:sz w:val="24"/>
          <w:szCs w:val="24"/>
          <w:lang w:val="en-GB"/>
        </w:rPr>
      </w:pPr>
      <w:r w:rsidRPr="0087778A">
        <w:rPr>
          <w:rFonts w:asciiTheme="majorBidi" w:hAnsiTheme="majorBidi" w:cstheme="majorBidi"/>
          <w:sz w:val="24"/>
          <w:szCs w:val="24"/>
        </w:rPr>
        <w:t xml:space="preserve"> </w:t>
      </w:r>
    </w:p>
    <w:p w:rsidR="008E6334" w:rsidRPr="0087778A" w:rsidRDefault="008E6334" w:rsidP="008E6334">
      <w:pPr>
        <w:spacing w:after="0" w:line="240" w:lineRule="auto"/>
        <w:jc w:val="both"/>
        <w:rPr>
          <w:rFonts w:asciiTheme="majorBidi" w:hAnsiTheme="majorBidi" w:cstheme="majorBidi"/>
          <w:sz w:val="24"/>
          <w:szCs w:val="24"/>
        </w:rPr>
      </w:pPr>
      <w:r w:rsidRPr="0087778A">
        <w:rPr>
          <w:rFonts w:asciiTheme="majorBidi" w:hAnsiTheme="majorBidi" w:cstheme="majorBidi"/>
          <w:sz w:val="24"/>
          <w:szCs w:val="24"/>
        </w:rPr>
        <w:tab/>
        <w:t xml:space="preserve">Pengamatan di lapangan memperlihatkan gejala klinis </w:t>
      </w:r>
      <w:r w:rsidRPr="0087778A">
        <w:rPr>
          <w:rFonts w:asciiTheme="majorBidi" w:hAnsiTheme="majorBidi" w:cstheme="majorBidi"/>
          <w:i/>
          <w:sz w:val="24"/>
          <w:szCs w:val="24"/>
        </w:rPr>
        <w:t xml:space="preserve">S. serrata </w:t>
      </w:r>
      <w:r w:rsidRPr="0087778A">
        <w:rPr>
          <w:rFonts w:asciiTheme="majorBidi" w:hAnsiTheme="majorBidi" w:cstheme="majorBidi"/>
          <w:sz w:val="24"/>
          <w:szCs w:val="24"/>
        </w:rPr>
        <w:t xml:space="preserve">yang terifestasi ektoparasit gerakannya lambat. </w:t>
      </w:r>
      <w:r w:rsidRPr="0087778A">
        <w:rPr>
          <w:rFonts w:asciiTheme="majorBidi" w:hAnsiTheme="majorBidi" w:cstheme="majorBidi"/>
          <w:i/>
          <w:sz w:val="24"/>
          <w:szCs w:val="24"/>
        </w:rPr>
        <w:t xml:space="preserve">S. serrata </w:t>
      </w:r>
      <w:r w:rsidRPr="0087778A">
        <w:rPr>
          <w:rFonts w:asciiTheme="majorBidi" w:hAnsiTheme="majorBidi" w:cstheme="majorBidi"/>
          <w:sz w:val="24"/>
          <w:szCs w:val="24"/>
        </w:rPr>
        <w:t xml:space="preserve">terlihat kesulitan dalam bernafas dan insang </w:t>
      </w:r>
      <w:r w:rsidRPr="0087778A">
        <w:rPr>
          <w:rFonts w:asciiTheme="majorBidi" w:hAnsiTheme="majorBidi" w:cstheme="majorBidi"/>
          <w:i/>
          <w:sz w:val="24"/>
          <w:szCs w:val="24"/>
        </w:rPr>
        <w:t xml:space="preserve">S. serrata </w:t>
      </w:r>
      <w:r w:rsidRPr="0087778A">
        <w:rPr>
          <w:rFonts w:asciiTheme="majorBidi" w:hAnsiTheme="majorBidi" w:cstheme="majorBidi"/>
          <w:sz w:val="24"/>
          <w:szCs w:val="24"/>
        </w:rPr>
        <w:t xml:space="preserve">berwarna pucat, hal ini sesuai dengan Kumaravel </w:t>
      </w:r>
      <w:r w:rsidRPr="0087778A">
        <w:rPr>
          <w:rFonts w:asciiTheme="majorBidi" w:hAnsiTheme="majorBidi" w:cstheme="majorBidi"/>
          <w:i/>
          <w:sz w:val="24"/>
          <w:szCs w:val="24"/>
        </w:rPr>
        <w:t xml:space="preserve">et al., </w:t>
      </w:r>
      <w:r w:rsidRPr="0087778A">
        <w:rPr>
          <w:rFonts w:asciiTheme="majorBidi" w:hAnsiTheme="majorBidi" w:cstheme="majorBidi"/>
          <w:sz w:val="24"/>
          <w:szCs w:val="24"/>
        </w:rPr>
        <w:t>(2019) yang menyatakan bahwa tubuh kepiting bakau akan lemah karena respirasi pada insang</w:t>
      </w:r>
      <w:r w:rsidRPr="0087778A">
        <w:rPr>
          <w:rFonts w:asciiTheme="majorBidi" w:hAnsiTheme="majorBidi" w:cstheme="majorBidi"/>
          <w:spacing w:val="-3"/>
          <w:sz w:val="24"/>
          <w:szCs w:val="24"/>
        </w:rPr>
        <w:t xml:space="preserve"> </w:t>
      </w:r>
      <w:r w:rsidRPr="0087778A">
        <w:rPr>
          <w:rFonts w:asciiTheme="majorBidi" w:hAnsiTheme="majorBidi" w:cstheme="majorBidi"/>
          <w:sz w:val="24"/>
          <w:szCs w:val="24"/>
        </w:rPr>
        <w:t xml:space="preserve">terganggu.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terlihat berwarna putih ukuran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adalah 0.01-0.15 cm dengan hidup berkoloni, memiliki organ tergum, carina, capitulum, scutum dan kaki, hal ini sesuai dengan pendapat Light </w:t>
      </w:r>
      <w:r w:rsidRPr="0087778A">
        <w:rPr>
          <w:rFonts w:asciiTheme="majorBidi" w:hAnsiTheme="majorBidi" w:cstheme="majorBidi"/>
          <w:iCs/>
          <w:sz w:val="24"/>
          <w:szCs w:val="24"/>
        </w:rPr>
        <w:t>dan</w:t>
      </w:r>
      <w:r w:rsidRPr="0087778A">
        <w:rPr>
          <w:rFonts w:asciiTheme="majorBidi" w:hAnsiTheme="majorBidi" w:cstheme="majorBidi"/>
          <w:i/>
          <w:sz w:val="24"/>
          <w:szCs w:val="24"/>
        </w:rPr>
        <w:t xml:space="preserve"> </w:t>
      </w:r>
      <w:r w:rsidRPr="0087778A">
        <w:rPr>
          <w:rFonts w:asciiTheme="majorBidi" w:hAnsiTheme="majorBidi" w:cstheme="majorBidi"/>
          <w:sz w:val="24"/>
          <w:szCs w:val="24"/>
        </w:rPr>
        <w:t xml:space="preserve">Carlton (2017) bahwa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memiliki tergum, carina, scutum dan </w:t>
      </w:r>
      <w:r w:rsidRPr="0087778A">
        <w:rPr>
          <w:rFonts w:asciiTheme="majorBidi" w:hAnsiTheme="majorBidi" w:cstheme="majorBidi"/>
          <w:sz w:val="24"/>
          <w:szCs w:val="24"/>
        </w:rPr>
        <w:lastRenderedPageBreak/>
        <w:t xml:space="preserve">capitulum.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memakan plankton yang dibawa air dengan sirkulasi udara ke dalam pernapasan inang.</w:t>
      </w:r>
    </w:p>
    <w:p w:rsidR="008E6334" w:rsidRPr="0087778A" w:rsidRDefault="008E6334" w:rsidP="008E6334">
      <w:pPr>
        <w:pStyle w:val="BodyText"/>
        <w:spacing w:after="0" w:line="240" w:lineRule="auto"/>
        <w:ind w:right="3" w:firstLine="720"/>
        <w:jc w:val="both"/>
        <w:rPr>
          <w:rFonts w:asciiTheme="majorBidi" w:hAnsiTheme="majorBidi" w:cstheme="majorBidi"/>
          <w:sz w:val="24"/>
          <w:szCs w:val="24"/>
        </w:rPr>
      </w:pPr>
      <w:r w:rsidRPr="0087778A">
        <w:rPr>
          <w:rFonts w:asciiTheme="majorBidi" w:hAnsiTheme="majorBidi" w:cstheme="majorBidi"/>
          <w:sz w:val="24"/>
          <w:szCs w:val="24"/>
        </w:rPr>
        <w:t xml:space="preserve">Berdasarkan hasil penghitungan prevalensi dan intensitas ektoparasit tiap spesies, jenis ektoparasit dengan intensitas tertinggi yaitu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dapat menempel dengan mengaitkan kakinya pada </w:t>
      </w:r>
      <w:r w:rsidRPr="0087778A">
        <w:rPr>
          <w:rFonts w:asciiTheme="majorBidi" w:hAnsiTheme="majorBidi" w:cstheme="majorBidi"/>
          <w:i/>
          <w:sz w:val="24"/>
          <w:szCs w:val="24"/>
        </w:rPr>
        <w:t>carapace</w:t>
      </w:r>
      <w:r w:rsidRPr="0087778A">
        <w:rPr>
          <w:rFonts w:asciiTheme="majorBidi" w:hAnsiTheme="majorBidi" w:cstheme="majorBidi"/>
          <w:sz w:val="24"/>
          <w:szCs w:val="24"/>
        </w:rPr>
        <w:t xml:space="preserve">, kaki renang, kaki jalan dan lamella insang yang dapat mendukung proses perkembangbiakan dengan cepat.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hanya ditemukan pada organ insang dikarenakan siklus hidupnya memerlukan kebutuhan nutrisi yang lebih banyak dibandingkan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 xml:space="preserve">sp.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dapat menempel secara kuat dengan mengaitkan kakinya pada lamella </w:t>
      </w:r>
      <w:r w:rsidRPr="0087778A">
        <w:rPr>
          <w:rFonts w:asciiTheme="majorBidi" w:hAnsiTheme="majorBidi" w:cstheme="majorBidi"/>
          <w:i/>
          <w:sz w:val="24"/>
          <w:szCs w:val="24"/>
        </w:rPr>
        <w:t xml:space="preserve">S. serrata </w:t>
      </w:r>
      <w:r w:rsidRPr="0087778A">
        <w:rPr>
          <w:rFonts w:asciiTheme="majorBidi" w:hAnsiTheme="majorBidi" w:cstheme="majorBidi"/>
          <w:sz w:val="24"/>
          <w:szCs w:val="24"/>
        </w:rPr>
        <w:t xml:space="preserve">yang dapat mendukung proses berkembangbiak dengan cepat.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merupakan ektoparasit dari kelompok Arthropoda yang memiliki predileksi pada organ insang, dan jika intensitasnya banyak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sampai terlihat di dekat mulut dan lubang insang. Hal tersebut didukung oleh Kumaravel </w:t>
      </w:r>
      <w:r w:rsidRPr="0087778A">
        <w:rPr>
          <w:rFonts w:asciiTheme="majorBidi" w:hAnsiTheme="majorBidi" w:cstheme="majorBidi"/>
          <w:i/>
          <w:sz w:val="24"/>
          <w:szCs w:val="24"/>
        </w:rPr>
        <w:t>et al</w:t>
      </w:r>
      <w:r w:rsidRPr="0087778A">
        <w:rPr>
          <w:rFonts w:asciiTheme="majorBidi" w:hAnsiTheme="majorBidi" w:cstheme="majorBidi"/>
          <w:sz w:val="24"/>
          <w:szCs w:val="24"/>
        </w:rPr>
        <w:t xml:space="preserve">., (2019) yang menyatakan bahwa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menginfestasi insang dan dinding</w:t>
      </w:r>
      <w:r w:rsidRPr="0087778A">
        <w:rPr>
          <w:rFonts w:asciiTheme="majorBidi" w:hAnsiTheme="majorBidi" w:cstheme="majorBidi"/>
          <w:spacing w:val="-6"/>
          <w:sz w:val="24"/>
          <w:szCs w:val="24"/>
        </w:rPr>
        <w:t xml:space="preserve"> </w:t>
      </w:r>
      <w:r w:rsidRPr="0087778A">
        <w:rPr>
          <w:rFonts w:asciiTheme="majorBidi" w:hAnsiTheme="majorBidi" w:cstheme="majorBidi"/>
          <w:sz w:val="24"/>
          <w:szCs w:val="24"/>
        </w:rPr>
        <w:t>mulut.</w:t>
      </w:r>
    </w:p>
    <w:p w:rsidR="008E6334" w:rsidRPr="00C77FA7" w:rsidRDefault="008E6334" w:rsidP="008E6334">
      <w:pPr>
        <w:pStyle w:val="BodyText"/>
        <w:spacing w:after="0" w:line="240" w:lineRule="auto"/>
        <w:ind w:right="3" w:firstLine="720"/>
        <w:jc w:val="both"/>
        <w:rPr>
          <w:rFonts w:asciiTheme="majorBidi" w:hAnsiTheme="majorBidi" w:cstheme="majorBidi"/>
          <w:sz w:val="24"/>
          <w:szCs w:val="24"/>
        </w:rPr>
      </w:pPr>
      <w:r w:rsidRPr="0087778A">
        <w:rPr>
          <w:rFonts w:asciiTheme="majorBidi" w:hAnsiTheme="majorBidi" w:cstheme="majorBidi"/>
          <w:sz w:val="24"/>
          <w:szCs w:val="24"/>
        </w:rPr>
        <w:t xml:space="preserve">Prevalensi menunjukkan banyaknya kejadian infestasi ektoparasit dalam satu populasi kepiting bakau pada masa tertentu. Nilai prevalensi ektoparasit jenis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sp. diketahui sebesar 80 %</w:t>
      </w:r>
      <w:r w:rsidRPr="0087778A">
        <w:rPr>
          <w:rFonts w:asciiTheme="majorBidi" w:hAnsiTheme="majorBidi" w:cstheme="majorBidi"/>
          <w:i/>
          <w:sz w:val="24"/>
          <w:szCs w:val="24"/>
        </w:rPr>
        <w:t xml:space="preserve">. </w:t>
      </w:r>
      <w:r w:rsidRPr="0087778A">
        <w:rPr>
          <w:rFonts w:asciiTheme="majorBidi" w:hAnsiTheme="majorBidi" w:cstheme="majorBidi"/>
          <w:sz w:val="24"/>
          <w:szCs w:val="24"/>
        </w:rPr>
        <w:t xml:space="preserve">Menurut Williams </w:t>
      </w:r>
      <w:r w:rsidRPr="0087778A">
        <w:rPr>
          <w:rFonts w:asciiTheme="majorBidi" w:hAnsiTheme="majorBidi" w:cstheme="majorBidi"/>
          <w:iCs/>
          <w:sz w:val="24"/>
          <w:szCs w:val="24"/>
        </w:rPr>
        <w:t>dan</w:t>
      </w:r>
      <w:r w:rsidRPr="0087778A">
        <w:rPr>
          <w:rFonts w:asciiTheme="majorBidi" w:hAnsiTheme="majorBidi" w:cstheme="majorBidi"/>
          <w:i/>
          <w:sz w:val="24"/>
          <w:szCs w:val="24"/>
        </w:rPr>
        <w:t xml:space="preserve"> </w:t>
      </w:r>
      <w:r w:rsidRPr="0087778A">
        <w:rPr>
          <w:rFonts w:asciiTheme="majorBidi" w:hAnsiTheme="majorBidi" w:cstheme="majorBidi"/>
          <w:sz w:val="24"/>
          <w:szCs w:val="24"/>
        </w:rPr>
        <w:t xml:space="preserve">Williams (2016), angka prevalensi sebesar 70-89 % termasuk dalam kategori bahwa ektoparasit tersebut sangat sering menginfestasi </w:t>
      </w:r>
      <w:r w:rsidRPr="0087778A">
        <w:rPr>
          <w:rFonts w:asciiTheme="majorBidi" w:hAnsiTheme="majorBidi" w:cstheme="majorBidi"/>
          <w:i/>
          <w:sz w:val="24"/>
          <w:szCs w:val="24"/>
        </w:rPr>
        <w:t>S. serratta</w:t>
      </w:r>
      <w:r w:rsidRPr="0087778A">
        <w:rPr>
          <w:rFonts w:asciiTheme="majorBidi" w:hAnsiTheme="majorBidi" w:cstheme="majorBidi"/>
          <w:sz w:val="24"/>
          <w:szCs w:val="24"/>
        </w:rPr>
        <w:t xml:space="preserve">. Nilai prevalensi ektoparasit jenis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 xml:space="preserve">sp. sebesar 2,27 % yang termasuk dalam angka prevalensi 1-9 % dengan kategori ektoparasit tersebut kadang-kadang menginfestasi </w:t>
      </w:r>
      <w:r w:rsidRPr="0087778A">
        <w:rPr>
          <w:rFonts w:asciiTheme="majorBidi" w:hAnsiTheme="majorBidi" w:cstheme="majorBidi"/>
          <w:i/>
          <w:sz w:val="24"/>
          <w:szCs w:val="24"/>
        </w:rPr>
        <w:t xml:space="preserve">S. serratta </w:t>
      </w:r>
      <w:r w:rsidRPr="0087778A">
        <w:rPr>
          <w:rFonts w:asciiTheme="majorBidi" w:hAnsiTheme="majorBidi" w:cstheme="majorBidi"/>
          <w:sz w:val="24"/>
          <w:szCs w:val="24"/>
        </w:rPr>
        <w:t xml:space="preserve">dan nilai prevalesi campuran antara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dan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 xml:space="preserve">sp. sebesar 6,67 % yang termasuk dalam angka prevalensi 1-9 % dengan kategori ektoparasit tersebut kadang- kadang menginfestasi </w:t>
      </w:r>
      <w:r w:rsidRPr="0087778A">
        <w:rPr>
          <w:rFonts w:asciiTheme="majorBidi" w:hAnsiTheme="majorBidi" w:cstheme="majorBidi"/>
          <w:i/>
          <w:sz w:val="24"/>
          <w:szCs w:val="24"/>
        </w:rPr>
        <w:t>S. serratta</w:t>
      </w:r>
      <w:r w:rsidRPr="0087778A">
        <w:rPr>
          <w:rFonts w:asciiTheme="majorBidi" w:hAnsiTheme="majorBidi" w:cstheme="majorBidi"/>
          <w:sz w:val="24"/>
          <w:szCs w:val="24"/>
        </w:rPr>
        <w:t>.</w:t>
      </w:r>
    </w:p>
    <w:p w:rsidR="008E6334" w:rsidRPr="0087778A" w:rsidRDefault="008E6334" w:rsidP="008E6334">
      <w:pPr>
        <w:pStyle w:val="BodyText"/>
        <w:spacing w:after="0" w:line="240" w:lineRule="auto"/>
        <w:ind w:right="3" w:firstLine="720"/>
        <w:jc w:val="both"/>
        <w:rPr>
          <w:rFonts w:asciiTheme="majorBidi" w:hAnsiTheme="majorBidi" w:cstheme="majorBidi"/>
          <w:sz w:val="24"/>
          <w:szCs w:val="24"/>
        </w:rPr>
      </w:pPr>
      <w:r w:rsidRPr="0087778A">
        <w:rPr>
          <w:rFonts w:asciiTheme="majorBidi" w:hAnsiTheme="majorBidi" w:cstheme="majorBidi"/>
          <w:sz w:val="24"/>
          <w:szCs w:val="24"/>
        </w:rPr>
        <w:t xml:space="preserve">Nilai intensitas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pada kepiting bakau didapatkan 149,23 parasit/ekor kepiting bakau. Menurut Williams </w:t>
      </w:r>
      <w:r w:rsidRPr="0087778A">
        <w:rPr>
          <w:rFonts w:asciiTheme="majorBidi" w:hAnsiTheme="majorBidi" w:cstheme="majorBidi"/>
          <w:iCs/>
          <w:sz w:val="24"/>
          <w:szCs w:val="24"/>
        </w:rPr>
        <w:t>dan</w:t>
      </w:r>
      <w:r w:rsidRPr="0087778A">
        <w:rPr>
          <w:rFonts w:asciiTheme="majorBidi" w:hAnsiTheme="majorBidi" w:cstheme="majorBidi"/>
          <w:i/>
          <w:sz w:val="24"/>
          <w:szCs w:val="24"/>
        </w:rPr>
        <w:t xml:space="preserve"> </w:t>
      </w:r>
      <w:r w:rsidRPr="0087778A">
        <w:rPr>
          <w:rFonts w:asciiTheme="majorBidi" w:hAnsiTheme="majorBidi" w:cstheme="majorBidi"/>
          <w:sz w:val="24"/>
          <w:szCs w:val="24"/>
        </w:rPr>
        <w:t xml:space="preserve">Williams (2016) </w:t>
      </w:r>
      <w:r w:rsidRPr="0087778A">
        <w:rPr>
          <w:rFonts w:asciiTheme="majorBidi" w:hAnsiTheme="majorBidi" w:cstheme="majorBidi"/>
          <w:i/>
          <w:sz w:val="24"/>
          <w:szCs w:val="24"/>
        </w:rPr>
        <w:t xml:space="preserve">Octolasmis </w:t>
      </w:r>
      <w:r w:rsidRPr="0087778A">
        <w:rPr>
          <w:rFonts w:asciiTheme="majorBidi" w:hAnsiTheme="majorBidi" w:cstheme="majorBidi"/>
          <w:sz w:val="24"/>
          <w:szCs w:val="24"/>
        </w:rPr>
        <w:t xml:space="preserve">sp yang menginfestasi </w:t>
      </w:r>
      <w:r w:rsidRPr="0087778A">
        <w:rPr>
          <w:rFonts w:asciiTheme="majorBidi" w:hAnsiTheme="majorBidi" w:cstheme="majorBidi"/>
          <w:i/>
          <w:sz w:val="24"/>
          <w:szCs w:val="24"/>
        </w:rPr>
        <w:t xml:space="preserve">S. serrata </w:t>
      </w:r>
      <w:r w:rsidRPr="0087778A">
        <w:rPr>
          <w:rFonts w:asciiTheme="majorBidi" w:hAnsiTheme="majorBidi" w:cstheme="majorBidi"/>
          <w:sz w:val="24"/>
          <w:szCs w:val="24"/>
        </w:rPr>
        <w:t xml:space="preserve">tersebut termasuk dalam nilai &gt;100 dengan kategori infestasi sangat berat. Nilai Intensitas </w:t>
      </w:r>
      <w:r w:rsidRPr="0087778A">
        <w:rPr>
          <w:rFonts w:asciiTheme="majorBidi" w:hAnsiTheme="majorBidi" w:cstheme="majorBidi"/>
          <w:i/>
          <w:sz w:val="24"/>
          <w:szCs w:val="24"/>
        </w:rPr>
        <w:t xml:space="preserve">Zoothamnium </w:t>
      </w:r>
      <w:r w:rsidRPr="0087778A">
        <w:rPr>
          <w:rFonts w:asciiTheme="majorBidi" w:hAnsiTheme="majorBidi" w:cstheme="majorBidi"/>
          <w:sz w:val="24"/>
          <w:szCs w:val="24"/>
        </w:rPr>
        <w:t>sp. pada kepiting bakau adalah 9,5 parasit/ekor yang termasuk dalam nilai 6-50 dengan kategori infestasi kadang kadang. Berdasarkan Noble dan Noble (2017) menyatakan bahwa frekuensi kejadian dan intensitas tiap jenis parasit tidak selalu sama karena banyaknya faktor yang berpengaruh, salah satu faktor yang berpengaruh adalah ukuran inang. Pada beberapa spesies inang, semakin besar ukuran/berat inang, semakin tinggi infeksi oleh parasit tertentu. Inang yang lebih tua dapat mengandung jumlah parasit yang lebih besar, meskipun apabila telah terjadi saling adaptasi maka inang menjadi toleran terhadap parasitnya.</w:t>
      </w:r>
    </w:p>
    <w:p w:rsidR="008E6334" w:rsidRPr="00C77FA7" w:rsidRDefault="008E6334" w:rsidP="008E6334">
      <w:pPr>
        <w:pStyle w:val="BodyText"/>
        <w:spacing w:after="0" w:line="240" w:lineRule="auto"/>
        <w:ind w:right="3" w:firstLine="720"/>
        <w:jc w:val="both"/>
        <w:rPr>
          <w:rFonts w:asciiTheme="majorBidi" w:hAnsiTheme="majorBidi" w:cstheme="majorBidi"/>
          <w:sz w:val="24"/>
          <w:szCs w:val="24"/>
        </w:rPr>
      </w:pPr>
      <w:r w:rsidRPr="0087778A">
        <w:rPr>
          <w:rFonts w:asciiTheme="majorBidi" w:hAnsiTheme="majorBidi" w:cstheme="majorBidi"/>
          <w:sz w:val="24"/>
          <w:szCs w:val="24"/>
        </w:rPr>
        <w:t>Berdasarkan hasil pemer</w:t>
      </w:r>
      <w:r>
        <w:rPr>
          <w:rFonts w:asciiTheme="majorBidi" w:hAnsiTheme="majorBidi" w:cstheme="majorBidi"/>
          <w:sz w:val="24"/>
          <w:szCs w:val="24"/>
        </w:rPr>
        <w:t xml:space="preserve">iksaan kualitas air pada tabel </w:t>
      </w:r>
      <w:r>
        <w:rPr>
          <w:rFonts w:asciiTheme="majorBidi" w:hAnsiTheme="majorBidi" w:cstheme="majorBidi"/>
          <w:sz w:val="24"/>
          <w:szCs w:val="24"/>
          <w:lang w:val="en-GB"/>
        </w:rPr>
        <w:t>5</w:t>
      </w:r>
      <w:r w:rsidRPr="0087778A">
        <w:rPr>
          <w:rFonts w:asciiTheme="majorBidi" w:hAnsiTheme="majorBidi" w:cstheme="majorBidi"/>
          <w:sz w:val="24"/>
          <w:szCs w:val="24"/>
        </w:rPr>
        <w:t xml:space="preserve"> termasuk dalam kategori kualitas air yang buruk terutama bagi kehidupan kepiting bakau dan kualitas air yang baik bagi kehidupan ektoparasit. Kualitas air yang baik bagi kehidupan kepiting bakau memiliki salinitas 25 - 29 ppt. Kadar pH yang mendukung kehidupan kepiting bakau adalah 7,5 - 8,9. Suhu yang mendukung kehidupan kepiting bakau adalah 28 - 30 </w:t>
      </w:r>
      <w:r w:rsidRPr="0087778A">
        <w:rPr>
          <w:rFonts w:asciiTheme="majorBidi" w:hAnsiTheme="majorBidi" w:cstheme="majorBidi"/>
          <w:sz w:val="24"/>
          <w:szCs w:val="24"/>
          <w:vertAlign w:val="superscript"/>
        </w:rPr>
        <w:t>0</w:t>
      </w:r>
      <w:r w:rsidRPr="0087778A">
        <w:rPr>
          <w:rFonts w:asciiTheme="majorBidi" w:hAnsiTheme="majorBidi" w:cstheme="majorBidi"/>
          <w:sz w:val="24"/>
          <w:szCs w:val="24"/>
        </w:rPr>
        <w:t xml:space="preserve">C. Kualitas air yang buruk yang dipengaruhi oleh beberapa faktor diantaranya faktor lingkungan. Lingkungan dapat menyebabkan kurangnya kebutuhan nutrisi sehingga ektoparasit dapat menyerang kepiting bakau. Suhu yang mendukung serangan ektoparasit adalah </w:t>
      </w:r>
      <w:r w:rsidRPr="0087778A">
        <w:rPr>
          <w:rFonts w:asciiTheme="majorBidi" w:hAnsiTheme="majorBidi" w:cstheme="majorBidi"/>
          <w:sz w:val="24"/>
          <w:szCs w:val="24"/>
        </w:rPr>
        <w:lastRenderedPageBreak/>
        <w:t xml:space="preserve">28–31 </w:t>
      </w:r>
      <w:r w:rsidRPr="0087778A">
        <w:rPr>
          <w:rFonts w:asciiTheme="majorBidi" w:hAnsiTheme="majorBidi" w:cstheme="majorBidi"/>
          <w:sz w:val="24"/>
          <w:szCs w:val="24"/>
          <w:vertAlign w:val="superscript"/>
        </w:rPr>
        <w:t>0</w:t>
      </w:r>
      <w:r w:rsidRPr="0087778A">
        <w:rPr>
          <w:rFonts w:asciiTheme="majorBidi" w:hAnsiTheme="majorBidi" w:cstheme="majorBidi"/>
          <w:sz w:val="24"/>
          <w:szCs w:val="24"/>
        </w:rPr>
        <w:t xml:space="preserve">C. Salinitas yang mendukung serangan ektoparasit adalah 20 – 25 ppt. Sedangkan pH yang mendukung serangan ektoparasit adalah 7,63 – 8,80. Parameter derajat keasaman atau pH pada masing - masing stasiun (stasiun 1, stasiun 2, dan stasiun 3) memiliki pH yg cukup baik. Hal ini sangat mendukung dalam kesuburan perairan sehingga ektoparasit juga tumbuh dan berkembang dengan baik. Hal yang sama juga dikemukakan oleh Irvansyah </w:t>
      </w:r>
      <w:r w:rsidRPr="0087778A">
        <w:rPr>
          <w:rFonts w:asciiTheme="majorBidi" w:hAnsiTheme="majorBidi" w:cstheme="majorBidi"/>
          <w:i/>
          <w:iCs/>
          <w:sz w:val="24"/>
          <w:szCs w:val="24"/>
        </w:rPr>
        <w:t>et al.,</w:t>
      </w:r>
      <w:r w:rsidRPr="0087778A">
        <w:rPr>
          <w:rFonts w:asciiTheme="majorBidi" w:hAnsiTheme="majorBidi" w:cstheme="majorBidi"/>
          <w:sz w:val="24"/>
          <w:szCs w:val="24"/>
        </w:rPr>
        <w:t xml:space="preserve"> (2015) bahwa konsentrasi pH mempengaruhi tingkat kesuburan perairan karena mempengaruhi kehidupan jasad renik.</w:t>
      </w:r>
    </w:p>
    <w:p w:rsidR="008E6334" w:rsidRPr="00C77FA7" w:rsidRDefault="008E6334" w:rsidP="008E6334">
      <w:pPr>
        <w:pStyle w:val="BodyText"/>
        <w:spacing w:after="0" w:line="240" w:lineRule="auto"/>
        <w:ind w:right="3" w:firstLine="720"/>
        <w:jc w:val="both"/>
        <w:rPr>
          <w:rFonts w:asciiTheme="majorBidi" w:hAnsiTheme="majorBidi" w:cstheme="majorBidi"/>
          <w:sz w:val="24"/>
          <w:szCs w:val="24"/>
        </w:rPr>
      </w:pPr>
    </w:p>
    <w:p w:rsidR="008E6334" w:rsidRPr="00B54634" w:rsidRDefault="008E6334" w:rsidP="008E6334">
      <w:pPr>
        <w:spacing w:after="0" w:line="240" w:lineRule="auto"/>
        <w:rPr>
          <w:rFonts w:ascii="Times New Roman" w:hAnsi="Times New Roman" w:cs="Times New Roman"/>
          <w:b/>
          <w:sz w:val="24"/>
          <w:szCs w:val="24"/>
          <w:lang w:val="en-GB"/>
        </w:rPr>
      </w:pPr>
      <w:r w:rsidRPr="00B36738">
        <w:rPr>
          <w:rFonts w:ascii="Times New Roman" w:hAnsi="Times New Roman" w:cs="Times New Roman"/>
          <w:b/>
          <w:sz w:val="24"/>
          <w:szCs w:val="24"/>
          <w:lang w:val="en-US"/>
        </w:rPr>
        <w:t>KESIMPULAN</w:t>
      </w:r>
    </w:p>
    <w:p w:rsidR="008E6334" w:rsidRPr="00B54634" w:rsidRDefault="008E6334" w:rsidP="008E6334">
      <w:pPr>
        <w:pStyle w:val="ListParagraph"/>
        <w:spacing w:line="240" w:lineRule="auto"/>
        <w:ind w:left="0" w:right="3" w:firstLine="720"/>
        <w:jc w:val="both"/>
        <w:rPr>
          <w:rFonts w:asciiTheme="majorBidi" w:hAnsiTheme="majorBidi" w:cstheme="majorBidi"/>
          <w:sz w:val="24"/>
          <w:lang w:val="en-GB"/>
        </w:rPr>
      </w:pPr>
      <w:r w:rsidRPr="00B54634">
        <w:rPr>
          <w:rFonts w:asciiTheme="majorBidi" w:hAnsiTheme="majorBidi" w:cstheme="majorBidi"/>
          <w:sz w:val="24"/>
        </w:rPr>
        <w:t>Berdasarkan hasil penel</w:t>
      </w:r>
      <w:r>
        <w:rPr>
          <w:rFonts w:asciiTheme="majorBidi" w:hAnsiTheme="majorBidi" w:cstheme="majorBidi"/>
          <w:sz w:val="24"/>
        </w:rPr>
        <w:t xml:space="preserve">itian dapat disimpulkan bahwa </w:t>
      </w:r>
      <w:r w:rsidRPr="00B54634">
        <w:rPr>
          <w:rFonts w:asciiTheme="majorBidi" w:hAnsiTheme="majorBidi" w:cstheme="majorBidi"/>
          <w:sz w:val="24"/>
        </w:rPr>
        <w:t xml:space="preserve">Parasit yang menyerang kepiting bakau di </w:t>
      </w:r>
      <w:r w:rsidRPr="00B54634">
        <w:rPr>
          <w:rFonts w:asciiTheme="majorBidi" w:hAnsiTheme="majorBidi" w:cstheme="majorBidi"/>
          <w:sz w:val="24"/>
          <w:szCs w:val="24"/>
        </w:rPr>
        <w:t xml:space="preserve">Sungai Guntung Kecamatan Kateman adalah </w:t>
      </w:r>
      <w:r w:rsidRPr="00B54634">
        <w:rPr>
          <w:rFonts w:asciiTheme="majorBidi" w:hAnsiTheme="majorBidi" w:cstheme="majorBidi"/>
          <w:i/>
          <w:sz w:val="24"/>
        </w:rPr>
        <w:t xml:space="preserve">Zoothamnium </w:t>
      </w:r>
      <w:r w:rsidRPr="00B54634">
        <w:rPr>
          <w:rFonts w:asciiTheme="majorBidi" w:hAnsiTheme="majorBidi" w:cstheme="majorBidi"/>
          <w:sz w:val="24"/>
        </w:rPr>
        <w:t xml:space="preserve">sp dan </w:t>
      </w:r>
      <w:r w:rsidRPr="00B54634">
        <w:rPr>
          <w:rFonts w:asciiTheme="majorBidi" w:hAnsiTheme="majorBidi" w:cstheme="majorBidi"/>
          <w:i/>
          <w:sz w:val="24"/>
        </w:rPr>
        <w:t xml:space="preserve">Octolasmis </w:t>
      </w:r>
      <w:r w:rsidRPr="00B54634">
        <w:rPr>
          <w:rFonts w:asciiTheme="majorBidi" w:hAnsiTheme="majorBidi" w:cstheme="majorBidi"/>
          <w:sz w:val="24"/>
        </w:rPr>
        <w:t>sp.</w:t>
      </w:r>
      <w:r>
        <w:rPr>
          <w:rFonts w:asciiTheme="majorBidi" w:hAnsiTheme="majorBidi" w:cstheme="majorBidi"/>
          <w:sz w:val="24"/>
          <w:lang w:val="en-GB"/>
        </w:rPr>
        <w:t xml:space="preserve"> </w:t>
      </w:r>
      <w:r w:rsidRPr="00B54634">
        <w:rPr>
          <w:rFonts w:asciiTheme="majorBidi" w:hAnsiTheme="majorBidi" w:cstheme="majorBidi"/>
          <w:sz w:val="24"/>
        </w:rPr>
        <w:t xml:space="preserve">Nilai prevalensi jenis ektoparasit yang menginfestasi </w:t>
      </w:r>
      <w:r w:rsidRPr="00B54634">
        <w:rPr>
          <w:rFonts w:asciiTheme="majorBidi" w:hAnsiTheme="majorBidi" w:cstheme="majorBidi"/>
          <w:i/>
          <w:sz w:val="24"/>
        </w:rPr>
        <w:t xml:space="preserve">Scylla serrata </w:t>
      </w:r>
      <w:r w:rsidRPr="00B54634">
        <w:rPr>
          <w:rFonts w:asciiTheme="majorBidi" w:hAnsiTheme="majorBidi" w:cstheme="majorBidi"/>
          <w:sz w:val="24"/>
        </w:rPr>
        <w:t xml:space="preserve">di </w:t>
      </w:r>
      <w:r w:rsidRPr="00B54634">
        <w:rPr>
          <w:rFonts w:asciiTheme="majorBidi" w:hAnsiTheme="majorBidi" w:cstheme="majorBidi"/>
          <w:sz w:val="24"/>
          <w:szCs w:val="24"/>
        </w:rPr>
        <w:t>Sungai Guntung Kecamatan Kateman</w:t>
      </w:r>
      <w:r w:rsidRPr="00B54634">
        <w:rPr>
          <w:rFonts w:asciiTheme="majorBidi" w:hAnsiTheme="majorBidi" w:cstheme="majorBidi"/>
          <w:sz w:val="28"/>
          <w:szCs w:val="24"/>
        </w:rPr>
        <w:t xml:space="preserve"> </w:t>
      </w:r>
      <w:r w:rsidRPr="00B54634">
        <w:rPr>
          <w:rFonts w:asciiTheme="majorBidi" w:hAnsiTheme="majorBidi" w:cstheme="majorBidi"/>
          <w:sz w:val="24"/>
        </w:rPr>
        <w:t xml:space="preserve">adalah </w:t>
      </w:r>
      <w:r w:rsidRPr="00B54634">
        <w:rPr>
          <w:rFonts w:asciiTheme="majorBidi" w:hAnsiTheme="majorBidi" w:cstheme="majorBidi"/>
          <w:i/>
          <w:sz w:val="24"/>
        </w:rPr>
        <w:t xml:space="preserve">Zoothamnium </w:t>
      </w:r>
      <w:r w:rsidRPr="00B54634">
        <w:rPr>
          <w:rFonts w:asciiTheme="majorBidi" w:hAnsiTheme="majorBidi" w:cstheme="majorBidi"/>
          <w:sz w:val="24"/>
        </w:rPr>
        <w:t xml:space="preserve">sp. 2,27 %, </w:t>
      </w:r>
      <w:r w:rsidRPr="00B54634">
        <w:rPr>
          <w:rFonts w:asciiTheme="majorBidi" w:hAnsiTheme="majorBidi" w:cstheme="majorBidi"/>
          <w:i/>
          <w:sz w:val="24"/>
        </w:rPr>
        <w:t xml:space="preserve">Octolasmis </w:t>
      </w:r>
      <w:r w:rsidRPr="00B54634">
        <w:rPr>
          <w:rFonts w:asciiTheme="majorBidi" w:hAnsiTheme="majorBidi" w:cstheme="majorBidi"/>
          <w:sz w:val="24"/>
        </w:rPr>
        <w:t xml:space="preserve">sp. 80 %, campuran </w:t>
      </w:r>
      <w:r w:rsidRPr="00B54634">
        <w:rPr>
          <w:rFonts w:asciiTheme="majorBidi" w:hAnsiTheme="majorBidi" w:cstheme="majorBidi"/>
          <w:i/>
          <w:sz w:val="24"/>
        </w:rPr>
        <w:t xml:space="preserve">Zoothamnium </w:t>
      </w:r>
      <w:r w:rsidRPr="00B54634">
        <w:rPr>
          <w:rFonts w:asciiTheme="majorBidi" w:hAnsiTheme="majorBidi" w:cstheme="majorBidi"/>
          <w:sz w:val="24"/>
        </w:rPr>
        <w:t xml:space="preserve">sp dan </w:t>
      </w:r>
      <w:r w:rsidRPr="00B54634">
        <w:rPr>
          <w:rFonts w:asciiTheme="majorBidi" w:hAnsiTheme="majorBidi" w:cstheme="majorBidi"/>
          <w:i/>
          <w:sz w:val="24"/>
        </w:rPr>
        <w:t xml:space="preserve">Octolasmis </w:t>
      </w:r>
      <w:r w:rsidRPr="00B54634">
        <w:rPr>
          <w:rFonts w:asciiTheme="majorBidi" w:hAnsiTheme="majorBidi" w:cstheme="majorBidi"/>
          <w:sz w:val="24"/>
        </w:rPr>
        <w:t>sp. 6,67 %</w:t>
      </w:r>
      <w:r>
        <w:rPr>
          <w:rFonts w:asciiTheme="majorBidi" w:hAnsiTheme="majorBidi" w:cstheme="majorBidi"/>
          <w:sz w:val="24"/>
        </w:rPr>
        <w:t>.</w:t>
      </w:r>
      <w:r>
        <w:rPr>
          <w:rFonts w:asciiTheme="majorBidi" w:hAnsiTheme="majorBidi" w:cstheme="majorBidi"/>
          <w:sz w:val="24"/>
          <w:lang w:val="en-GB"/>
        </w:rPr>
        <w:t xml:space="preserve"> </w:t>
      </w:r>
      <w:r w:rsidRPr="00B54634">
        <w:rPr>
          <w:rFonts w:asciiTheme="majorBidi" w:hAnsiTheme="majorBidi" w:cstheme="majorBidi"/>
          <w:sz w:val="24"/>
        </w:rPr>
        <w:t xml:space="preserve">Nilai intensitas jenis ektoparasit yang menginfestasi </w:t>
      </w:r>
      <w:r w:rsidRPr="00B54634">
        <w:rPr>
          <w:rFonts w:asciiTheme="majorBidi" w:hAnsiTheme="majorBidi" w:cstheme="majorBidi"/>
          <w:i/>
          <w:sz w:val="24"/>
        </w:rPr>
        <w:t xml:space="preserve">Scylla serrata </w:t>
      </w:r>
      <w:r w:rsidRPr="00B54634">
        <w:rPr>
          <w:rFonts w:asciiTheme="majorBidi" w:hAnsiTheme="majorBidi" w:cstheme="majorBidi"/>
          <w:sz w:val="24"/>
        </w:rPr>
        <w:t xml:space="preserve">di Sungai Guntung Kecamatan Kateman adalah </w:t>
      </w:r>
      <w:r w:rsidRPr="00B54634">
        <w:rPr>
          <w:rFonts w:asciiTheme="majorBidi" w:hAnsiTheme="majorBidi" w:cstheme="majorBidi"/>
          <w:i/>
          <w:sz w:val="24"/>
        </w:rPr>
        <w:t xml:space="preserve">Zoothamnium </w:t>
      </w:r>
      <w:r w:rsidRPr="00B54634">
        <w:rPr>
          <w:rFonts w:asciiTheme="majorBidi" w:hAnsiTheme="majorBidi" w:cstheme="majorBidi"/>
          <w:sz w:val="24"/>
        </w:rPr>
        <w:t xml:space="preserve">sp. 9,5 parasit/ekor dan </w:t>
      </w:r>
      <w:r w:rsidRPr="00B54634">
        <w:rPr>
          <w:rFonts w:asciiTheme="majorBidi" w:hAnsiTheme="majorBidi" w:cstheme="majorBidi"/>
          <w:i/>
          <w:sz w:val="24"/>
        </w:rPr>
        <w:t xml:space="preserve">Octolasmis </w:t>
      </w:r>
      <w:r w:rsidRPr="00B54634">
        <w:rPr>
          <w:rFonts w:asciiTheme="majorBidi" w:hAnsiTheme="majorBidi" w:cstheme="majorBidi"/>
          <w:sz w:val="24"/>
        </w:rPr>
        <w:t>sp. 149,23 parasit/ekor.</w:t>
      </w:r>
      <w:r>
        <w:rPr>
          <w:rFonts w:asciiTheme="majorBidi" w:hAnsiTheme="majorBidi" w:cstheme="majorBidi"/>
          <w:sz w:val="24"/>
          <w:lang w:val="en-GB"/>
        </w:rPr>
        <w:t xml:space="preserve"> </w:t>
      </w:r>
      <w:r w:rsidRPr="00B54634">
        <w:rPr>
          <w:rFonts w:asciiTheme="majorBidi" w:hAnsiTheme="majorBidi" w:cstheme="majorBidi"/>
          <w:sz w:val="24"/>
        </w:rPr>
        <w:t xml:space="preserve">Jenis ektoparasit dengan tingkat intensitas tertinggi adalah </w:t>
      </w:r>
      <w:r w:rsidRPr="00B54634">
        <w:rPr>
          <w:rFonts w:asciiTheme="majorBidi" w:hAnsiTheme="majorBidi" w:cstheme="majorBidi"/>
          <w:i/>
          <w:sz w:val="24"/>
        </w:rPr>
        <w:t xml:space="preserve">Octolasmis </w:t>
      </w:r>
      <w:r w:rsidRPr="00B54634">
        <w:rPr>
          <w:rFonts w:asciiTheme="majorBidi" w:hAnsiTheme="majorBidi" w:cstheme="majorBidi"/>
          <w:sz w:val="24"/>
        </w:rPr>
        <w:t>sp.</w:t>
      </w:r>
    </w:p>
    <w:p w:rsidR="008E6334" w:rsidRDefault="008E6334" w:rsidP="008E633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8E6334" w:rsidRDefault="008E6334" w:rsidP="008E6334">
      <w:pPr>
        <w:spacing w:after="0" w:line="240" w:lineRule="auto"/>
        <w:ind w:firstLine="720"/>
        <w:jc w:val="both"/>
        <w:rPr>
          <w:rFonts w:asciiTheme="majorBidi" w:hAnsiTheme="majorBidi" w:cstheme="majorBidi"/>
          <w:sz w:val="24"/>
          <w:szCs w:val="24"/>
          <w:lang w:val="en-GB"/>
        </w:rPr>
      </w:pPr>
      <w:r w:rsidRPr="00B54634">
        <w:rPr>
          <w:rFonts w:asciiTheme="majorBidi" w:hAnsiTheme="majorBidi" w:cstheme="majorBidi"/>
          <w:sz w:val="24"/>
          <w:szCs w:val="24"/>
        </w:rPr>
        <w:t>Berdasarkan penelitian yang telah dilakukan, Perlu adanya kajian atau penelitian lebih lanjut terhadap keberadaan parasit. Ektoparasit yang menyerang kepiting bakau di Sungai Guntung Kecamatan Kateman yang terlihat melalui penelitian ini, perlu dikaji secara intensif untuk mengetahui pengaruh lain yang tidak terlihat pada penelitian ini.</w:t>
      </w:r>
    </w:p>
    <w:p w:rsidR="008E6334" w:rsidRPr="00B54634" w:rsidRDefault="008E6334" w:rsidP="008E6334">
      <w:pPr>
        <w:spacing w:after="0" w:line="240" w:lineRule="auto"/>
        <w:ind w:firstLine="720"/>
        <w:jc w:val="both"/>
        <w:rPr>
          <w:rFonts w:asciiTheme="majorBidi" w:eastAsia="Times New Roman" w:hAnsiTheme="majorBidi" w:cstheme="majorBidi"/>
          <w:color w:val="000000" w:themeColor="text1"/>
          <w:sz w:val="24"/>
          <w:szCs w:val="24"/>
          <w:lang w:val="en-GB"/>
        </w:rPr>
      </w:pPr>
    </w:p>
    <w:p w:rsidR="008E6334" w:rsidRPr="00C23BFA" w:rsidRDefault="008E6334" w:rsidP="008E6334">
      <w:pPr>
        <w:spacing w:after="0" w:line="240" w:lineRule="auto"/>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D</w:t>
      </w:r>
      <w:r w:rsidRPr="00C23BFA">
        <w:rPr>
          <w:rFonts w:ascii="Times New Roman" w:eastAsia="Times New Roman" w:hAnsi="Times New Roman" w:cs="Times New Roman"/>
          <w:b/>
          <w:color w:val="000000" w:themeColor="text1"/>
          <w:sz w:val="24"/>
          <w:szCs w:val="24"/>
        </w:rPr>
        <w:t>AFTAR PUSTAKA</w:t>
      </w:r>
    </w:p>
    <w:p w:rsidR="008E6334" w:rsidRDefault="008E6334" w:rsidP="008E6334">
      <w:pPr>
        <w:spacing w:after="0" w:line="240" w:lineRule="auto"/>
        <w:jc w:val="both"/>
        <w:rPr>
          <w:rFonts w:ascii="Times New Roman" w:hAnsi="Times New Roman" w:cs="Times New Roman"/>
          <w:sz w:val="24"/>
          <w:szCs w:val="24"/>
          <w:lang w:val="en-US"/>
        </w:rPr>
      </w:pPr>
    </w:p>
    <w:p w:rsidR="008E6334" w:rsidRDefault="008E6334" w:rsidP="008E6334">
      <w:pPr>
        <w:pStyle w:val="BodyText"/>
        <w:spacing w:after="0" w:line="240" w:lineRule="auto"/>
        <w:ind w:left="1134" w:right="3" w:hanging="1134"/>
        <w:rPr>
          <w:rFonts w:asciiTheme="majorBidi" w:hAnsiTheme="majorBidi" w:cstheme="majorBidi"/>
          <w:sz w:val="24"/>
          <w:szCs w:val="24"/>
          <w:lang w:val="en-GB"/>
        </w:rPr>
      </w:pPr>
      <w:r>
        <w:rPr>
          <w:rFonts w:asciiTheme="majorBidi" w:hAnsiTheme="majorBidi" w:cstheme="majorBidi"/>
          <w:sz w:val="24"/>
          <w:szCs w:val="24"/>
        </w:rPr>
        <w:t>Azwar, S</w:t>
      </w:r>
      <w:r>
        <w:rPr>
          <w:rFonts w:asciiTheme="majorBidi" w:hAnsiTheme="majorBidi" w:cstheme="majorBidi"/>
          <w:sz w:val="24"/>
          <w:szCs w:val="24"/>
          <w:lang w:val="en-US"/>
        </w:rPr>
        <w:t>.,</w:t>
      </w:r>
      <w:r w:rsidRPr="00B54634">
        <w:rPr>
          <w:rFonts w:asciiTheme="majorBidi" w:hAnsiTheme="majorBidi" w:cstheme="majorBidi"/>
          <w:sz w:val="24"/>
          <w:szCs w:val="24"/>
        </w:rPr>
        <w:t xml:space="preserve"> 2017. Metode Penelitian. Pustaka Pelajar. Yogyakarta. hal 83</w:t>
      </w:r>
    </w:p>
    <w:p w:rsidR="008E6334" w:rsidRPr="00081009" w:rsidRDefault="008E6334" w:rsidP="008E6334">
      <w:pPr>
        <w:pStyle w:val="BodyText"/>
        <w:spacing w:after="0" w:line="240" w:lineRule="auto"/>
        <w:ind w:left="1134" w:right="-1" w:hanging="1134"/>
        <w:jc w:val="both"/>
        <w:rPr>
          <w:rFonts w:asciiTheme="majorBidi" w:hAnsiTheme="majorBidi" w:cstheme="majorBidi"/>
          <w:sz w:val="24"/>
          <w:szCs w:val="24"/>
          <w:lang w:val="en-GB"/>
        </w:rPr>
      </w:pPr>
      <w:r w:rsidRPr="00081009">
        <w:rPr>
          <w:rFonts w:asciiTheme="majorBidi" w:hAnsiTheme="majorBidi" w:cstheme="majorBidi"/>
          <w:sz w:val="24"/>
          <w:szCs w:val="24"/>
        </w:rPr>
        <w:t xml:space="preserve">Chan, B. K. K., Prabowo. R. E. and S. Lee. 2014. Crustacean Fauna of Taiwan, Bernacles, Volume I, Cirripedia, Thoracica Excluding the Pyrgomatidae and Acastinae. </w:t>
      </w:r>
      <w:r w:rsidRPr="00081009">
        <w:rPr>
          <w:rFonts w:asciiTheme="majorBidi" w:hAnsiTheme="majorBidi" w:cstheme="majorBidi"/>
          <w:i/>
          <w:sz w:val="24"/>
          <w:szCs w:val="24"/>
        </w:rPr>
        <w:t>Octolasmis</w:t>
      </w:r>
      <w:r w:rsidRPr="00081009">
        <w:rPr>
          <w:rFonts w:asciiTheme="majorBidi" w:hAnsiTheme="majorBidi" w:cstheme="majorBidi"/>
          <w:sz w:val="24"/>
          <w:szCs w:val="24"/>
        </w:rPr>
        <w:t>, Gray, 1825. National Taiwan Ocean University. Keelung. pp1-11</w:t>
      </w:r>
    </w:p>
    <w:p w:rsidR="008E6334" w:rsidRPr="00D31616" w:rsidRDefault="008E6334" w:rsidP="008E6334">
      <w:pPr>
        <w:spacing w:after="0" w:line="240" w:lineRule="auto"/>
        <w:ind w:left="1134" w:right="-1" w:hanging="1134"/>
        <w:jc w:val="both"/>
        <w:rPr>
          <w:rFonts w:asciiTheme="majorBidi" w:hAnsiTheme="majorBidi" w:cstheme="majorBidi"/>
          <w:sz w:val="24"/>
          <w:szCs w:val="24"/>
        </w:rPr>
      </w:pPr>
      <w:r w:rsidRPr="00D31616">
        <w:rPr>
          <w:rFonts w:asciiTheme="majorBidi" w:hAnsiTheme="majorBidi" w:cstheme="majorBidi"/>
          <w:sz w:val="24"/>
          <w:szCs w:val="24"/>
        </w:rPr>
        <w:t>Hadiroseyani, Y. P. Hariyadi, dan S. Sunaryati. 2014. Inventarisasi Parasit Lele Dumbo Clarias sp. Di Daerah Bogor. Jurnal Akuakultur Indonesia, 5(2): 167-177.</w:t>
      </w:r>
    </w:p>
    <w:p w:rsidR="008E6334" w:rsidRPr="00D31616" w:rsidRDefault="008E6334" w:rsidP="008E6334">
      <w:pPr>
        <w:spacing w:after="0" w:line="240" w:lineRule="auto"/>
        <w:ind w:left="1134" w:hanging="1134"/>
        <w:jc w:val="both"/>
        <w:rPr>
          <w:rFonts w:asciiTheme="majorBidi" w:hAnsiTheme="majorBidi" w:cstheme="majorBidi"/>
          <w:sz w:val="24"/>
          <w:szCs w:val="24"/>
        </w:rPr>
      </w:pPr>
      <w:r w:rsidRPr="00D31616">
        <w:rPr>
          <w:rFonts w:asciiTheme="majorBidi" w:hAnsiTheme="majorBidi" w:cstheme="majorBidi"/>
          <w:sz w:val="24"/>
          <w:szCs w:val="24"/>
        </w:rPr>
        <w:t xml:space="preserve">Hoffman, L. G. 2017. Parasites of North American Freshwater Fishes. p 21- 45 </w:t>
      </w:r>
    </w:p>
    <w:p w:rsidR="008E6334" w:rsidRPr="00D31616" w:rsidRDefault="008E6334" w:rsidP="008E6334">
      <w:pPr>
        <w:spacing w:after="0" w:line="240" w:lineRule="auto"/>
        <w:ind w:left="1134" w:right="-1" w:hanging="1134"/>
        <w:jc w:val="both"/>
        <w:rPr>
          <w:rFonts w:asciiTheme="majorBidi" w:hAnsiTheme="majorBidi" w:cstheme="majorBidi"/>
          <w:sz w:val="24"/>
          <w:szCs w:val="24"/>
        </w:rPr>
      </w:pPr>
      <w:r w:rsidRPr="00D31616">
        <w:rPr>
          <w:rFonts w:asciiTheme="majorBidi" w:hAnsiTheme="majorBidi" w:cstheme="majorBidi"/>
          <w:sz w:val="24"/>
          <w:szCs w:val="24"/>
        </w:rPr>
        <w:t>Irvansyah, M. Y. A. Nurlita dan M. Gunanti. 2015. Identifikasi dan Intensitas Ektoparasit pada Kepiting Bakau (</w:t>
      </w:r>
      <w:r w:rsidRPr="00D31616">
        <w:rPr>
          <w:rFonts w:asciiTheme="majorBidi" w:hAnsiTheme="majorBidi" w:cstheme="majorBidi"/>
          <w:i/>
          <w:sz w:val="24"/>
          <w:szCs w:val="24"/>
        </w:rPr>
        <w:t>Scylla serrata</w:t>
      </w:r>
      <w:r w:rsidRPr="00D31616">
        <w:rPr>
          <w:rFonts w:asciiTheme="majorBidi" w:hAnsiTheme="majorBidi" w:cstheme="majorBidi"/>
          <w:sz w:val="24"/>
          <w:szCs w:val="24"/>
        </w:rPr>
        <w:t xml:space="preserve">) Stadia Kepiting Muda di Pertambakan Kepiting, Kecamatan Sedati, Kabupaten Sidoarjo. Jurnal Sains dan Seni ITS, 1(1):1-5.  </w:t>
      </w:r>
    </w:p>
    <w:p w:rsidR="008E6334" w:rsidRDefault="008E6334" w:rsidP="008E6334">
      <w:pPr>
        <w:pStyle w:val="BodyText"/>
        <w:spacing w:before="2" w:after="0" w:line="240" w:lineRule="auto"/>
        <w:ind w:left="1134" w:right="-1" w:hanging="1134"/>
        <w:jc w:val="both"/>
        <w:rPr>
          <w:rFonts w:asciiTheme="majorBidi" w:hAnsiTheme="majorBidi" w:cstheme="majorBidi"/>
          <w:sz w:val="24"/>
          <w:szCs w:val="24"/>
          <w:lang w:val="en-GB"/>
        </w:rPr>
      </w:pPr>
      <w:r w:rsidRPr="00081009">
        <w:rPr>
          <w:rFonts w:asciiTheme="majorBidi" w:hAnsiTheme="majorBidi" w:cstheme="majorBidi"/>
          <w:sz w:val="24"/>
          <w:szCs w:val="24"/>
        </w:rPr>
        <w:t xml:space="preserve">Kumaravel, K., S. Ravichandran. dan G, Rameskumar. 2019. Distribution of Barnacle Octolasmison the Gill Region of Some Edible Crabs. Centre of Advanced Study in Marine Biology, Annamalai University, </w:t>
      </w:r>
      <w:r w:rsidRPr="00081009">
        <w:rPr>
          <w:rFonts w:asciiTheme="majorBidi" w:hAnsiTheme="majorBidi" w:cstheme="majorBidi"/>
          <w:sz w:val="24"/>
          <w:szCs w:val="24"/>
        </w:rPr>
        <w:lastRenderedPageBreak/>
        <w:t>Parangipettai, 608502, Tamil Nadu, IndiaAcademic Entomo 2.: 36-39 From Central. p 38-40</w:t>
      </w:r>
    </w:p>
    <w:p w:rsidR="008E6334" w:rsidRDefault="008E6334" w:rsidP="008E6334">
      <w:pPr>
        <w:pStyle w:val="BodyText"/>
        <w:spacing w:after="0" w:line="240" w:lineRule="auto"/>
        <w:ind w:left="1134" w:right="-1" w:hanging="1134"/>
        <w:jc w:val="both"/>
        <w:rPr>
          <w:rFonts w:asciiTheme="majorBidi" w:hAnsiTheme="majorBidi" w:cstheme="majorBidi"/>
          <w:sz w:val="24"/>
          <w:szCs w:val="24"/>
          <w:lang w:val="en-GB"/>
        </w:rPr>
      </w:pPr>
      <w:r w:rsidRPr="00081009">
        <w:rPr>
          <w:rFonts w:asciiTheme="majorBidi" w:hAnsiTheme="majorBidi" w:cstheme="majorBidi"/>
          <w:sz w:val="24"/>
          <w:szCs w:val="24"/>
        </w:rPr>
        <w:t xml:space="preserve">Noble, E. R., G. A. Noble, G. A. Schad dan A. J. McInnes. 2017. </w:t>
      </w:r>
      <w:r w:rsidRPr="00081009">
        <w:rPr>
          <w:rFonts w:asciiTheme="majorBidi" w:hAnsiTheme="majorBidi" w:cstheme="majorBidi"/>
          <w:i/>
          <w:iCs/>
          <w:sz w:val="24"/>
          <w:szCs w:val="24"/>
        </w:rPr>
        <w:t>Parasitology : The Biologi Of Animal Parasiter</w:t>
      </w:r>
      <w:r w:rsidRPr="00081009">
        <w:rPr>
          <w:rFonts w:asciiTheme="majorBidi" w:hAnsiTheme="majorBidi" w:cstheme="majorBidi"/>
          <w:sz w:val="24"/>
          <w:szCs w:val="24"/>
        </w:rPr>
        <w:t>. 6 th Ed. Lea end Febiger. Philadelphia. London. 549 hal.</w:t>
      </w:r>
    </w:p>
    <w:p w:rsidR="008E6334" w:rsidRPr="00B54634" w:rsidRDefault="008E6334" w:rsidP="008E6334">
      <w:pPr>
        <w:pStyle w:val="BodyText"/>
        <w:spacing w:after="0" w:line="240" w:lineRule="auto"/>
        <w:ind w:left="1134" w:right="-1" w:hanging="1134"/>
        <w:jc w:val="both"/>
        <w:rPr>
          <w:rFonts w:asciiTheme="majorBidi" w:hAnsiTheme="majorBidi" w:cstheme="majorBidi"/>
          <w:sz w:val="24"/>
          <w:szCs w:val="24"/>
        </w:rPr>
      </w:pPr>
      <w:r w:rsidRPr="00B54634">
        <w:rPr>
          <w:rFonts w:asciiTheme="majorBidi" w:hAnsiTheme="majorBidi" w:cstheme="majorBidi"/>
          <w:sz w:val="24"/>
          <w:szCs w:val="24"/>
        </w:rPr>
        <w:t xml:space="preserve">Phelan, M. and M. Grubert. 2018. The Life Cycle of the Mud Crab. Coastal Research Unit, Department of Primary Industry, Fisheries and Mines. Northern Territory Government of Australia, Darwin. http:// </w:t>
      </w:r>
      <w:hyperlink r:id="rId18">
        <w:r w:rsidRPr="00B54634">
          <w:rPr>
            <w:rFonts w:asciiTheme="majorBidi" w:hAnsiTheme="majorBidi" w:cstheme="majorBidi"/>
            <w:sz w:val="24"/>
            <w:szCs w:val="24"/>
          </w:rPr>
          <w:t>www.nt.gov.au/</w:t>
        </w:r>
      </w:hyperlink>
      <w:r w:rsidRPr="00B54634">
        <w:rPr>
          <w:rFonts w:asciiTheme="majorBidi" w:hAnsiTheme="majorBidi" w:cstheme="majorBidi"/>
          <w:sz w:val="24"/>
          <w:szCs w:val="24"/>
        </w:rPr>
        <w:t xml:space="preserve"> dpifm. pp 1-4.</w:t>
      </w:r>
    </w:p>
    <w:p w:rsidR="008E6334" w:rsidRPr="00081009" w:rsidRDefault="008E6334" w:rsidP="008E6334">
      <w:pPr>
        <w:pStyle w:val="BodyText"/>
        <w:spacing w:after="0" w:line="240" w:lineRule="auto"/>
        <w:ind w:left="1134" w:right="3" w:hanging="1134"/>
        <w:jc w:val="both"/>
        <w:rPr>
          <w:rFonts w:asciiTheme="majorBidi" w:hAnsiTheme="majorBidi" w:cstheme="majorBidi"/>
          <w:sz w:val="24"/>
          <w:szCs w:val="24"/>
        </w:rPr>
      </w:pPr>
      <w:r w:rsidRPr="00081009">
        <w:rPr>
          <w:rFonts w:asciiTheme="majorBidi" w:hAnsiTheme="majorBidi" w:cstheme="majorBidi"/>
          <w:sz w:val="24"/>
          <w:szCs w:val="24"/>
        </w:rPr>
        <w:t>Williams, J. E. H, and L. B. Williams. 2016. Parasites of Offshore Big Game Fishes of Puerto Rico and The Western Atlantic. Sportfish Disese Project Department of Marine Sciences and Departmen of Biology University of Puerto Rico. Puerto Rico. Library of Congress Catalog Card. pp 7</w:t>
      </w:r>
    </w:p>
    <w:p w:rsidR="008E6334" w:rsidRPr="00081009" w:rsidRDefault="008E6334" w:rsidP="008E6334">
      <w:pPr>
        <w:pStyle w:val="BodyText"/>
        <w:ind w:left="1134" w:right="-1" w:hanging="1134"/>
        <w:jc w:val="both"/>
        <w:rPr>
          <w:rFonts w:asciiTheme="majorBidi" w:hAnsiTheme="majorBidi" w:cstheme="majorBidi"/>
          <w:sz w:val="24"/>
          <w:szCs w:val="24"/>
          <w:lang w:val="en-GB"/>
        </w:rPr>
      </w:pPr>
    </w:p>
    <w:p w:rsidR="003E1277" w:rsidRDefault="003E1277"/>
    <w:sectPr w:rsidR="003E1277" w:rsidSect="00054E2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34" w:rsidRDefault="008E6334" w:rsidP="008E6334">
      <w:pPr>
        <w:spacing w:after="0" w:line="240" w:lineRule="auto"/>
      </w:pPr>
      <w:r>
        <w:separator/>
      </w:r>
    </w:p>
  </w:endnote>
  <w:endnote w:type="continuationSeparator" w:id="0">
    <w:p w:rsidR="008E6334" w:rsidRDefault="008E6334" w:rsidP="008E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675334"/>
      <w:docPartObj>
        <w:docPartGallery w:val="Page Numbers (Bottom of Page)"/>
        <w:docPartUnique/>
      </w:docPartObj>
    </w:sdtPr>
    <w:sdtEndPr>
      <w:rPr>
        <w:noProof/>
      </w:rPr>
    </w:sdtEndPr>
    <w:sdtContent>
      <w:p w:rsidR="008E6334" w:rsidRDefault="008E63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F23B9" w:rsidRDefault="00D27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886569"/>
      <w:docPartObj>
        <w:docPartGallery w:val="Page Numbers (Bottom of Page)"/>
        <w:docPartUnique/>
      </w:docPartObj>
    </w:sdtPr>
    <w:sdtEndPr>
      <w:rPr>
        <w:noProof/>
      </w:rPr>
    </w:sdtEndPr>
    <w:sdtContent>
      <w:p w:rsidR="008E6334" w:rsidRDefault="008E6334">
        <w:pPr>
          <w:pStyle w:val="Footer"/>
          <w:jc w:val="right"/>
        </w:pPr>
        <w:r>
          <w:fldChar w:fldCharType="begin"/>
        </w:r>
        <w:r>
          <w:instrText xml:space="preserve"> PAGE   \* MERGEFORMAT </w:instrText>
        </w:r>
        <w:r>
          <w:fldChar w:fldCharType="separate"/>
        </w:r>
        <w:r w:rsidR="00D27235">
          <w:rPr>
            <w:noProof/>
          </w:rPr>
          <w:t>2</w:t>
        </w:r>
        <w:r>
          <w:rPr>
            <w:noProof/>
          </w:rPr>
          <w:fldChar w:fldCharType="end"/>
        </w:r>
      </w:p>
    </w:sdtContent>
  </w:sdt>
  <w:p w:rsidR="000F23B9" w:rsidRDefault="00D2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34" w:rsidRDefault="008E6334" w:rsidP="008E6334">
      <w:pPr>
        <w:spacing w:after="0" w:line="240" w:lineRule="auto"/>
      </w:pPr>
      <w:r>
        <w:separator/>
      </w:r>
    </w:p>
  </w:footnote>
  <w:footnote w:type="continuationSeparator" w:id="0">
    <w:p w:rsidR="008E6334" w:rsidRDefault="008E6334" w:rsidP="008E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B9" w:rsidRDefault="008E6334" w:rsidP="00E75A23">
    <w:pPr>
      <w:pStyle w:val="Header"/>
      <w:tabs>
        <w:tab w:val="left" w:pos="201"/>
      </w:tabs>
    </w:pPr>
    <w:r>
      <w:tab/>
    </w:r>
    <w:r>
      <w:tab/>
    </w:r>
  </w:p>
  <w:p w:rsidR="000F23B9" w:rsidRDefault="00D27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75" w:rsidRDefault="00D27235" w:rsidP="00243E75">
    <w:pPr>
      <w:pStyle w:val="Header"/>
      <w:jc w:val="right"/>
    </w:pPr>
  </w:p>
  <w:p w:rsidR="00243E75" w:rsidRDefault="00D27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E62CC"/>
    <w:multiLevelType w:val="hybridMultilevel"/>
    <w:tmpl w:val="02D4FC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34"/>
    <w:rsid w:val="00054E20"/>
    <w:rsid w:val="003E1277"/>
    <w:rsid w:val="008E6334"/>
    <w:rsid w:val="00D272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3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6334"/>
    <w:pPr>
      <w:ind w:left="720"/>
      <w:contextualSpacing/>
    </w:pPr>
  </w:style>
  <w:style w:type="paragraph" w:styleId="Header">
    <w:name w:val="header"/>
    <w:basedOn w:val="Normal"/>
    <w:link w:val="HeaderChar"/>
    <w:uiPriority w:val="99"/>
    <w:unhideWhenUsed/>
    <w:rsid w:val="008E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334"/>
    <w:rPr>
      <w:rFonts w:asciiTheme="minorHAnsi" w:hAnsiTheme="minorHAnsi"/>
      <w:sz w:val="22"/>
    </w:rPr>
  </w:style>
  <w:style w:type="paragraph" w:styleId="Footer">
    <w:name w:val="footer"/>
    <w:basedOn w:val="Normal"/>
    <w:link w:val="FooterChar"/>
    <w:uiPriority w:val="99"/>
    <w:unhideWhenUsed/>
    <w:rsid w:val="008E6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334"/>
    <w:rPr>
      <w:rFonts w:asciiTheme="minorHAnsi" w:hAnsiTheme="minorHAnsi"/>
      <w:sz w:val="22"/>
    </w:rPr>
  </w:style>
  <w:style w:type="table" w:styleId="TableGrid">
    <w:name w:val="Table Grid"/>
    <w:basedOn w:val="TableNormal"/>
    <w:uiPriority w:val="59"/>
    <w:rsid w:val="008E633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6334"/>
    <w:pPr>
      <w:autoSpaceDE w:val="0"/>
      <w:autoSpaceDN w:val="0"/>
      <w:adjustRightInd w:val="0"/>
      <w:spacing w:after="0" w:line="240" w:lineRule="auto"/>
    </w:pPr>
    <w:rPr>
      <w:rFonts w:cs="Times New Roman"/>
      <w:color w:val="000000"/>
      <w:szCs w:val="24"/>
      <w:lang w:val="en-US"/>
    </w:rPr>
  </w:style>
  <w:style w:type="paragraph" w:styleId="BodyText">
    <w:name w:val="Body Text"/>
    <w:basedOn w:val="Normal"/>
    <w:link w:val="BodyTextChar"/>
    <w:uiPriority w:val="99"/>
    <w:semiHidden/>
    <w:unhideWhenUsed/>
    <w:rsid w:val="008E6334"/>
    <w:pPr>
      <w:spacing w:after="120"/>
    </w:pPr>
  </w:style>
  <w:style w:type="character" w:customStyle="1" w:styleId="BodyTextChar">
    <w:name w:val="Body Text Char"/>
    <w:basedOn w:val="DefaultParagraphFont"/>
    <w:link w:val="BodyText"/>
    <w:uiPriority w:val="99"/>
    <w:semiHidden/>
    <w:rsid w:val="008E6334"/>
    <w:rPr>
      <w:rFonts w:asciiTheme="minorHAnsi" w:hAnsiTheme="minorHAnsi"/>
      <w:sz w:val="22"/>
    </w:rPr>
  </w:style>
  <w:style w:type="paragraph" w:customStyle="1" w:styleId="TableParagraph">
    <w:name w:val="Table Paragraph"/>
    <w:basedOn w:val="Normal"/>
    <w:uiPriority w:val="1"/>
    <w:qFormat/>
    <w:rsid w:val="008E6334"/>
    <w:pPr>
      <w:widowControl w:val="0"/>
      <w:autoSpaceDE w:val="0"/>
      <w:autoSpaceDN w:val="0"/>
      <w:spacing w:after="0" w:line="256" w:lineRule="exact"/>
      <w:jc w:val="center"/>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8E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3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6334"/>
    <w:pPr>
      <w:ind w:left="720"/>
      <w:contextualSpacing/>
    </w:pPr>
  </w:style>
  <w:style w:type="paragraph" w:styleId="Header">
    <w:name w:val="header"/>
    <w:basedOn w:val="Normal"/>
    <w:link w:val="HeaderChar"/>
    <w:uiPriority w:val="99"/>
    <w:unhideWhenUsed/>
    <w:rsid w:val="008E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334"/>
    <w:rPr>
      <w:rFonts w:asciiTheme="minorHAnsi" w:hAnsiTheme="minorHAnsi"/>
      <w:sz w:val="22"/>
    </w:rPr>
  </w:style>
  <w:style w:type="paragraph" w:styleId="Footer">
    <w:name w:val="footer"/>
    <w:basedOn w:val="Normal"/>
    <w:link w:val="FooterChar"/>
    <w:uiPriority w:val="99"/>
    <w:unhideWhenUsed/>
    <w:rsid w:val="008E6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334"/>
    <w:rPr>
      <w:rFonts w:asciiTheme="minorHAnsi" w:hAnsiTheme="minorHAnsi"/>
      <w:sz w:val="22"/>
    </w:rPr>
  </w:style>
  <w:style w:type="table" w:styleId="TableGrid">
    <w:name w:val="Table Grid"/>
    <w:basedOn w:val="TableNormal"/>
    <w:uiPriority w:val="59"/>
    <w:rsid w:val="008E633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6334"/>
    <w:pPr>
      <w:autoSpaceDE w:val="0"/>
      <w:autoSpaceDN w:val="0"/>
      <w:adjustRightInd w:val="0"/>
      <w:spacing w:after="0" w:line="240" w:lineRule="auto"/>
    </w:pPr>
    <w:rPr>
      <w:rFonts w:cs="Times New Roman"/>
      <w:color w:val="000000"/>
      <w:szCs w:val="24"/>
      <w:lang w:val="en-US"/>
    </w:rPr>
  </w:style>
  <w:style w:type="paragraph" w:styleId="BodyText">
    <w:name w:val="Body Text"/>
    <w:basedOn w:val="Normal"/>
    <w:link w:val="BodyTextChar"/>
    <w:uiPriority w:val="99"/>
    <w:semiHidden/>
    <w:unhideWhenUsed/>
    <w:rsid w:val="008E6334"/>
    <w:pPr>
      <w:spacing w:after="120"/>
    </w:pPr>
  </w:style>
  <w:style w:type="character" w:customStyle="1" w:styleId="BodyTextChar">
    <w:name w:val="Body Text Char"/>
    <w:basedOn w:val="DefaultParagraphFont"/>
    <w:link w:val="BodyText"/>
    <w:uiPriority w:val="99"/>
    <w:semiHidden/>
    <w:rsid w:val="008E6334"/>
    <w:rPr>
      <w:rFonts w:asciiTheme="minorHAnsi" w:hAnsiTheme="minorHAnsi"/>
      <w:sz w:val="22"/>
    </w:rPr>
  </w:style>
  <w:style w:type="paragraph" w:customStyle="1" w:styleId="TableParagraph">
    <w:name w:val="Table Paragraph"/>
    <w:basedOn w:val="Normal"/>
    <w:uiPriority w:val="1"/>
    <w:qFormat/>
    <w:rsid w:val="008E6334"/>
    <w:pPr>
      <w:widowControl w:val="0"/>
      <w:autoSpaceDE w:val="0"/>
      <w:autoSpaceDN w:val="0"/>
      <w:spacing w:after="0" w:line="256" w:lineRule="exact"/>
      <w:jc w:val="center"/>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8E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http://www.nt.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3001</Words>
  <Characters>17110</Characters>
  <Application>Microsoft Office Word</Application>
  <DocSecurity>0</DocSecurity>
  <Lines>142</Lines>
  <Paragraphs>40</Paragraphs>
  <ScaleCrop>false</ScaleCrop>
  <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GamaComp</dc:creator>
  <cp:lastModifiedBy>GamaComp</cp:lastModifiedBy>
  <cp:revision>2</cp:revision>
  <dcterms:created xsi:type="dcterms:W3CDTF">2019-12-12T03:18:00Z</dcterms:created>
  <dcterms:modified xsi:type="dcterms:W3CDTF">2019-12-12T08:33:00Z</dcterms:modified>
</cp:coreProperties>
</file>